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54" w:rsidRDefault="00453D54">
      <w:pPr>
        <w:widowControl w:val="0"/>
        <w:kinsoku/>
        <w:autoSpaceDE/>
        <w:autoSpaceDN/>
        <w:adjustRightInd/>
        <w:snapToGrid/>
        <w:jc w:val="both"/>
        <w:textAlignment w:val="auto"/>
        <w:rPr>
          <w:rFonts w:ascii="黑体" w:eastAsia="黑体" w:hAnsi="黑体" w:cs="黑体"/>
          <w:kern w:val="2"/>
          <w:sz w:val="32"/>
          <w:szCs w:val="32"/>
        </w:rPr>
      </w:pPr>
      <w:r>
        <w:rPr>
          <w:rFonts w:ascii="黑体" w:eastAsia="黑体" w:hAnsi="黑体" w:cs="黑体" w:hint="eastAsia"/>
          <w:kern w:val="2"/>
          <w:sz w:val="32"/>
          <w:szCs w:val="32"/>
        </w:rPr>
        <w:t>附件</w:t>
      </w:r>
      <w:r>
        <w:rPr>
          <w:rFonts w:ascii="黑体" w:eastAsia="黑体" w:hAnsi="黑体" w:cs="黑体"/>
          <w:kern w:val="2"/>
          <w:sz w:val="32"/>
          <w:szCs w:val="32"/>
        </w:rPr>
        <w:t>3</w:t>
      </w:r>
      <w:bookmarkStart w:id="0" w:name="_GoBack"/>
      <w:bookmarkEnd w:id="0"/>
      <w:r>
        <w:rPr>
          <w:rFonts w:ascii="黑体" w:eastAsia="黑体" w:hAnsi="黑体" w:cs="黑体" w:hint="eastAsia"/>
          <w:kern w:val="2"/>
          <w:sz w:val="32"/>
          <w:szCs w:val="32"/>
        </w:rPr>
        <w:t>：</w:t>
      </w:r>
    </w:p>
    <w:p w:rsidR="00453D54" w:rsidRDefault="00453D54">
      <w:pPr>
        <w:widowControl w:val="0"/>
        <w:kinsoku/>
        <w:autoSpaceDE/>
        <w:autoSpaceDN/>
        <w:adjustRightInd/>
        <w:snapToGrid/>
        <w:jc w:val="both"/>
        <w:textAlignment w:val="auto"/>
        <w:rPr>
          <w:rFonts w:ascii="黑体" w:eastAsia="黑体" w:hAnsi="黑体" w:cs="黑体"/>
          <w:kern w:val="2"/>
          <w:sz w:val="32"/>
          <w:szCs w:val="32"/>
        </w:rPr>
      </w:pPr>
    </w:p>
    <w:p w:rsidR="00453D54" w:rsidRDefault="00453D5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烟草专卖零售许可证申请排队轮候告知书</w:t>
      </w:r>
    </w:p>
    <w:p w:rsidR="00453D54" w:rsidRDefault="00453D54">
      <w:pPr>
        <w:spacing w:line="600" w:lineRule="exact"/>
        <w:jc w:val="center"/>
        <w:rPr>
          <w:rFonts w:ascii="黑体" w:eastAsia="黑体" w:hAnsi="黑体"/>
          <w:sz w:val="44"/>
          <w:szCs w:val="44"/>
        </w:rPr>
      </w:pPr>
    </w:p>
    <w:p w:rsidR="00453D54" w:rsidRDefault="00453D54">
      <w:pPr>
        <w:spacing w:line="560" w:lineRule="exact"/>
        <w:ind w:firstLine="600"/>
        <w:contextualSpacing/>
        <w:rPr>
          <w:rFonts w:ascii="仿宋_GB2312" w:eastAsia="仿宋_GB2312" w:hAnsi="宋体"/>
          <w:sz w:val="32"/>
          <w:szCs w:val="32"/>
        </w:rPr>
      </w:pPr>
      <w:r>
        <w:rPr>
          <w:rFonts w:ascii="仿宋_GB2312" w:eastAsia="仿宋_GB2312" w:hAnsi="宋体" w:hint="eastAsia"/>
          <w:sz w:val="32"/>
          <w:szCs w:val="32"/>
        </w:rPr>
        <w:t>为贯彻落实烟草行业法律法规，进一步提升行政管理服务质量，保障烟草专卖零售许可证申请人知情权，现将相关事宜告知如下：</w:t>
      </w:r>
      <w:r>
        <w:rPr>
          <w:rFonts w:ascii="仿宋_GB2312" w:eastAsia="仿宋_GB2312" w:hAnsi="宋体"/>
          <w:sz w:val="32"/>
          <w:szCs w:val="32"/>
        </w:rPr>
        <w:t xml:space="preserve"> </w:t>
      </w:r>
    </w:p>
    <w:p w:rsidR="00453D54" w:rsidRDefault="00453D5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一、申请人提出办证申请，由于所在市场单元零售点数量满额，将进入排队池轮候。轮候不是准予许可，轮候登记是排队资格的记录。</w:t>
      </w:r>
    </w:p>
    <w:p w:rsidR="00453D54" w:rsidRDefault="00453D5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二、进入排队池轮候的申请人到号后，</w:t>
      </w:r>
      <w:r w:rsidRPr="00CB0FEC">
        <w:rPr>
          <w:rFonts w:ascii="仿宋_GB2312" w:eastAsia="仿宋_GB2312" w:hAnsi="宋体" w:hint="eastAsia"/>
          <w:sz w:val="32"/>
          <w:szCs w:val="32"/>
          <w:highlight w:val="yellow"/>
        </w:rPr>
        <w:t>赣州市南康区</w:t>
      </w:r>
      <w:r>
        <w:rPr>
          <w:rFonts w:ascii="仿宋_GB2312" w:eastAsia="仿宋_GB2312" w:hAnsi="宋体" w:hint="eastAsia"/>
          <w:sz w:val="32"/>
          <w:szCs w:val="32"/>
        </w:rPr>
        <w:t>烟草专卖局（以下简称“发证机关”）将依法进入受理、审查（含书面审查、实地核查）、审批、决定等程序。</w:t>
      </w:r>
    </w:p>
    <w:p w:rsidR="00453D54" w:rsidRDefault="00453D5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三、申请人进入排队池轮候后，可通过发证机关提供的一次预勘探服务了解当前是否符合发证要求的相关情况，但不作为到号后实地核查的依据。</w:t>
      </w:r>
    </w:p>
    <w:p w:rsidR="00453D54" w:rsidRDefault="00453D5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四、由于城市建设，周边现有持证户经营状态，中小学幼儿园新建、搬离等情况变化，</w:t>
      </w:r>
      <w:r>
        <w:rPr>
          <w:rFonts w:ascii="仿宋_GB2312" w:eastAsia="仿宋_GB2312" w:hAnsi="宋体" w:hint="eastAsia"/>
          <w:color w:val="auto"/>
          <w:sz w:val="32"/>
          <w:szCs w:val="32"/>
        </w:rPr>
        <w:t>均会影响申请人实地核查结果。</w:t>
      </w:r>
      <w:r>
        <w:rPr>
          <w:rFonts w:ascii="仿宋_GB2312" w:eastAsia="仿宋_GB2312" w:hAnsi="宋体" w:hint="eastAsia"/>
          <w:sz w:val="32"/>
          <w:szCs w:val="32"/>
        </w:rPr>
        <w:t>为保障申请人的合法权益，实地核查工作将在申请人到号后开展。</w:t>
      </w:r>
    </w:p>
    <w:p w:rsidR="00453D54" w:rsidRDefault="00453D5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五、排队时长受实际情况变化限制，无法预测具体等待时间。申请人如需放弃排队资格，按自愿原则并签订相关文书确认放弃轮候。</w:t>
      </w:r>
    </w:p>
    <w:p w:rsidR="00453D54" w:rsidRDefault="00453D5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六、对轮候期间发现涉及违法违规经营的申请人，发证机关可按照有关规定取消其轮候资格。</w:t>
      </w:r>
    </w:p>
    <w:p w:rsidR="00453D54" w:rsidRDefault="00453D54">
      <w:pPr>
        <w:spacing w:line="56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七、申请人排队到号后，没有在规定时间内向发证机关提交申请或发证机关无法通过申请人预留联系电话联系到申请人的，视为放弃。</w:t>
      </w:r>
    </w:p>
    <w:p w:rsidR="00453D54" w:rsidRDefault="00453D54">
      <w:pPr>
        <w:spacing w:line="560" w:lineRule="exact"/>
        <w:jc w:val="both"/>
        <w:rPr>
          <w:rFonts w:ascii="黑体" w:eastAsia="黑体" w:hAnsi="黑体" w:cs="黑体"/>
          <w:kern w:val="2"/>
          <w:sz w:val="32"/>
          <w:szCs w:val="32"/>
        </w:rPr>
      </w:pPr>
    </w:p>
    <w:p w:rsidR="00453D54" w:rsidRDefault="00453D54">
      <w:pPr>
        <w:spacing w:line="560" w:lineRule="exact"/>
        <w:jc w:val="both"/>
        <w:rPr>
          <w:rFonts w:ascii="黑体" w:eastAsia="黑体" w:hAnsi="黑体" w:cs="黑体"/>
          <w:kern w:val="2"/>
          <w:sz w:val="32"/>
          <w:szCs w:val="32"/>
        </w:rPr>
      </w:pPr>
    </w:p>
    <w:p w:rsidR="00453D54" w:rsidRDefault="00453D54">
      <w:pPr>
        <w:spacing w:line="560" w:lineRule="exact"/>
        <w:ind w:firstLineChars="1300" w:firstLine="4160"/>
        <w:jc w:val="both"/>
        <w:rPr>
          <w:rFonts w:ascii="仿宋_GB2312" w:eastAsia="仿宋_GB2312" w:hAnsi="宋体"/>
          <w:sz w:val="32"/>
          <w:szCs w:val="32"/>
        </w:rPr>
      </w:pPr>
      <w:r>
        <w:rPr>
          <w:rFonts w:ascii="仿宋_GB2312" w:eastAsia="仿宋_GB2312" w:hAnsi="Times New Roman" w:cs="Times New Roman" w:hint="eastAsia"/>
          <w:sz w:val="32"/>
          <w:szCs w:val="32"/>
        </w:rPr>
        <w:t>赣州市南康区</w:t>
      </w:r>
      <w:r>
        <w:rPr>
          <w:rFonts w:ascii="仿宋_GB2312" w:eastAsia="仿宋_GB2312" w:hAnsi="宋体" w:hint="eastAsia"/>
          <w:sz w:val="32"/>
          <w:szCs w:val="32"/>
        </w:rPr>
        <w:t>烟草专卖局</w:t>
      </w:r>
    </w:p>
    <w:p w:rsidR="00453D54" w:rsidRDefault="00453D54">
      <w:pPr>
        <w:spacing w:line="560" w:lineRule="exact"/>
        <w:ind w:firstLineChars="1350" w:firstLine="4320"/>
        <w:jc w:val="both"/>
        <w:rPr>
          <w:rFonts w:ascii="黑体" w:eastAsia="黑体" w:hAnsi="黑体" w:cs="黑体"/>
          <w:kern w:val="2"/>
          <w:sz w:val="32"/>
          <w:szCs w:val="32"/>
        </w:rPr>
      </w:pPr>
      <w:r>
        <w:rPr>
          <w:rFonts w:ascii="仿宋_GB2312" w:eastAsia="仿宋_GB2312" w:hAnsi="宋体" w:hint="eastAsia"/>
          <w:sz w:val="32"/>
          <w:szCs w:val="32"/>
        </w:rPr>
        <w:t>日期：</w:t>
      </w:r>
    </w:p>
    <w:p w:rsidR="00453D54" w:rsidRDefault="00453D54">
      <w:pPr>
        <w:spacing w:line="560" w:lineRule="exact"/>
        <w:jc w:val="both"/>
        <w:rPr>
          <w:rFonts w:ascii="仿宋_GB2312" w:eastAsia="仿宋_GB2312" w:hAnsi="宋体"/>
          <w:sz w:val="32"/>
          <w:szCs w:val="32"/>
        </w:rPr>
      </w:pPr>
    </w:p>
    <w:p w:rsidR="00453D54" w:rsidRDefault="00453D54">
      <w:pPr>
        <w:spacing w:line="560" w:lineRule="exact"/>
        <w:jc w:val="both"/>
        <w:rPr>
          <w:rFonts w:ascii="仿宋_GB2312" w:eastAsia="仿宋_GB2312" w:hAnsi="宋体"/>
          <w:sz w:val="32"/>
          <w:szCs w:val="32"/>
        </w:rPr>
      </w:pPr>
    </w:p>
    <w:p w:rsidR="00453D54" w:rsidRDefault="00453D54">
      <w:pPr>
        <w:spacing w:line="600" w:lineRule="exact"/>
        <w:jc w:val="both"/>
        <w:rPr>
          <w:rFonts w:ascii="仿宋_GB2312" w:eastAsia="仿宋_GB2312" w:hAnsi="宋体"/>
          <w:sz w:val="32"/>
          <w:szCs w:val="32"/>
        </w:rPr>
      </w:pPr>
      <w:r>
        <w:rPr>
          <w:rFonts w:ascii="仿宋_GB2312" w:eastAsia="仿宋_GB2312" w:hAnsi="宋体" w:hint="eastAsia"/>
          <w:sz w:val="32"/>
          <w:szCs w:val="32"/>
        </w:rPr>
        <w:t>申请人姓名：</w:t>
      </w:r>
      <w:r>
        <w:rPr>
          <w:rFonts w:ascii="仿宋_GB2312" w:eastAsia="仿宋_GB2312" w:hAnsi="宋体"/>
          <w:sz w:val="32"/>
          <w:szCs w:val="32"/>
        </w:rPr>
        <w:t xml:space="preserve">              </w:t>
      </w:r>
      <w:r>
        <w:rPr>
          <w:rFonts w:ascii="仿宋_GB2312" w:eastAsia="仿宋_GB2312" w:hAnsi="宋体" w:hint="eastAsia"/>
          <w:sz w:val="32"/>
          <w:szCs w:val="32"/>
        </w:rPr>
        <w:t>申请人身份证号码：</w:t>
      </w:r>
    </w:p>
    <w:p w:rsidR="00453D54" w:rsidRDefault="00453D54">
      <w:pPr>
        <w:spacing w:line="600" w:lineRule="exact"/>
        <w:contextualSpacing/>
        <w:rPr>
          <w:rFonts w:ascii="仿宋_GB2312" w:eastAsia="仿宋_GB2312" w:hAnsi="宋体"/>
          <w:sz w:val="32"/>
          <w:szCs w:val="32"/>
        </w:rPr>
      </w:pPr>
      <w:r>
        <w:rPr>
          <w:rFonts w:ascii="仿宋_GB2312" w:eastAsia="仿宋_GB2312" w:hAnsi="宋体" w:hint="eastAsia"/>
          <w:sz w:val="32"/>
          <w:szCs w:val="32"/>
        </w:rPr>
        <w:t>经营地址：</w:t>
      </w:r>
      <w:r>
        <w:rPr>
          <w:rFonts w:ascii="仿宋_GB2312" w:eastAsia="仿宋_GB2312" w:hAnsi="宋体"/>
          <w:sz w:val="32"/>
          <w:szCs w:val="32"/>
        </w:rPr>
        <w:t xml:space="preserve">                </w:t>
      </w:r>
    </w:p>
    <w:p w:rsidR="00453D54" w:rsidRDefault="00453D54">
      <w:pPr>
        <w:spacing w:line="600" w:lineRule="exact"/>
        <w:contextualSpacing/>
        <w:rPr>
          <w:rFonts w:ascii="仿宋_GB2312" w:eastAsia="仿宋_GB2312" w:hAnsi="宋体"/>
          <w:sz w:val="32"/>
          <w:szCs w:val="32"/>
        </w:rPr>
      </w:pPr>
      <w:r>
        <w:rPr>
          <w:rFonts w:ascii="仿宋_GB2312" w:eastAsia="仿宋_GB2312" w:hAnsi="宋体" w:hint="eastAsia"/>
          <w:sz w:val="32"/>
          <w:szCs w:val="32"/>
        </w:rPr>
        <w:t>轮候申请所在市场单元及排队号：</w:t>
      </w:r>
    </w:p>
    <w:p w:rsidR="00453D54" w:rsidRDefault="00453D54">
      <w:pPr>
        <w:spacing w:line="600" w:lineRule="exact"/>
        <w:contextualSpacing/>
        <w:rPr>
          <w:rFonts w:ascii="仿宋_GB2312" w:eastAsia="仿宋_GB2312" w:hAnsi="宋体"/>
          <w:sz w:val="32"/>
          <w:szCs w:val="32"/>
        </w:rPr>
      </w:pPr>
      <w:r>
        <w:rPr>
          <w:rFonts w:ascii="仿宋_GB2312" w:eastAsia="仿宋_GB2312" w:hAnsi="宋体" w:hint="eastAsia"/>
          <w:sz w:val="32"/>
          <w:szCs w:val="32"/>
        </w:rPr>
        <w:t>联系方式：</w:t>
      </w:r>
      <w:r>
        <w:rPr>
          <w:rFonts w:ascii="仿宋_GB2312" w:eastAsia="仿宋_GB2312" w:hAnsi="宋体"/>
          <w:sz w:val="32"/>
          <w:szCs w:val="32"/>
        </w:rPr>
        <w:t>1</w:t>
      </w:r>
      <w:r>
        <w:rPr>
          <w:rFonts w:ascii="仿宋_GB2312" w:eastAsia="仿宋_GB2312" w:hAnsi="宋体" w:hint="eastAsia"/>
          <w:sz w:val="32"/>
          <w:szCs w:val="32"/>
        </w:rPr>
        <w:t>、电话号码：</w:t>
      </w:r>
    </w:p>
    <w:p w:rsidR="00453D54" w:rsidRDefault="00453D54">
      <w:pPr>
        <w:spacing w:line="600" w:lineRule="exact"/>
        <w:contextualSpacing/>
        <w:rPr>
          <w:rFonts w:ascii="仿宋_GB2312" w:eastAsia="仿宋_GB2312" w:hAnsi="宋体"/>
          <w:sz w:val="32"/>
          <w:szCs w:val="32"/>
        </w:rPr>
      </w:pPr>
      <w:r>
        <w:rPr>
          <w:rFonts w:ascii="仿宋_GB2312" w:eastAsia="仿宋_GB2312" w:hAnsi="宋体"/>
          <w:sz w:val="32"/>
          <w:szCs w:val="32"/>
        </w:rPr>
        <w:t xml:space="preserve">          2</w:t>
      </w:r>
      <w:r>
        <w:rPr>
          <w:rFonts w:ascii="仿宋_GB2312" w:eastAsia="仿宋_GB2312" w:hAnsi="宋体" w:hint="eastAsia"/>
          <w:sz w:val="32"/>
          <w:szCs w:val="32"/>
        </w:rPr>
        <w:t>、备用电话：</w:t>
      </w:r>
    </w:p>
    <w:p w:rsidR="00453D54" w:rsidRDefault="00453D54">
      <w:pPr>
        <w:spacing w:line="600" w:lineRule="exact"/>
        <w:ind w:firstLineChars="500" w:firstLine="1600"/>
        <w:contextualSpacing/>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、邮箱地址：</w:t>
      </w:r>
    </w:p>
    <w:p w:rsidR="00453D54" w:rsidRDefault="00453D54">
      <w:pPr>
        <w:spacing w:line="600" w:lineRule="exact"/>
        <w:contextualSpacing/>
        <w:rPr>
          <w:rFonts w:ascii="仿宋_GB2312" w:eastAsia="仿宋_GB2312" w:hAnsi="宋体"/>
          <w:sz w:val="32"/>
          <w:szCs w:val="32"/>
        </w:rPr>
      </w:pPr>
      <w:r>
        <w:rPr>
          <w:rFonts w:ascii="仿宋_GB2312" w:eastAsia="仿宋_GB2312" w:hAnsi="宋体" w:hint="eastAsia"/>
          <w:sz w:val="32"/>
          <w:szCs w:val="32"/>
        </w:rPr>
        <w:t>申请人签名：</w:t>
      </w:r>
    </w:p>
    <w:p w:rsidR="00453D54" w:rsidRDefault="00453D54">
      <w:pPr>
        <w:spacing w:line="600" w:lineRule="exact"/>
        <w:contextualSpacing/>
        <w:rPr>
          <w:rFonts w:ascii="仿宋_GB2312" w:eastAsia="仿宋_GB2312" w:hAnsi="宋体"/>
          <w:sz w:val="32"/>
          <w:szCs w:val="32"/>
        </w:rPr>
      </w:pPr>
    </w:p>
    <w:p w:rsidR="00453D54" w:rsidRDefault="00453D54">
      <w:pPr>
        <w:spacing w:line="600" w:lineRule="exact"/>
        <w:contextualSpacing/>
        <w:rPr>
          <w:rFonts w:ascii="仿宋_GB2312" w:eastAsia="仿宋_GB2312" w:hAnsi="宋体"/>
          <w:sz w:val="32"/>
          <w:szCs w:val="32"/>
        </w:rPr>
      </w:pPr>
      <w:r>
        <w:rPr>
          <w:rFonts w:ascii="仿宋_GB2312" w:eastAsia="仿宋_GB2312" w:hAnsi="宋体" w:hint="eastAsia"/>
          <w:sz w:val="32"/>
          <w:szCs w:val="32"/>
        </w:rPr>
        <w:t>（为确保信息准确无误，市场单元等信息由申请人填写确认）</w:t>
      </w:r>
    </w:p>
    <w:p w:rsidR="00453D54" w:rsidRDefault="00453D54">
      <w:pPr>
        <w:spacing w:line="600" w:lineRule="exact"/>
        <w:contextualSpacing/>
        <w:rPr>
          <w:rFonts w:ascii="仿宋_GB2312" w:eastAsia="仿宋_GB2312" w:hAnsi="宋体"/>
          <w:sz w:val="32"/>
          <w:szCs w:val="32"/>
        </w:rPr>
      </w:pPr>
      <w:r>
        <w:rPr>
          <w:rFonts w:ascii="仿宋_GB2312" w:eastAsia="仿宋_GB2312" w:hAnsi="宋体" w:hint="eastAsia"/>
          <w:sz w:val="32"/>
          <w:szCs w:val="32"/>
        </w:rPr>
        <w:t>（本告知书一式两份，一份申请人，一份发证机关留档）</w:t>
      </w:r>
    </w:p>
    <w:p w:rsidR="00453D54" w:rsidRDefault="00453D54">
      <w:pPr>
        <w:spacing w:line="560" w:lineRule="exact"/>
        <w:rPr>
          <w:rFonts w:ascii="仿宋_GB2312" w:eastAsia="仿宋_GB2312" w:hAnsi="宋体"/>
          <w:sz w:val="32"/>
          <w:szCs w:val="32"/>
        </w:rPr>
      </w:pPr>
    </w:p>
    <w:sectPr w:rsidR="00453D54" w:rsidSect="004B1AE7">
      <w:footerReference w:type="default" r:id="rId6"/>
      <w:pgSz w:w="11906" w:h="16838"/>
      <w:pgMar w:top="2098"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54" w:rsidRDefault="00453D54" w:rsidP="004B1AE7">
      <w:r>
        <w:separator/>
      </w:r>
    </w:p>
  </w:endnote>
  <w:endnote w:type="continuationSeparator" w:id="0">
    <w:p w:rsidR="00453D54" w:rsidRDefault="00453D54" w:rsidP="004B1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54" w:rsidRDefault="00453D54">
    <w:pPr>
      <w:spacing w:line="185" w:lineRule="auto"/>
      <w:jc w:val="right"/>
      <w:rPr>
        <w:rFonts w:ascii="宋体" w:hAnsi="宋体" w:cs="宋体"/>
        <w:sz w:val="28"/>
        <w:szCs w:val="2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16.5pt;width:2in;height:2in;z-index:251660288;mso-wrap-style:none;mso-position-horizontal:outside;mso-position-horizontal-relative:margin" filled="f" stroked="f" strokeweight=".5pt">
          <v:textbox style="mso-fit-shape-to-text:t" inset="0,0,0,0">
            <w:txbxContent>
              <w:p w:rsidR="00453D54" w:rsidRDefault="00453D54">
                <w:pPr>
                  <w:pStyle w:val="Footer"/>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54" w:rsidRDefault="00453D54" w:rsidP="004B1AE7">
      <w:r>
        <w:separator/>
      </w:r>
    </w:p>
  </w:footnote>
  <w:footnote w:type="continuationSeparator" w:id="0">
    <w:p w:rsidR="00453D54" w:rsidRDefault="00453D54" w:rsidP="004B1A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mZjZTBkZGJhMTIyZTY4N2Q2OWQ0ZDFlN2NiY2JkNDAifQ=="/>
  </w:docVars>
  <w:rsids>
    <w:rsidRoot w:val="008374F4"/>
    <w:rsid w:val="00345778"/>
    <w:rsid w:val="003F3167"/>
    <w:rsid w:val="00453D54"/>
    <w:rsid w:val="004B1AE7"/>
    <w:rsid w:val="00641515"/>
    <w:rsid w:val="008374F4"/>
    <w:rsid w:val="00CB0FEC"/>
    <w:rsid w:val="00DA532D"/>
    <w:rsid w:val="08057CAD"/>
    <w:rsid w:val="0ACC2AB1"/>
    <w:rsid w:val="0B765B65"/>
    <w:rsid w:val="0DCB704F"/>
    <w:rsid w:val="0F4E7F38"/>
    <w:rsid w:val="115C2999"/>
    <w:rsid w:val="17A032FB"/>
    <w:rsid w:val="25A55F80"/>
    <w:rsid w:val="2B51698E"/>
    <w:rsid w:val="2FEA73B1"/>
    <w:rsid w:val="312E1520"/>
    <w:rsid w:val="326570B0"/>
    <w:rsid w:val="367230BD"/>
    <w:rsid w:val="38481119"/>
    <w:rsid w:val="39F96B6F"/>
    <w:rsid w:val="3A7636C6"/>
    <w:rsid w:val="3E35171E"/>
    <w:rsid w:val="42DF08CC"/>
    <w:rsid w:val="49D97E23"/>
    <w:rsid w:val="56B61D0E"/>
    <w:rsid w:val="5B294982"/>
    <w:rsid w:val="5DDC7171"/>
    <w:rsid w:val="63276B6F"/>
    <w:rsid w:val="6D8343C6"/>
    <w:rsid w:val="6DDA6B10"/>
    <w:rsid w:val="6E250FD9"/>
    <w:rsid w:val="6F125D67"/>
    <w:rsid w:val="762F6E99"/>
    <w:rsid w:val="7BE95D3C"/>
    <w:rsid w:val="7E244E09"/>
    <w:rsid w:val="7E2B43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E7"/>
    <w:pPr>
      <w:kinsoku w:val="0"/>
      <w:autoSpaceDE w:val="0"/>
      <w:autoSpaceDN w:val="0"/>
      <w:adjustRightInd w:val="0"/>
      <w:snapToGrid w:val="0"/>
      <w:textAlignment w:val="baseline"/>
    </w:pPr>
    <w:rPr>
      <w:rFonts w:ascii="Arial" w:hAnsi="Arial" w:cs="Arial"/>
      <w:color w:val="000000"/>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B1AE7"/>
    <w:pPr>
      <w:ind w:leftChars="200" w:left="420"/>
    </w:pPr>
  </w:style>
  <w:style w:type="character" w:customStyle="1" w:styleId="BodyTextIndentChar">
    <w:name w:val="Body Text Indent Char"/>
    <w:basedOn w:val="DefaultParagraphFont"/>
    <w:link w:val="BodyTextIndent"/>
    <w:uiPriority w:val="99"/>
    <w:locked/>
    <w:rsid w:val="004B1AE7"/>
    <w:rPr>
      <w:rFonts w:ascii="Arial" w:eastAsia="Times New Roman" w:hAnsi="Arial" w:cs="Arial"/>
      <w:snapToGrid w:val="0"/>
      <w:color w:val="000000"/>
      <w:kern w:val="0"/>
      <w:sz w:val="21"/>
      <w:szCs w:val="21"/>
    </w:rPr>
  </w:style>
  <w:style w:type="paragraph" w:styleId="Footer">
    <w:name w:val="footer"/>
    <w:basedOn w:val="Normal"/>
    <w:link w:val="FooterChar"/>
    <w:uiPriority w:val="99"/>
    <w:rsid w:val="004B1AE7"/>
    <w:pPr>
      <w:widowControl w:val="0"/>
      <w:tabs>
        <w:tab w:val="center" w:pos="4153"/>
        <w:tab w:val="right" w:pos="8306"/>
      </w:tabs>
      <w:kinsoku/>
      <w:autoSpaceDE/>
      <w:autoSpaceDN/>
      <w:adjustRightInd/>
      <w:textAlignment w:val="auto"/>
    </w:pPr>
    <w:rPr>
      <w:rFonts w:ascii="Calibri" w:hAnsi="Calibri" w:cs="Times New Roman"/>
      <w:color w:val="auto"/>
      <w:kern w:val="2"/>
      <w:sz w:val="18"/>
      <w:szCs w:val="18"/>
    </w:rPr>
  </w:style>
  <w:style w:type="character" w:customStyle="1" w:styleId="FooterChar">
    <w:name w:val="Footer Char"/>
    <w:basedOn w:val="DefaultParagraphFont"/>
    <w:link w:val="Footer"/>
    <w:uiPriority w:val="99"/>
    <w:semiHidden/>
    <w:locked/>
    <w:rsid w:val="004B1AE7"/>
    <w:rPr>
      <w:rFonts w:cs="Times New Roman"/>
      <w:sz w:val="18"/>
      <w:szCs w:val="18"/>
    </w:rPr>
  </w:style>
  <w:style w:type="paragraph" w:styleId="Header">
    <w:name w:val="header"/>
    <w:basedOn w:val="Normal"/>
    <w:link w:val="HeaderChar"/>
    <w:uiPriority w:val="99"/>
    <w:semiHidden/>
    <w:rsid w:val="004B1AE7"/>
    <w:pPr>
      <w:widowControl w:val="0"/>
      <w:pBdr>
        <w:bottom w:val="single" w:sz="6" w:space="1" w:color="auto"/>
      </w:pBdr>
      <w:tabs>
        <w:tab w:val="center" w:pos="4153"/>
        <w:tab w:val="right" w:pos="8306"/>
      </w:tabs>
      <w:kinsoku/>
      <w:autoSpaceDE/>
      <w:autoSpaceDN/>
      <w:adjustRightInd/>
      <w:jc w:val="center"/>
      <w:textAlignment w:val="auto"/>
    </w:pPr>
    <w:rPr>
      <w:rFonts w:ascii="Calibri" w:hAnsi="Calibri" w:cs="Times New Roman"/>
      <w:color w:val="auto"/>
      <w:kern w:val="2"/>
      <w:sz w:val="18"/>
      <w:szCs w:val="18"/>
    </w:rPr>
  </w:style>
  <w:style w:type="character" w:customStyle="1" w:styleId="HeaderChar">
    <w:name w:val="Header Char"/>
    <w:basedOn w:val="DefaultParagraphFont"/>
    <w:link w:val="Header"/>
    <w:uiPriority w:val="99"/>
    <w:semiHidden/>
    <w:locked/>
    <w:rsid w:val="004B1AE7"/>
    <w:rPr>
      <w:rFonts w:cs="Times New Roman"/>
      <w:sz w:val="18"/>
      <w:szCs w:val="18"/>
    </w:rPr>
  </w:style>
  <w:style w:type="table" w:styleId="TableGrid">
    <w:name w:val="Table Grid"/>
    <w:basedOn w:val="TableNormal"/>
    <w:uiPriority w:val="99"/>
    <w:rsid w:val="004B1AE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106</Words>
  <Characters>610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ZengY</dc:creator>
  <cp:keywords/>
  <dc:description/>
  <cp:lastModifiedBy>YAM</cp:lastModifiedBy>
  <cp:revision>5</cp:revision>
  <cp:lastPrinted>2023-12-06T08:35:00Z</cp:lastPrinted>
  <dcterms:created xsi:type="dcterms:W3CDTF">2023-10-12T10:01:00Z</dcterms:created>
  <dcterms:modified xsi:type="dcterms:W3CDTF">2024-03-27T03:56:00Z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368EF9688AB14A7D84DB83A476A61370_13</vt:lpwstr>
  </property>
</Properties>
</file>