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6"/>
          <w:szCs w:val="36"/>
        </w:rPr>
      </w:pPr>
    </w:p>
    <w:p>
      <w:pPr>
        <w:jc w:val="center"/>
        <w:rPr>
          <w:rFonts w:hint="eastAsia" w:ascii="黑体" w:eastAsia="黑体"/>
          <w:sz w:val="36"/>
          <w:szCs w:val="36"/>
        </w:rPr>
      </w:pPr>
    </w:p>
    <w:p>
      <w:pPr>
        <w:jc w:val="center"/>
        <w:rPr>
          <w:rFonts w:hint="eastAsia" w:ascii="黑体" w:eastAsia="黑体"/>
          <w:sz w:val="36"/>
          <w:szCs w:val="36"/>
        </w:rPr>
      </w:pPr>
    </w:p>
    <w:p>
      <w:pPr>
        <w:jc w:val="center"/>
        <w:rPr>
          <w:rFonts w:hint="eastAsia" w:ascii="黑体" w:eastAsia="黑体"/>
          <w:sz w:val="36"/>
          <w:szCs w:val="36"/>
        </w:rPr>
      </w:pPr>
    </w:p>
    <w:p>
      <w:pPr>
        <w:jc w:val="center"/>
        <w:rPr>
          <w:rFonts w:hint="eastAsia" w:ascii="黑体" w:eastAsia="黑体"/>
          <w:sz w:val="36"/>
          <w:szCs w:val="36"/>
        </w:rPr>
      </w:pPr>
    </w:p>
    <w:p>
      <w:pPr>
        <w:jc w:val="center"/>
        <w:rPr>
          <w:rFonts w:hint="eastAsia" w:ascii="黑体" w:eastAsia="黑体"/>
          <w:sz w:val="36"/>
          <w:szCs w:val="36"/>
        </w:rPr>
      </w:pPr>
    </w:p>
    <w:p>
      <w:pPr>
        <w:jc w:val="both"/>
        <w:rPr>
          <w:rFonts w:hint="eastAsia" w:ascii="黑体" w:eastAsia="黑体"/>
          <w:sz w:val="36"/>
          <w:szCs w:val="36"/>
        </w:rPr>
      </w:pPr>
    </w:p>
    <w:p>
      <w:pPr>
        <w:jc w:val="center"/>
        <w:rPr>
          <w:rFonts w:hint="eastAsia" w:ascii="黑体" w:eastAsia="黑体"/>
          <w:sz w:val="36"/>
          <w:szCs w:val="36"/>
        </w:rPr>
      </w:pPr>
    </w:p>
    <w:p>
      <w:pPr>
        <w:jc w:val="center"/>
        <w:rPr>
          <w:rFonts w:hint="eastAsia" w:ascii="黑体" w:eastAsia="黑体"/>
          <w:sz w:val="36"/>
          <w:szCs w:val="36"/>
        </w:rPr>
      </w:pPr>
    </w:p>
    <w:p>
      <w:pPr>
        <w:jc w:val="center"/>
        <w:rPr>
          <w:rFonts w:hint="eastAsia" w:ascii="仿宋_GB2312" w:eastAsia="仿宋_GB2312"/>
          <w:sz w:val="32"/>
          <w:szCs w:val="32"/>
        </w:rPr>
      </w:pPr>
      <w:r>
        <w:rPr>
          <w:rFonts w:hint="eastAsia" w:ascii="仿宋_GB2312" w:eastAsia="仿宋_GB2312"/>
          <w:sz w:val="32"/>
          <w:szCs w:val="32"/>
        </w:rPr>
        <w:t>康府办字〔201</w:t>
      </w: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ascii="仿宋_GB2312" w:eastAsia="仿宋_GB2312"/>
          <w:sz w:val="32"/>
          <w:szCs w:val="32"/>
          <w:lang w:val="en-US" w:eastAsia="zh-CN"/>
        </w:rPr>
        <w:t>107</w:t>
      </w:r>
      <w:r>
        <w:rPr>
          <w:rFonts w:hint="eastAsia" w:ascii="仿宋_GB2312" w:eastAsia="仿宋_GB2312"/>
          <w:sz w:val="32"/>
          <w:szCs w:val="32"/>
        </w:rPr>
        <w:t>号</w:t>
      </w:r>
    </w:p>
    <w:p>
      <w:pPr>
        <w:jc w:val="center"/>
        <w:rPr>
          <w:rFonts w:hint="eastAsia" w:ascii="黑体" w:eastAsia="黑体"/>
          <w:sz w:val="36"/>
          <w:szCs w:val="36"/>
        </w:rPr>
      </w:pP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关于印发《南康区政府投资重大项目主要</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管理人员考勤办法（试行）》的通知</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各乡(镇)人民政府，各街道办事处，南水开发办，区政府</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部门，区属、驻区</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单位：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《南康区政府投资重大项目主要管理人员考勤办法》已经区政府研究同意，现予印发，请认真贯彻执行。执行中遇到的问题，请及时反馈至区发改委。</w:t>
      </w:r>
    </w:p>
    <w:p>
      <w:pPr>
        <w:spacing w:line="560" w:lineRule="exact"/>
        <w:ind w:firstLine="640" w:firstLineChars="200"/>
        <w:rPr>
          <w:rFonts w:hint="eastAsia"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2016年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p>
    <w:p>
      <w:pPr>
        <w:spacing w:line="560" w:lineRule="exact"/>
        <w:rPr>
          <w:rFonts w:hint="eastAsia" w:ascii="方正小标宋简体" w:hAnsi="方正小标宋简体" w:eastAsia="方正小标宋简体" w:cs="方正小标宋简体"/>
          <w:sz w:val="44"/>
          <w:szCs w:val="44"/>
        </w:rPr>
      </w:pPr>
      <w:r>
        <w:rPr>
          <w:rFonts w:ascii="仿宋_GB2312" w:hAnsi="仿宋_GB2312" w:eastAsia="仿宋_GB2312" w:cs="仿宋_GB2312"/>
          <w:sz w:val="32"/>
          <w:szCs w:val="32"/>
        </w:rPr>
        <w:br w:type="page"/>
      </w:r>
      <w:r>
        <w:rPr>
          <w:rFonts w:hint="eastAsia" w:ascii="方正小标宋简体" w:hAnsi="方正小标宋简体" w:eastAsia="方正小标宋简体" w:cs="方正小标宋简体"/>
          <w:sz w:val="44"/>
          <w:szCs w:val="44"/>
        </w:rPr>
        <w:t>南康区政府投资重大项目主要管理人员</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考勤办法（试行）</w:t>
      </w:r>
    </w:p>
    <w:p>
      <w:pPr>
        <w:spacing w:line="560" w:lineRule="exact"/>
        <w:jc w:val="center"/>
        <w:rPr>
          <w:rFonts w:hint="eastAsia" w:ascii="方正小标宋简体" w:hAnsi="方正小标宋简体" w:eastAsia="方正小标宋简体" w:cs="方正小标宋简体"/>
          <w:b/>
          <w:sz w:val="44"/>
          <w:szCs w:val="44"/>
        </w:rPr>
      </w:pPr>
    </w:p>
    <w:p>
      <w:pPr>
        <w:spacing w:line="560" w:lineRule="exact"/>
        <w:ind w:firstLine="640" w:firstLineChars="200"/>
        <w:rPr>
          <w:rFonts w:hint="eastAsia" w:ascii="仿宋" w:hAnsi="仿宋" w:eastAsia="仿宋"/>
          <w:b/>
          <w:sz w:val="32"/>
          <w:szCs w:val="32"/>
        </w:rPr>
      </w:pPr>
      <w:r>
        <w:rPr>
          <w:rFonts w:hint="eastAsia" w:ascii="仿宋_GB2312" w:hAnsi="仿宋_GB2312" w:eastAsia="仿宋_GB2312" w:cs="仿宋_GB2312"/>
          <w:sz w:val="32"/>
          <w:szCs w:val="32"/>
        </w:rPr>
        <w:t>为加强对政府投资重大项目的监督管理，防止围标、串标、卖标、挂靠和违规分包、转包等问题的发生，根据赣州市政府《关于加强政府投资房建市政工程建设项目招标投标工作的若干规定（试行）》、《赣州市政府投资房建市政公用工程信用承包商</w:t>
      </w:r>
      <w:r>
        <w:rPr>
          <w:rFonts w:hint="eastAsia" w:ascii="仿宋_GB2312" w:hAnsi="仿宋_GB2312" w:eastAsia="仿宋_GB2312" w:cs="仿宋_GB2312"/>
          <w:color w:val="auto"/>
          <w:sz w:val="32"/>
          <w:szCs w:val="32"/>
        </w:rPr>
        <w:t>管理</w:t>
      </w:r>
      <w:r>
        <w:rPr>
          <w:rFonts w:hint="eastAsia" w:ascii="仿宋_GB2312" w:hAnsi="仿宋_GB2312" w:eastAsia="仿宋_GB2312" w:cs="仿宋_GB2312"/>
          <w:sz w:val="32"/>
          <w:szCs w:val="32"/>
        </w:rPr>
        <w:t>实施细则（</w:t>
      </w:r>
      <w:r>
        <w:rPr>
          <w:rFonts w:hint="eastAsia" w:ascii="仿宋_GB2312" w:hAnsi="仿宋_GB2312" w:eastAsia="仿宋_GB2312" w:cs="仿宋_GB2312"/>
          <w:color w:val="auto"/>
          <w:sz w:val="32"/>
          <w:szCs w:val="32"/>
        </w:rPr>
        <w:t>试行</w:t>
      </w:r>
      <w:r>
        <w:rPr>
          <w:rFonts w:hint="eastAsia" w:ascii="仿宋_GB2312" w:hAnsi="仿宋_GB2312" w:eastAsia="仿宋_GB2312" w:cs="仿宋_GB2312"/>
          <w:sz w:val="32"/>
          <w:szCs w:val="32"/>
        </w:rPr>
        <w:t>）》及其他相关规定精神，经研究，决定对政府投资重大项目主要管理人员实施考勤管理，特制定本办法。</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一、考勤的范围和对象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（一）凡是政府投资工程项目要约价在500万元以上（含本数）（纯土石方和纯苗木项目除外）的为重大项目，重大项目的主要管理人员（含施工单位和监理单位）均应实行电子考勤。</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（二）施工单位在现场的主要管理及技术人员包括：建造师、项目技术负责人、施工员、质检员、专职安全员。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（三）监理单位施工现场的主要管理人员包括：总监理工程师、现场监理（含专业监理和监理员）。</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二、单位和部门职责</w:t>
      </w:r>
    </w:p>
    <w:p>
      <w:pPr>
        <w:spacing w:line="56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（一）项目法人的职责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1、项目法人为执行施工现场考勤制度第一责任人，负责将考勤要求和违约责任纳入工程施工和监理招标文件中的合同条款，并按本办法规定落实责任追究措施。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2、项目法人负责在项目</w:t>
      </w:r>
      <w:r>
        <w:rPr>
          <w:rFonts w:hint="eastAsia" w:ascii="仿宋_GB2312" w:hAnsi="仿宋_GB2312" w:eastAsia="仿宋_GB2312" w:cs="仿宋_GB2312"/>
          <w:color w:val="auto"/>
          <w:sz w:val="32"/>
          <w:szCs w:val="32"/>
        </w:rPr>
        <w:t>办理好工程施工许可证之前</w:t>
      </w:r>
      <w:r>
        <w:rPr>
          <w:rFonts w:hint="eastAsia" w:ascii="仿宋_GB2312" w:hAnsi="仿宋_GB2312" w:eastAsia="仿宋_GB2312" w:cs="仿宋_GB2312"/>
          <w:sz w:val="32"/>
          <w:szCs w:val="32"/>
        </w:rPr>
        <w:t>将电子考勤机安装在施工单位项目部，并负责考勤信息录入情况的登记、统计和考勤机的日常维护。</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3、在工程施工过程中，项目法人应当指定责任心强、政治觉悟高的人作为考勤员，专门负责对监理和施工现场管理人员进行考勤。</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4、项目法人应当将考勤登记情况和应扣除违约金清单报行政监督、财政及审计部门备案。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项目管理人员每月在岗时间少于本办法规定的最低时间要求，或管理人员虽然在岗但未履职的企业，项目法人应当把其列入重点监控对象，认真核查现场实际管理人员与中标企业关系、是否存在转包或违法分包行为，并将相关问题书面上报行政监督部门。</w:t>
      </w:r>
    </w:p>
    <w:p>
      <w:pPr>
        <w:spacing w:line="56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（二）行政监督部门的职责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1、考勤监控后台设在行政监督部门。行政监督部门负责督促项目法人在合同备案之前将项目管理人员的基本信息录入电子考勤系统，并负责对项目法人登记、统计考勤数据的情况进行监督。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2、建立健全市场诚信信息系统，将未按规定到岗履职的施工单位（监理单位）及时录入诚信信息平台，并在江西省公共资源交易网和赣州市公共资源交易网站上进行公示。</w:t>
      </w:r>
    </w:p>
    <w:p>
      <w:pPr>
        <w:spacing w:line="56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（三）财政、审计部门的职责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1、财政部门在拨付工程款前应当要求项目法人提供当期考勤登记情况，并根据考勤登记情况扣除相应违约金后划拨当期工程款。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2、审计部门在政府工程重大项目决算审计时应当要求项目法人提供考勤登记情况，对财政部门未扣除或漏扣的违约金在工程决算时予以扣除。</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三、考勤方式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（一）项目考勤周期为合同工期，即项目自开工之日起至合同竣工验收之日止。项目如遇非施工方因素中断施工，经项目主管部门和行政监督部门同意后，项目主要管理人员可中断考勤直至项目复工。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（二）施工或监理单位在签署合同时约定的项目主要管理人员均应参加考勤，考勤时间为上午9：00上班至下午17：30下班，每日考勤一次。</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四、考勤要求及责任追究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工程项目建设过程中，建造师、项目技术负责人、施工员、质检员、专职安全员、现场监理（含专业监理和监理员）每月在施工现场工作时间不得少于22天，总监理工程师在施工现场工作时间不得少于10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造师、项目技术负责人及总监理工程师无正当理由缺岗的，每缺岗一天扣除施工单位（监理单位）履约保证金2000元，施工员、质检员、专职安全员和现场监理每人缺岗一天扣除施工单位（监理单位）履约保证金1000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（三）对施工单位的建造师、项目技术负责人、施工员、质检员、专职安全员和监理单位的总监理工程师、监理员实行百分制管理。设定以上人员每人初始分值100分，每缺勤一</w:t>
      </w:r>
      <w:r>
        <w:rPr>
          <w:rFonts w:hint="eastAsia" w:ascii="仿宋_GB2312" w:hAnsi="仿宋_GB2312" w:eastAsia="仿宋_GB2312" w:cs="仿宋_GB2312"/>
          <w:sz w:val="32"/>
          <w:szCs w:val="32"/>
          <w:lang w:val="en-US" w:eastAsia="zh-CN"/>
        </w:rPr>
        <w:t>次</w:t>
      </w:r>
      <w:r>
        <w:rPr>
          <w:rFonts w:hint="eastAsia" w:ascii="仿宋_GB2312" w:hAnsi="仿宋_GB2312" w:eastAsia="仿宋_GB2312" w:cs="仿宋_GB2312"/>
          <w:sz w:val="32"/>
          <w:szCs w:val="32"/>
        </w:rPr>
        <w:t>扣除2分。项目结束，若其个人累计扣除分数达40分以上，则由相应的行政监督部门将该人列入南康区建设工程项目管理技术人员“黑名单”。被列入“黑名单”的人员5年内不得在南康区担任工程管理和技术岗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（四）项目法人在项目结算时，根据考勤登记情况计算施工、监理单位违约金，并在支付工程款（监理费）时扣减违约金，同时开具违约金收款收据。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本办法自印发之日起实施，此前与本办法不一致的，以本办法为准。本办法由区建设局会同区发改</w:t>
      </w:r>
      <w:r>
        <w:rPr>
          <w:rFonts w:hint="eastAsia" w:ascii="仿宋_GB2312" w:hAnsi="仿宋_GB2312" w:eastAsia="仿宋_GB2312" w:cs="仿宋_GB2312"/>
          <w:sz w:val="32"/>
          <w:szCs w:val="32"/>
          <w:lang w:val="en-US" w:eastAsia="zh-CN"/>
        </w:rPr>
        <w:t>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审计</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等相关行政监督部门予以解释。</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04" w:firstLineChars="200"/>
        <w:rPr>
          <w:rFonts w:hint="eastAsia" w:ascii="仿宋_GB2312" w:hAnsi="仿宋_GB2312" w:eastAsia="仿宋_GB2312" w:cs="仿宋_GB2312"/>
          <w:spacing w:val="-9"/>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pacing w:val="-9"/>
          <w:sz w:val="32"/>
          <w:szCs w:val="32"/>
        </w:rPr>
        <w:t>1、南康区政府投资工程项目主要管理人员考勤表</w:t>
      </w:r>
    </w:p>
    <w:p>
      <w:pPr>
        <w:spacing w:line="560" w:lineRule="exact"/>
        <w:rPr>
          <w:rFonts w:ascii="仿宋_GB2312" w:hAnsi="仿宋_GB2312" w:eastAsia="仿宋_GB2312" w:cs="仿宋_GB2312"/>
          <w:spacing w:val="-20"/>
          <w:sz w:val="32"/>
          <w:szCs w:val="32"/>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pacing w:val="-20"/>
          <w:sz w:val="32"/>
          <w:szCs w:val="32"/>
        </w:rPr>
        <w:t>南康区政府投资工程项目主要管理人员考勤汇总表</w:t>
      </w:r>
    </w:p>
    <w:p>
      <w:pPr>
        <w:spacing w:line="560" w:lineRule="exact"/>
        <w:rPr>
          <w:rFonts w:hint="eastAsia" w:ascii="仿宋_GB2312" w:hAnsi="仿宋_GB2312" w:eastAsia="仿宋_GB2312" w:cs="仿宋_GB2312"/>
          <w:spacing w:val="-20"/>
          <w:sz w:val="32"/>
          <w:szCs w:val="32"/>
        </w:rPr>
      </w:pPr>
    </w:p>
    <w:p>
      <w:pPr>
        <w:spacing w:line="600" w:lineRule="exact"/>
        <w:rPr>
          <w:rFonts w:hint="eastAsia" w:ascii="仿宋_GB2312" w:hAnsi="仿宋_GB2312" w:eastAsia="仿宋_GB2312" w:cs="仿宋_GB2312"/>
          <w:sz w:val="32"/>
          <w:szCs w:val="32"/>
        </w:rPr>
      </w:pPr>
      <w:r>
        <w:rPr>
          <w:rFonts w:ascii="仿宋_GB2312" w:hAnsi="仿宋_GB2312" w:eastAsia="仿宋_GB2312" w:cs="仿宋_GB2312"/>
          <w:sz w:val="32"/>
          <w:szCs w:val="32"/>
        </w:rPr>
        <w:br w:type="page"/>
      </w:r>
      <w:r>
        <w:rPr>
          <w:rFonts w:hint="eastAsia" w:ascii="黑体" w:hAnsi="黑体" w:eastAsia="黑体" w:cs="黑体"/>
          <w:sz w:val="32"/>
          <w:szCs w:val="32"/>
        </w:rPr>
        <w:t>附件1</w:t>
      </w:r>
    </w:p>
    <w:p>
      <w:pPr>
        <w:spacing w:line="600"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南康区政府投资工程项目主要管理</w:t>
      </w:r>
    </w:p>
    <w:p>
      <w:pPr>
        <w:spacing w:line="600"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人员考勤表</w:t>
      </w:r>
    </w:p>
    <w:p>
      <w:pPr>
        <w:spacing w:line="60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项目名称：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；项目法人：</w:t>
      </w:r>
      <w:r>
        <w:rPr>
          <w:rFonts w:hint="eastAsia" w:ascii="仿宋_GB2312" w:hAnsi="仿宋_GB2312" w:eastAsia="仿宋_GB2312" w:cs="仿宋_GB2312"/>
          <w:sz w:val="32"/>
          <w:szCs w:val="32"/>
          <w:u w:val="single"/>
        </w:rPr>
        <w:t xml:space="preserve">               </w:t>
      </w:r>
    </w:p>
    <w:p>
      <w:pPr>
        <w:spacing w:line="60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施工单位：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；监理单位：</w:t>
      </w:r>
      <w:r>
        <w:rPr>
          <w:rFonts w:hint="eastAsia" w:ascii="仿宋_GB2312" w:hAnsi="仿宋_GB2312" w:eastAsia="仿宋_GB2312" w:cs="仿宋_GB2312"/>
          <w:sz w:val="32"/>
          <w:szCs w:val="32"/>
          <w:u w:val="single"/>
        </w:rPr>
        <w:t xml:space="preserve">               </w:t>
      </w:r>
    </w:p>
    <w:p>
      <w:pPr>
        <w:spacing w:line="60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合同金额：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万元；考勤月份：</w:t>
      </w:r>
      <w:r>
        <w:rPr>
          <w:rFonts w:hint="eastAsia" w:ascii="仿宋_GB2312" w:hAnsi="仿宋_GB2312" w:eastAsia="仿宋_GB2312" w:cs="仿宋_GB2312"/>
          <w:sz w:val="32"/>
          <w:szCs w:val="32"/>
          <w:u w:val="single"/>
        </w:rPr>
        <w:t xml:space="preserve">               </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000"/>
        <w:gridCol w:w="1423"/>
        <w:gridCol w:w="1134"/>
        <w:gridCol w:w="993"/>
        <w:gridCol w:w="1134"/>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654" w:type="dxa"/>
            <w:vAlign w:val="top"/>
          </w:tcPr>
          <w:p>
            <w:pPr>
              <w:spacing w:line="600" w:lineRule="exact"/>
              <w:jc w:val="right"/>
              <w:rPr>
                <w:rFonts w:hint="eastAsia"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3810</wp:posOffset>
                      </wp:positionV>
                      <wp:extent cx="1042035" cy="768985"/>
                      <wp:effectExtent l="2540" t="3810" r="3175" b="8255"/>
                      <wp:wrapNone/>
                      <wp:docPr id="1" name="直线 2"/>
                      <wp:cNvGraphicFramePr/>
                      <a:graphic xmlns:a="http://schemas.openxmlformats.org/drawingml/2006/main">
                        <a:graphicData uri="http://schemas.microsoft.com/office/word/2010/wordprocessingShape">
                          <wps:wsp>
                            <wps:cNvCnPr/>
                            <wps:spPr>
                              <a:xfrm>
                                <a:off x="0" y="0"/>
                                <a:ext cx="1042035" cy="7689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4.75pt;margin-top:0.3pt;height:60.55pt;width:82.05pt;z-index:251659264;mso-width-relative:page;mso-height-relative:page;" filled="f" stroked="t" coordsize="21600,21600" o:gfxdata="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Wiv0XtUAAAAHAQAADwAAAAAAAAABACAAAAAiAAAA&#10;ZHJzL2Rvd25yZXYueG1sUEsBAhQAFAAAAAgAh07iQJyqhGrRAQAAkgMAAA4AAAAAAAAAAQAgAAAA&#10;JAEAAGRycy9lMm9Eb2MueG1sUEsFBgAAAAAGAAYAWQEAAGcFAAAAAA==&#10;">
                      <v:fill on="f" focussize="0,0"/>
                      <v:stroke color="#000000" joinstyle="round"/>
                      <v:imagedata o:title=""/>
                      <o:lock v:ext="edit" aspectratio="f"/>
                    </v:line>
                  </w:pict>
                </mc:Fallback>
              </mc:AlternateContent>
            </w:r>
            <w:r>
              <w:rPr>
                <w:rFonts w:hint="eastAsia" w:ascii="仿宋_GB2312" w:hAnsi="仿宋_GB2312" w:eastAsia="仿宋_GB2312" w:cs="仿宋_GB2312"/>
                <w:szCs w:val="21"/>
              </w:rPr>
              <w:t>考勤信息</w:t>
            </w:r>
          </w:p>
          <w:p>
            <w:pPr>
              <w:spacing w:line="600" w:lineRule="exact"/>
              <w:rPr>
                <w:rFonts w:hint="eastAsia" w:ascii="仿宋_GB2312" w:hAnsi="仿宋_GB2312" w:eastAsia="仿宋_GB2312" w:cs="仿宋_GB2312"/>
                <w:szCs w:val="21"/>
              </w:rPr>
            </w:pPr>
            <w:r>
              <w:rPr>
                <w:rFonts w:hint="eastAsia" w:ascii="仿宋_GB2312" w:hAnsi="仿宋_GB2312" w:eastAsia="仿宋_GB2312" w:cs="仿宋_GB2312"/>
                <w:szCs w:val="21"/>
              </w:rPr>
              <w:t>人员类别</w:t>
            </w:r>
          </w:p>
        </w:tc>
        <w:tc>
          <w:tcPr>
            <w:tcW w:w="1000" w:type="dxa"/>
            <w:vAlign w:val="center"/>
          </w:tcPr>
          <w:p>
            <w:pPr>
              <w:spacing w:line="3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p>
        </w:tc>
        <w:tc>
          <w:tcPr>
            <w:tcW w:w="1423" w:type="dxa"/>
            <w:vAlign w:val="center"/>
          </w:tcPr>
          <w:p>
            <w:pPr>
              <w:spacing w:line="3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执业资格（岗位）证号</w:t>
            </w:r>
          </w:p>
        </w:tc>
        <w:tc>
          <w:tcPr>
            <w:tcW w:w="1134" w:type="dxa"/>
            <w:vAlign w:val="center"/>
          </w:tcPr>
          <w:p>
            <w:pPr>
              <w:spacing w:line="3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出勤日期</w:t>
            </w:r>
          </w:p>
        </w:tc>
        <w:tc>
          <w:tcPr>
            <w:tcW w:w="993" w:type="dxa"/>
            <w:vAlign w:val="center"/>
          </w:tcPr>
          <w:p>
            <w:pPr>
              <w:spacing w:line="3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出勤天数</w:t>
            </w:r>
          </w:p>
        </w:tc>
        <w:tc>
          <w:tcPr>
            <w:tcW w:w="1134" w:type="dxa"/>
            <w:vAlign w:val="center"/>
          </w:tcPr>
          <w:p>
            <w:pPr>
              <w:spacing w:line="3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缺勤天数</w:t>
            </w:r>
          </w:p>
        </w:tc>
        <w:tc>
          <w:tcPr>
            <w:tcW w:w="1184" w:type="dxa"/>
            <w:vAlign w:val="center"/>
          </w:tcPr>
          <w:p>
            <w:pPr>
              <w:spacing w:line="3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单位累计缺勤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1654" w:type="dxa"/>
            <w:vAlign w:val="top"/>
          </w:tcPr>
          <w:p>
            <w:pPr>
              <w:spacing w:line="360" w:lineRule="exact"/>
              <w:jc w:val="center"/>
              <w:rPr>
                <w:rFonts w:hint="eastAsia" w:ascii="仿宋_GB2312" w:hAnsi="仿宋_GB2312" w:eastAsia="仿宋_GB2312" w:cs="仿宋_GB2312"/>
                <w:spacing w:val="-20"/>
                <w:sz w:val="32"/>
                <w:szCs w:val="32"/>
              </w:rPr>
            </w:pPr>
          </w:p>
          <w:p>
            <w:pPr>
              <w:spacing w:line="360" w:lineRule="exact"/>
              <w:jc w:val="center"/>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建造师</w:t>
            </w:r>
          </w:p>
        </w:tc>
        <w:tc>
          <w:tcPr>
            <w:tcW w:w="1000" w:type="dxa"/>
            <w:vAlign w:val="top"/>
          </w:tcPr>
          <w:p>
            <w:pPr>
              <w:spacing w:line="600" w:lineRule="exact"/>
              <w:rPr>
                <w:rFonts w:hint="eastAsia" w:ascii="仿宋_GB2312" w:hAnsi="仿宋_GB2312" w:eastAsia="仿宋_GB2312" w:cs="仿宋_GB2312"/>
                <w:sz w:val="32"/>
                <w:szCs w:val="32"/>
              </w:rPr>
            </w:pPr>
          </w:p>
        </w:tc>
        <w:tc>
          <w:tcPr>
            <w:tcW w:w="1423" w:type="dxa"/>
            <w:vAlign w:val="top"/>
          </w:tcPr>
          <w:p>
            <w:pPr>
              <w:spacing w:line="600" w:lineRule="exact"/>
              <w:rPr>
                <w:rFonts w:hint="eastAsia" w:ascii="仿宋_GB2312" w:hAnsi="仿宋_GB2312" w:eastAsia="仿宋_GB2312" w:cs="仿宋_GB2312"/>
                <w:sz w:val="32"/>
                <w:szCs w:val="32"/>
              </w:rPr>
            </w:pPr>
          </w:p>
        </w:tc>
        <w:tc>
          <w:tcPr>
            <w:tcW w:w="1134" w:type="dxa"/>
            <w:vAlign w:val="top"/>
          </w:tcPr>
          <w:p>
            <w:pPr>
              <w:spacing w:line="600" w:lineRule="exact"/>
              <w:rPr>
                <w:rFonts w:hint="eastAsia" w:ascii="仿宋_GB2312" w:hAnsi="仿宋_GB2312" w:eastAsia="仿宋_GB2312" w:cs="仿宋_GB2312"/>
                <w:sz w:val="32"/>
                <w:szCs w:val="32"/>
              </w:rPr>
            </w:pPr>
          </w:p>
        </w:tc>
        <w:tc>
          <w:tcPr>
            <w:tcW w:w="993" w:type="dxa"/>
            <w:vAlign w:val="top"/>
          </w:tcPr>
          <w:p>
            <w:pPr>
              <w:spacing w:line="600" w:lineRule="exact"/>
              <w:rPr>
                <w:rFonts w:hint="eastAsia" w:ascii="仿宋_GB2312" w:hAnsi="仿宋_GB2312" w:eastAsia="仿宋_GB2312" w:cs="仿宋_GB2312"/>
                <w:sz w:val="32"/>
                <w:szCs w:val="32"/>
              </w:rPr>
            </w:pPr>
          </w:p>
        </w:tc>
        <w:tc>
          <w:tcPr>
            <w:tcW w:w="1134" w:type="dxa"/>
            <w:vAlign w:val="top"/>
          </w:tcPr>
          <w:p>
            <w:pPr>
              <w:spacing w:line="600" w:lineRule="exact"/>
              <w:rPr>
                <w:rFonts w:hint="eastAsia" w:ascii="仿宋_GB2312" w:hAnsi="仿宋_GB2312" w:eastAsia="仿宋_GB2312" w:cs="仿宋_GB2312"/>
                <w:sz w:val="32"/>
                <w:szCs w:val="32"/>
              </w:rPr>
            </w:pPr>
          </w:p>
        </w:tc>
        <w:tc>
          <w:tcPr>
            <w:tcW w:w="1184" w:type="dxa"/>
            <w:vMerge w:val="restart"/>
            <w:vAlign w:val="top"/>
          </w:tcPr>
          <w:p>
            <w:pPr>
              <w:spacing w:line="6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654" w:type="dxa"/>
            <w:vAlign w:val="top"/>
          </w:tcPr>
          <w:p>
            <w:pPr>
              <w:spacing w:line="360" w:lineRule="exact"/>
              <w:jc w:val="center"/>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项目技术</w:t>
            </w:r>
          </w:p>
          <w:p>
            <w:pPr>
              <w:spacing w:line="360" w:lineRule="exact"/>
              <w:jc w:val="center"/>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负责人</w:t>
            </w:r>
          </w:p>
        </w:tc>
        <w:tc>
          <w:tcPr>
            <w:tcW w:w="1000" w:type="dxa"/>
            <w:vAlign w:val="top"/>
          </w:tcPr>
          <w:p>
            <w:pPr>
              <w:spacing w:line="600" w:lineRule="exact"/>
              <w:rPr>
                <w:rFonts w:hint="eastAsia" w:ascii="仿宋_GB2312" w:hAnsi="仿宋_GB2312" w:eastAsia="仿宋_GB2312" w:cs="仿宋_GB2312"/>
                <w:sz w:val="32"/>
                <w:szCs w:val="32"/>
              </w:rPr>
            </w:pPr>
          </w:p>
        </w:tc>
        <w:tc>
          <w:tcPr>
            <w:tcW w:w="1423" w:type="dxa"/>
            <w:vAlign w:val="top"/>
          </w:tcPr>
          <w:p>
            <w:pPr>
              <w:spacing w:line="600" w:lineRule="exact"/>
              <w:rPr>
                <w:rFonts w:hint="eastAsia" w:ascii="仿宋_GB2312" w:hAnsi="仿宋_GB2312" w:eastAsia="仿宋_GB2312" w:cs="仿宋_GB2312"/>
                <w:sz w:val="32"/>
                <w:szCs w:val="32"/>
              </w:rPr>
            </w:pPr>
          </w:p>
        </w:tc>
        <w:tc>
          <w:tcPr>
            <w:tcW w:w="1134" w:type="dxa"/>
            <w:vAlign w:val="top"/>
          </w:tcPr>
          <w:p>
            <w:pPr>
              <w:spacing w:line="600" w:lineRule="exact"/>
              <w:rPr>
                <w:rFonts w:hint="eastAsia" w:ascii="仿宋_GB2312" w:hAnsi="仿宋_GB2312" w:eastAsia="仿宋_GB2312" w:cs="仿宋_GB2312"/>
                <w:sz w:val="32"/>
                <w:szCs w:val="32"/>
              </w:rPr>
            </w:pPr>
          </w:p>
        </w:tc>
        <w:tc>
          <w:tcPr>
            <w:tcW w:w="993" w:type="dxa"/>
            <w:vAlign w:val="top"/>
          </w:tcPr>
          <w:p>
            <w:pPr>
              <w:spacing w:line="600" w:lineRule="exact"/>
              <w:rPr>
                <w:rFonts w:hint="eastAsia" w:ascii="仿宋_GB2312" w:hAnsi="仿宋_GB2312" w:eastAsia="仿宋_GB2312" w:cs="仿宋_GB2312"/>
                <w:sz w:val="32"/>
                <w:szCs w:val="32"/>
              </w:rPr>
            </w:pPr>
          </w:p>
        </w:tc>
        <w:tc>
          <w:tcPr>
            <w:tcW w:w="1134" w:type="dxa"/>
            <w:vAlign w:val="top"/>
          </w:tcPr>
          <w:p>
            <w:pPr>
              <w:spacing w:line="600" w:lineRule="exact"/>
              <w:rPr>
                <w:rFonts w:hint="eastAsia" w:ascii="仿宋_GB2312" w:hAnsi="仿宋_GB2312" w:eastAsia="仿宋_GB2312" w:cs="仿宋_GB2312"/>
                <w:sz w:val="32"/>
                <w:szCs w:val="32"/>
              </w:rPr>
            </w:pPr>
          </w:p>
        </w:tc>
        <w:tc>
          <w:tcPr>
            <w:tcW w:w="1184" w:type="dxa"/>
            <w:vMerge w:val="continue"/>
            <w:vAlign w:val="top"/>
          </w:tcPr>
          <w:p>
            <w:pPr>
              <w:spacing w:line="6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654" w:type="dxa"/>
            <w:vAlign w:val="top"/>
          </w:tcPr>
          <w:p>
            <w:pPr>
              <w:spacing w:line="360" w:lineRule="exact"/>
              <w:jc w:val="center"/>
              <w:rPr>
                <w:rFonts w:hint="eastAsia" w:ascii="仿宋_GB2312" w:hAnsi="仿宋_GB2312" w:eastAsia="仿宋_GB2312" w:cs="仿宋_GB2312"/>
                <w:spacing w:val="-20"/>
                <w:sz w:val="32"/>
                <w:szCs w:val="32"/>
              </w:rPr>
            </w:pPr>
          </w:p>
          <w:p>
            <w:pPr>
              <w:spacing w:line="360" w:lineRule="exact"/>
              <w:jc w:val="center"/>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施工员</w:t>
            </w:r>
          </w:p>
        </w:tc>
        <w:tc>
          <w:tcPr>
            <w:tcW w:w="1000" w:type="dxa"/>
            <w:vAlign w:val="top"/>
          </w:tcPr>
          <w:p>
            <w:pPr>
              <w:spacing w:line="600" w:lineRule="exact"/>
              <w:rPr>
                <w:rFonts w:hint="eastAsia" w:ascii="仿宋_GB2312" w:hAnsi="仿宋_GB2312" w:eastAsia="仿宋_GB2312" w:cs="仿宋_GB2312"/>
                <w:sz w:val="32"/>
                <w:szCs w:val="32"/>
              </w:rPr>
            </w:pPr>
          </w:p>
        </w:tc>
        <w:tc>
          <w:tcPr>
            <w:tcW w:w="1423" w:type="dxa"/>
            <w:vAlign w:val="top"/>
          </w:tcPr>
          <w:p>
            <w:pPr>
              <w:spacing w:line="600" w:lineRule="exact"/>
              <w:rPr>
                <w:rFonts w:hint="eastAsia" w:ascii="仿宋_GB2312" w:hAnsi="仿宋_GB2312" w:eastAsia="仿宋_GB2312" w:cs="仿宋_GB2312"/>
                <w:sz w:val="32"/>
                <w:szCs w:val="32"/>
              </w:rPr>
            </w:pPr>
          </w:p>
        </w:tc>
        <w:tc>
          <w:tcPr>
            <w:tcW w:w="1134" w:type="dxa"/>
            <w:vAlign w:val="top"/>
          </w:tcPr>
          <w:p>
            <w:pPr>
              <w:spacing w:line="600" w:lineRule="exact"/>
              <w:rPr>
                <w:rFonts w:hint="eastAsia" w:ascii="仿宋_GB2312" w:hAnsi="仿宋_GB2312" w:eastAsia="仿宋_GB2312" w:cs="仿宋_GB2312"/>
                <w:sz w:val="32"/>
                <w:szCs w:val="32"/>
              </w:rPr>
            </w:pPr>
          </w:p>
        </w:tc>
        <w:tc>
          <w:tcPr>
            <w:tcW w:w="993" w:type="dxa"/>
            <w:vAlign w:val="top"/>
          </w:tcPr>
          <w:p>
            <w:pPr>
              <w:spacing w:line="600" w:lineRule="exact"/>
              <w:rPr>
                <w:rFonts w:hint="eastAsia" w:ascii="仿宋_GB2312" w:hAnsi="仿宋_GB2312" w:eastAsia="仿宋_GB2312" w:cs="仿宋_GB2312"/>
                <w:sz w:val="32"/>
                <w:szCs w:val="32"/>
              </w:rPr>
            </w:pPr>
          </w:p>
        </w:tc>
        <w:tc>
          <w:tcPr>
            <w:tcW w:w="1134" w:type="dxa"/>
            <w:vAlign w:val="top"/>
          </w:tcPr>
          <w:p>
            <w:pPr>
              <w:spacing w:line="600" w:lineRule="exact"/>
              <w:rPr>
                <w:rFonts w:hint="eastAsia" w:ascii="仿宋_GB2312" w:hAnsi="仿宋_GB2312" w:eastAsia="仿宋_GB2312" w:cs="仿宋_GB2312"/>
                <w:sz w:val="32"/>
                <w:szCs w:val="32"/>
              </w:rPr>
            </w:pPr>
          </w:p>
        </w:tc>
        <w:tc>
          <w:tcPr>
            <w:tcW w:w="1184" w:type="dxa"/>
            <w:vMerge w:val="continue"/>
            <w:vAlign w:val="top"/>
          </w:tcPr>
          <w:p>
            <w:pPr>
              <w:spacing w:line="6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1654" w:type="dxa"/>
            <w:vAlign w:val="top"/>
          </w:tcPr>
          <w:p>
            <w:pPr>
              <w:spacing w:line="360" w:lineRule="exact"/>
              <w:jc w:val="center"/>
              <w:rPr>
                <w:rFonts w:hint="eastAsia" w:ascii="仿宋_GB2312" w:hAnsi="仿宋_GB2312" w:eastAsia="仿宋_GB2312" w:cs="仿宋_GB2312"/>
                <w:spacing w:val="-20"/>
                <w:sz w:val="32"/>
                <w:szCs w:val="32"/>
              </w:rPr>
            </w:pPr>
          </w:p>
          <w:p>
            <w:pPr>
              <w:spacing w:line="360" w:lineRule="exact"/>
              <w:jc w:val="center"/>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质检员</w:t>
            </w:r>
          </w:p>
        </w:tc>
        <w:tc>
          <w:tcPr>
            <w:tcW w:w="1000" w:type="dxa"/>
            <w:vAlign w:val="top"/>
          </w:tcPr>
          <w:p>
            <w:pPr>
              <w:spacing w:line="600" w:lineRule="exact"/>
              <w:rPr>
                <w:rFonts w:hint="eastAsia" w:ascii="仿宋_GB2312" w:hAnsi="仿宋_GB2312" w:eastAsia="仿宋_GB2312" w:cs="仿宋_GB2312"/>
                <w:sz w:val="32"/>
                <w:szCs w:val="32"/>
              </w:rPr>
            </w:pPr>
          </w:p>
        </w:tc>
        <w:tc>
          <w:tcPr>
            <w:tcW w:w="1423" w:type="dxa"/>
            <w:vAlign w:val="top"/>
          </w:tcPr>
          <w:p>
            <w:pPr>
              <w:spacing w:line="600" w:lineRule="exact"/>
              <w:rPr>
                <w:rFonts w:hint="eastAsia" w:ascii="仿宋_GB2312" w:hAnsi="仿宋_GB2312" w:eastAsia="仿宋_GB2312" w:cs="仿宋_GB2312"/>
                <w:sz w:val="32"/>
                <w:szCs w:val="32"/>
              </w:rPr>
            </w:pPr>
          </w:p>
        </w:tc>
        <w:tc>
          <w:tcPr>
            <w:tcW w:w="1134" w:type="dxa"/>
            <w:vAlign w:val="top"/>
          </w:tcPr>
          <w:p>
            <w:pPr>
              <w:spacing w:line="600" w:lineRule="exact"/>
              <w:rPr>
                <w:rFonts w:hint="eastAsia" w:ascii="仿宋_GB2312" w:hAnsi="仿宋_GB2312" w:eastAsia="仿宋_GB2312" w:cs="仿宋_GB2312"/>
                <w:sz w:val="32"/>
                <w:szCs w:val="32"/>
              </w:rPr>
            </w:pPr>
          </w:p>
        </w:tc>
        <w:tc>
          <w:tcPr>
            <w:tcW w:w="993" w:type="dxa"/>
            <w:vAlign w:val="top"/>
          </w:tcPr>
          <w:p>
            <w:pPr>
              <w:spacing w:line="600" w:lineRule="exact"/>
              <w:rPr>
                <w:rFonts w:hint="eastAsia" w:ascii="仿宋_GB2312" w:hAnsi="仿宋_GB2312" w:eastAsia="仿宋_GB2312" w:cs="仿宋_GB2312"/>
                <w:sz w:val="32"/>
                <w:szCs w:val="32"/>
              </w:rPr>
            </w:pPr>
          </w:p>
        </w:tc>
        <w:tc>
          <w:tcPr>
            <w:tcW w:w="1134" w:type="dxa"/>
            <w:vAlign w:val="top"/>
          </w:tcPr>
          <w:p>
            <w:pPr>
              <w:spacing w:line="600" w:lineRule="exact"/>
              <w:rPr>
                <w:rFonts w:hint="eastAsia" w:ascii="仿宋_GB2312" w:hAnsi="仿宋_GB2312" w:eastAsia="仿宋_GB2312" w:cs="仿宋_GB2312"/>
                <w:sz w:val="32"/>
                <w:szCs w:val="32"/>
              </w:rPr>
            </w:pPr>
          </w:p>
        </w:tc>
        <w:tc>
          <w:tcPr>
            <w:tcW w:w="1184" w:type="dxa"/>
            <w:vMerge w:val="continue"/>
            <w:vAlign w:val="top"/>
          </w:tcPr>
          <w:p>
            <w:pPr>
              <w:spacing w:line="6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654" w:type="dxa"/>
            <w:vAlign w:val="center"/>
          </w:tcPr>
          <w:p>
            <w:pPr>
              <w:spacing w:line="360" w:lineRule="exact"/>
              <w:jc w:val="center"/>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专职安全员</w:t>
            </w:r>
          </w:p>
        </w:tc>
        <w:tc>
          <w:tcPr>
            <w:tcW w:w="1000" w:type="dxa"/>
            <w:vAlign w:val="top"/>
          </w:tcPr>
          <w:p>
            <w:pPr>
              <w:spacing w:line="600" w:lineRule="exact"/>
              <w:rPr>
                <w:rFonts w:hint="eastAsia" w:ascii="仿宋_GB2312" w:hAnsi="仿宋_GB2312" w:eastAsia="仿宋_GB2312" w:cs="仿宋_GB2312"/>
                <w:sz w:val="32"/>
                <w:szCs w:val="32"/>
              </w:rPr>
            </w:pPr>
          </w:p>
        </w:tc>
        <w:tc>
          <w:tcPr>
            <w:tcW w:w="1423" w:type="dxa"/>
            <w:vAlign w:val="top"/>
          </w:tcPr>
          <w:p>
            <w:pPr>
              <w:spacing w:line="600" w:lineRule="exact"/>
              <w:rPr>
                <w:rFonts w:hint="eastAsia" w:ascii="仿宋_GB2312" w:hAnsi="仿宋_GB2312" w:eastAsia="仿宋_GB2312" w:cs="仿宋_GB2312"/>
                <w:sz w:val="32"/>
                <w:szCs w:val="32"/>
              </w:rPr>
            </w:pPr>
          </w:p>
        </w:tc>
        <w:tc>
          <w:tcPr>
            <w:tcW w:w="1134" w:type="dxa"/>
            <w:vAlign w:val="top"/>
          </w:tcPr>
          <w:p>
            <w:pPr>
              <w:spacing w:line="600" w:lineRule="exact"/>
              <w:rPr>
                <w:rFonts w:hint="eastAsia" w:ascii="仿宋_GB2312" w:hAnsi="仿宋_GB2312" w:eastAsia="仿宋_GB2312" w:cs="仿宋_GB2312"/>
                <w:sz w:val="32"/>
                <w:szCs w:val="32"/>
              </w:rPr>
            </w:pPr>
          </w:p>
        </w:tc>
        <w:tc>
          <w:tcPr>
            <w:tcW w:w="993" w:type="dxa"/>
            <w:vAlign w:val="top"/>
          </w:tcPr>
          <w:p>
            <w:pPr>
              <w:spacing w:line="600" w:lineRule="exact"/>
              <w:rPr>
                <w:rFonts w:hint="eastAsia" w:ascii="仿宋_GB2312" w:hAnsi="仿宋_GB2312" w:eastAsia="仿宋_GB2312" w:cs="仿宋_GB2312"/>
                <w:sz w:val="32"/>
                <w:szCs w:val="32"/>
              </w:rPr>
            </w:pPr>
          </w:p>
        </w:tc>
        <w:tc>
          <w:tcPr>
            <w:tcW w:w="1134" w:type="dxa"/>
            <w:vAlign w:val="top"/>
          </w:tcPr>
          <w:p>
            <w:pPr>
              <w:spacing w:line="600" w:lineRule="exact"/>
              <w:rPr>
                <w:rFonts w:hint="eastAsia" w:ascii="仿宋_GB2312" w:hAnsi="仿宋_GB2312" w:eastAsia="仿宋_GB2312" w:cs="仿宋_GB2312"/>
                <w:sz w:val="32"/>
                <w:szCs w:val="32"/>
              </w:rPr>
            </w:pPr>
          </w:p>
        </w:tc>
        <w:tc>
          <w:tcPr>
            <w:tcW w:w="1184" w:type="dxa"/>
            <w:vMerge w:val="continue"/>
            <w:vAlign w:val="top"/>
          </w:tcPr>
          <w:p>
            <w:pPr>
              <w:spacing w:line="6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654" w:type="dxa"/>
            <w:vAlign w:val="top"/>
          </w:tcPr>
          <w:p>
            <w:pPr>
              <w:spacing w:line="360" w:lineRule="exact"/>
              <w:jc w:val="center"/>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总监理</w:t>
            </w:r>
          </w:p>
          <w:p>
            <w:pPr>
              <w:spacing w:line="360" w:lineRule="exact"/>
              <w:jc w:val="center"/>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工程师</w:t>
            </w:r>
          </w:p>
        </w:tc>
        <w:tc>
          <w:tcPr>
            <w:tcW w:w="1000" w:type="dxa"/>
            <w:vAlign w:val="top"/>
          </w:tcPr>
          <w:p>
            <w:pPr>
              <w:spacing w:line="600" w:lineRule="exact"/>
              <w:rPr>
                <w:rFonts w:hint="eastAsia" w:ascii="仿宋_GB2312" w:hAnsi="仿宋_GB2312" w:eastAsia="仿宋_GB2312" w:cs="仿宋_GB2312"/>
                <w:sz w:val="32"/>
                <w:szCs w:val="32"/>
              </w:rPr>
            </w:pPr>
          </w:p>
        </w:tc>
        <w:tc>
          <w:tcPr>
            <w:tcW w:w="1423" w:type="dxa"/>
            <w:vAlign w:val="top"/>
          </w:tcPr>
          <w:p>
            <w:pPr>
              <w:spacing w:line="600" w:lineRule="exact"/>
              <w:rPr>
                <w:rFonts w:hint="eastAsia" w:ascii="仿宋_GB2312" w:hAnsi="仿宋_GB2312" w:eastAsia="仿宋_GB2312" w:cs="仿宋_GB2312"/>
                <w:sz w:val="32"/>
                <w:szCs w:val="32"/>
              </w:rPr>
            </w:pPr>
          </w:p>
        </w:tc>
        <w:tc>
          <w:tcPr>
            <w:tcW w:w="1134" w:type="dxa"/>
            <w:vAlign w:val="top"/>
          </w:tcPr>
          <w:p>
            <w:pPr>
              <w:spacing w:line="600" w:lineRule="exact"/>
              <w:rPr>
                <w:rFonts w:hint="eastAsia" w:ascii="仿宋_GB2312" w:hAnsi="仿宋_GB2312" w:eastAsia="仿宋_GB2312" w:cs="仿宋_GB2312"/>
                <w:sz w:val="32"/>
                <w:szCs w:val="32"/>
              </w:rPr>
            </w:pPr>
          </w:p>
        </w:tc>
        <w:tc>
          <w:tcPr>
            <w:tcW w:w="993" w:type="dxa"/>
            <w:vAlign w:val="top"/>
          </w:tcPr>
          <w:p>
            <w:pPr>
              <w:spacing w:line="600" w:lineRule="exact"/>
              <w:rPr>
                <w:rFonts w:hint="eastAsia" w:ascii="仿宋_GB2312" w:hAnsi="仿宋_GB2312" w:eastAsia="仿宋_GB2312" w:cs="仿宋_GB2312"/>
                <w:sz w:val="32"/>
                <w:szCs w:val="32"/>
              </w:rPr>
            </w:pPr>
          </w:p>
        </w:tc>
        <w:tc>
          <w:tcPr>
            <w:tcW w:w="1134" w:type="dxa"/>
            <w:vAlign w:val="top"/>
          </w:tcPr>
          <w:p>
            <w:pPr>
              <w:spacing w:line="600" w:lineRule="exact"/>
              <w:rPr>
                <w:rFonts w:hint="eastAsia" w:ascii="仿宋_GB2312" w:hAnsi="仿宋_GB2312" w:eastAsia="仿宋_GB2312" w:cs="仿宋_GB2312"/>
                <w:sz w:val="32"/>
                <w:szCs w:val="32"/>
              </w:rPr>
            </w:pPr>
          </w:p>
        </w:tc>
        <w:tc>
          <w:tcPr>
            <w:tcW w:w="1184" w:type="dxa"/>
            <w:vMerge w:val="restart"/>
            <w:vAlign w:val="top"/>
          </w:tcPr>
          <w:p>
            <w:pPr>
              <w:spacing w:line="6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1654" w:type="dxa"/>
            <w:vAlign w:val="center"/>
          </w:tcPr>
          <w:p>
            <w:pPr>
              <w:spacing w:line="360" w:lineRule="exact"/>
              <w:jc w:val="center"/>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现场监理</w:t>
            </w:r>
          </w:p>
        </w:tc>
        <w:tc>
          <w:tcPr>
            <w:tcW w:w="1000" w:type="dxa"/>
            <w:vAlign w:val="top"/>
          </w:tcPr>
          <w:p>
            <w:pPr>
              <w:spacing w:line="600" w:lineRule="exact"/>
              <w:rPr>
                <w:rFonts w:hint="eastAsia" w:ascii="仿宋_GB2312" w:hAnsi="仿宋_GB2312" w:eastAsia="仿宋_GB2312" w:cs="仿宋_GB2312"/>
                <w:sz w:val="32"/>
                <w:szCs w:val="32"/>
              </w:rPr>
            </w:pPr>
          </w:p>
        </w:tc>
        <w:tc>
          <w:tcPr>
            <w:tcW w:w="1423" w:type="dxa"/>
            <w:vAlign w:val="top"/>
          </w:tcPr>
          <w:p>
            <w:pPr>
              <w:spacing w:line="600" w:lineRule="exact"/>
              <w:rPr>
                <w:rFonts w:hint="eastAsia" w:ascii="仿宋_GB2312" w:hAnsi="仿宋_GB2312" w:eastAsia="仿宋_GB2312" w:cs="仿宋_GB2312"/>
                <w:sz w:val="32"/>
                <w:szCs w:val="32"/>
              </w:rPr>
            </w:pPr>
          </w:p>
        </w:tc>
        <w:tc>
          <w:tcPr>
            <w:tcW w:w="1134" w:type="dxa"/>
            <w:vAlign w:val="top"/>
          </w:tcPr>
          <w:p>
            <w:pPr>
              <w:spacing w:line="600" w:lineRule="exact"/>
              <w:rPr>
                <w:rFonts w:hint="eastAsia" w:ascii="仿宋_GB2312" w:hAnsi="仿宋_GB2312" w:eastAsia="仿宋_GB2312" w:cs="仿宋_GB2312"/>
                <w:sz w:val="32"/>
                <w:szCs w:val="32"/>
              </w:rPr>
            </w:pPr>
          </w:p>
        </w:tc>
        <w:tc>
          <w:tcPr>
            <w:tcW w:w="993" w:type="dxa"/>
            <w:vAlign w:val="top"/>
          </w:tcPr>
          <w:p>
            <w:pPr>
              <w:spacing w:line="600" w:lineRule="exact"/>
              <w:rPr>
                <w:rFonts w:hint="eastAsia" w:ascii="仿宋_GB2312" w:hAnsi="仿宋_GB2312" w:eastAsia="仿宋_GB2312" w:cs="仿宋_GB2312"/>
                <w:sz w:val="32"/>
                <w:szCs w:val="32"/>
              </w:rPr>
            </w:pPr>
          </w:p>
        </w:tc>
        <w:tc>
          <w:tcPr>
            <w:tcW w:w="1134" w:type="dxa"/>
            <w:vAlign w:val="top"/>
          </w:tcPr>
          <w:p>
            <w:pPr>
              <w:spacing w:line="600" w:lineRule="exact"/>
              <w:rPr>
                <w:rFonts w:hint="eastAsia" w:ascii="仿宋_GB2312" w:hAnsi="仿宋_GB2312" w:eastAsia="仿宋_GB2312" w:cs="仿宋_GB2312"/>
                <w:sz w:val="32"/>
                <w:szCs w:val="32"/>
              </w:rPr>
            </w:pPr>
          </w:p>
        </w:tc>
        <w:tc>
          <w:tcPr>
            <w:tcW w:w="1184" w:type="dxa"/>
            <w:vMerge w:val="continue"/>
            <w:vAlign w:val="top"/>
          </w:tcPr>
          <w:p>
            <w:pPr>
              <w:spacing w:line="600" w:lineRule="exact"/>
              <w:rPr>
                <w:rFonts w:hint="eastAsia" w:ascii="仿宋_GB2312" w:hAnsi="仿宋_GB2312" w:eastAsia="仿宋_GB2312" w:cs="仿宋_GB2312"/>
                <w:sz w:val="32"/>
                <w:szCs w:val="32"/>
              </w:rPr>
            </w:pPr>
          </w:p>
        </w:tc>
      </w:tr>
    </w:tbl>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填报人：</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注：此表由项目法人负责填报，每月5日之前将上月考勤情况连同考勤机打卡信息一并报行政监督部门。</w:t>
      </w:r>
    </w:p>
    <w:p>
      <w:pPr>
        <w:spacing w:line="600" w:lineRule="exact"/>
        <w:rPr>
          <w:rFonts w:hint="eastAsia" w:ascii="仿宋_GB2312" w:hAnsi="仿宋_GB2312" w:eastAsia="仿宋_GB2312" w:cs="仿宋_GB2312"/>
          <w:sz w:val="32"/>
          <w:szCs w:val="32"/>
        </w:rPr>
      </w:pPr>
      <w:r>
        <w:rPr>
          <w:rFonts w:ascii="仿宋_GB2312" w:hAnsi="仿宋_GB2312" w:eastAsia="仿宋_GB2312" w:cs="仿宋_GB2312"/>
          <w:sz w:val="32"/>
          <w:szCs w:val="32"/>
        </w:rPr>
        <w:br w:type="page"/>
      </w:r>
      <w:r>
        <w:rPr>
          <w:rFonts w:hint="eastAsia" w:ascii="黑体" w:hAnsi="黑体" w:eastAsia="黑体" w:cs="黑体"/>
          <w:sz w:val="32"/>
          <w:szCs w:val="32"/>
        </w:rPr>
        <w:t>附件2</w:t>
      </w:r>
    </w:p>
    <w:p>
      <w:pPr>
        <w:spacing w:line="600"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南康区政府投资工程项目主要管理</w:t>
      </w:r>
    </w:p>
    <w:p>
      <w:pPr>
        <w:spacing w:line="600"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人员考勤汇总表</w:t>
      </w:r>
    </w:p>
    <w:p>
      <w:pPr>
        <w:spacing w:line="60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项目名称：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；项目法人：</w:t>
      </w:r>
      <w:r>
        <w:rPr>
          <w:rFonts w:hint="eastAsia" w:ascii="仿宋_GB2312" w:hAnsi="仿宋_GB2312" w:eastAsia="仿宋_GB2312" w:cs="仿宋_GB2312"/>
          <w:sz w:val="32"/>
          <w:szCs w:val="32"/>
          <w:u w:val="single"/>
        </w:rPr>
        <w:t xml:space="preserve">    （盖章）     </w:t>
      </w:r>
    </w:p>
    <w:p>
      <w:pPr>
        <w:spacing w:line="60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施工单位：</w:t>
      </w:r>
      <w:r>
        <w:rPr>
          <w:rFonts w:hint="eastAsia" w:ascii="仿宋_GB2312" w:hAnsi="仿宋_GB2312" w:eastAsia="仿宋_GB2312" w:cs="仿宋_GB2312"/>
          <w:sz w:val="32"/>
          <w:szCs w:val="32"/>
          <w:u w:val="single"/>
        </w:rPr>
        <w:t xml:space="preserve">   （盖章）    </w:t>
      </w:r>
      <w:r>
        <w:rPr>
          <w:rFonts w:hint="eastAsia" w:ascii="仿宋_GB2312" w:hAnsi="仿宋_GB2312" w:eastAsia="仿宋_GB2312" w:cs="仿宋_GB2312"/>
          <w:sz w:val="32"/>
          <w:szCs w:val="32"/>
        </w:rPr>
        <w:t>；监理单位：</w:t>
      </w:r>
      <w:r>
        <w:rPr>
          <w:rFonts w:hint="eastAsia" w:ascii="仿宋_GB2312" w:hAnsi="仿宋_GB2312" w:eastAsia="仿宋_GB2312" w:cs="仿宋_GB2312"/>
          <w:sz w:val="32"/>
          <w:szCs w:val="32"/>
          <w:u w:val="single"/>
        </w:rPr>
        <w:t xml:space="preserve">   （盖章）     </w:t>
      </w:r>
    </w:p>
    <w:p>
      <w:pPr>
        <w:spacing w:line="60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开工时间：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万元；竣工时间：</w:t>
      </w:r>
      <w:r>
        <w:rPr>
          <w:rFonts w:hint="eastAsia" w:ascii="仿宋_GB2312" w:hAnsi="仿宋_GB2312" w:eastAsia="仿宋_GB2312" w:cs="仿宋_GB2312"/>
          <w:sz w:val="32"/>
          <w:szCs w:val="32"/>
          <w:u w:val="single"/>
        </w:rPr>
        <w:t xml:space="preserve">               </w:t>
      </w:r>
    </w:p>
    <w:p>
      <w:pPr>
        <w:spacing w:line="60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行政部门</w:t>
      </w:r>
      <w:r>
        <w:rPr>
          <w:rFonts w:hint="eastAsia" w:ascii="仿宋_GB2312" w:hAnsi="仿宋_GB2312" w:eastAsia="仿宋_GB2312" w:cs="仿宋_GB2312"/>
          <w:sz w:val="32"/>
          <w:szCs w:val="32"/>
          <w:u w:val="single"/>
        </w:rPr>
        <w:t xml:space="preserve">：   （盖章）    </w:t>
      </w:r>
    </w:p>
    <w:tbl>
      <w:tblPr>
        <w:tblStyle w:val="5"/>
        <w:tblW w:w="8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3"/>
        <w:gridCol w:w="1243"/>
        <w:gridCol w:w="1438"/>
        <w:gridCol w:w="1438"/>
        <w:gridCol w:w="1439"/>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1633" w:type="dxa"/>
            <w:vAlign w:val="top"/>
          </w:tcPr>
          <w:p>
            <w:pPr>
              <w:spacing w:line="600" w:lineRule="exact"/>
              <w:jc w:val="right"/>
              <w:rPr>
                <w:rFonts w:hint="eastAsia"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15875</wp:posOffset>
                      </wp:positionV>
                      <wp:extent cx="1026160" cy="746760"/>
                      <wp:effectExtent l="2540" t="3810" r="19050" b="11430"/>
                      <wp:wrapNone/>
                      <wp:docPr id="2" name="直线 3"/>
                      <wp:cNvGraphicFramePr/>
                      <a:graphic xmlns:a="http://schemas.openxmlformats.org/drawingml/2006/main">
                        <a:graphicData uri="http://schemas.microsoft.com/office/word/2010/wordprocessingShape">
                          <wps:wsp>
                            <wps:cNvCnPr/>
                            <wps:spPr>
                              <a:xfrm>
                                <a:off x="0" y="0"/>
                                <a:ext cx="1026160" cy="746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4.5pt;margin-top:1.25pt;height:58.8pt;width:80.8pt;z-index:251658240;mso-width-relative:page;mso-height-relative:page;" filled="f" stroked="t" coordsize="21600,21600" o:gfxdata="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U+bqrXAAAACAEAAA8AAAAAAAAAAQAgAAAAIgAA&#10;AGRycy9kb3ducmV2LnhtbFBLAQIUABQAAAAIAIdO4kC25FlS0AEAAJIDAAAOAAAAAAAAAAEAIAAA&#10;ACYBAABkcnMvZTJvRG9jLnhtbFBLBQYAAAAABgAGAFkBAABoBQAAAAA=&#10;">
                      <v:fill on="f" focussize="0,0"/>
                      <v:stroke color="#000000" joinstyle="round"/>
                      <v:imagedata o:title=""/>
                      <o:lock v:ext="edit" aspectratio="f"/>
                    </v:line>
                  </w:pict>
                </mc:Fallback>
              </mc:AlternateContent>
            </w:r>
            <w:r>
              <w:rPr>
                <w:rFonts w:hint="eastAsia" w:ascii="仿宋_GB2312" w:hAnsi="仿宋_GB2312" w:eastAsia="仿宋_GB2312" w:cs="仿宋_GB2312"/>
                <w:szCs w:val="21"/>
              </w:rPr>
              <w:t>考勤信息</w:t>
            </w:r>
          </w:p>
          <w:p>
            <w:pPr>
              <w:spacing w:line="600" w:lineRule="exact"/>
              <w:rPr>
                <w:rFonts w:hint="eastAsia" w:ascii="仿宋_GB2312" w:hAnsi="仿宋_GB2312" w:eastAsia="仿宋_GB2312" w:cs="仿宋_GB2312"/>
                <w:szCs w:val="21"/>
              </w:rPr>
            </w:pPr>
            <w:r>
              <w:rPr>
                <w:rFonts w:hint="eastAsia" w:ascii="仿宋_GB2312" w:hAnsi="仿宋_GB2312" w:eastAsia="仿宋_GB2312" w:cs="仿宋_GB2312"/>
                <w:szCs w:val="21"/>
              </w:rPr>
              <w:t>人员类别</w:t>
            </w:r>
          </w:p>
        </w:tc>
        <w:tc>
          <w:tcPr>
            <w:tcW w:w="1243" w:type="dxa"/>
            <w:vAlign w:val="center"/>
          </w:tcPr>
          <w:p>
            <w:pPr>
              <w:spacing w:line="3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p>
        </w:tc>
        <w:tc>
          <w:tcPr>
            <w:tcW w:w="1438" w:type="dxa"/>
            <w:vAlign w:val="center"/>
          </w:tcPr>
          <w:p>
            <w:pPr>
              <w:spacing w:line="3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总出勤天数</w:t>
            </w:r>
          </w:p>
        </w:tc>
        <w:tc>
          <w:tcPr>
            <w:tcW w:w="1438" w:type="dxa"/>
            <w:vAlign w:val="center"/>
          </w:tcPr>
          <w:p>
            <w:pPr>
              <w:spacing w:line="3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总缺勤天数</w:t>
            </w:r>
          </w:p>
        </w:tc>
        <w:tc>
          <w:tcPr>
            <w:tcW w:w="1439" w:type="dxa"/>
            <w:vAlign w:val="center"/>
          </w:tcPr>
          <w:p>
            <w:pPr>
              <w:spacing w:line="3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违约</w:t>
            </w:r>
          </w:p>
          <w:p>
            <w:pPr>
              <w:spacing w:line="3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金额</w:t>
            </w:r>
          </w:p>
        </w:tc>
        <w:tc>
          <w:tcPr>
            <w:tcW w:w="1439" w:type="dxa"/>
            <w:vAlign w:val="center"/>
          </w:tcPr>
          <w:p>
            <w:pPr>
              <w:spacing w:line="3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累计扣除分数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trPr>
        <w:tc>
          <w:tcPr>
            <w:tcW w:w="1633" w:type="dxa"/>
            <w:vAlign w:val="top"/>
          </w:tcPr>
          <w:p>
            <w:pPr>
              <w:spacing w:line="360" w:lineRule="exact"/>
              <w:rPr>
                <w:rFonts w:hint="eastAsia" w:ascii="仿宋_GB2312" w:hAnsi="仿宋_GB2312" w:eastAsia="仿宋_GB2312" w:cs="仿宋_GB2312"/>
                <w:spacing w:val="-20"/>
                <w:sz w:val="32"/>
                <w:szCs w:val="32"/>
              </w:rPr>
            </w:pPr>
          </w:p>
          <w:p>
            <w:pPr>
              <w:spacing w:line="360" w:lineRule="exact"/>
              <w:jc w:val="center"/>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建造师</w:t>
            </w:r>
          </w:p>
        </w:tc>
        <w:tc>
          <w:tcPr>
            <w:tcW w:w="1243" w:type="dxa"/>
            <w:vAlign w:val="top"/>
          </w:tcPr>
          <w:p>
            <w:pPr>
              <w:spacing w:line="600" w:lineRule="exact"/>
              <w:rPr>
                <w:rFonts w:hint="eastAsia" w:ascii="仿宋_GB2312" w:hAnsi="仿宋_GB2312" w:eastAsia="仿宋_GB2312" w:cs="仿宋_GB2312"/>
                <w:sz w:val="32"/>
                <w:szCs w:val="32"/>
              </w:rPr>
            </w:pPr>
          </w:p>
        </w:tc>
        <w:tc>
          <w:tcPr>
            <w:tcW w:w="1438" w:type="dxa"/>
            <w:vAlign w:val="top"/>
          </w:tcPr>
          <w:p>
            <w:pPr>
              <w:spacing w:line="600" w:lineRule="exact"/>
              <w:rPr>
                <w:rFonts w:hint="eastAsia" w:ascii="仿宋_GB2312" w:hAnsi="仿宋_GB2312" w:eastAsia="仿宋_GB2312" w:cs="仿宋_GB2312"/>
                <w:sz w:val="32"/>
                <w:szCs w:val="32"/>
              </w:rPr>
            </w:pPr>
          </w:p>
        </w:tc>
        <w:tc>
          <w:tcPr>
            <w:tcW w:w="1438" w:type="dxa"/>
            <w:vAlign w:val="top"/>
          </w:tcPr>
          <w:p>
            <w:pPr>
              <w:spacing w:line="600" w:lineRule="exact"/>
              <w:rPr>
                <w:rFonts w:hint="eastAsia" w:ascii="仿宋_GB2312" w:hAnsi="仿宋_GB2312" w:eastAsia="仿宋_GB2312" w:cs="仿宋_GB2312"/>
                <w:sz w:val="32"/>
                <w:szCs w:val="32"/>
              </w:rPr>
            </w:pPr>
          </w:p>
        </w:tc>
        <w:tc>
          <w:tcPr>
            <w:tcW w:w="1439" w:type="dxa"/>
            <w:vAlign w:val="top"/>
          </w:tcPr>
          <w:p>
            <w:pPr>
              <w:spacing w:line="600" w:lineRule="exact"/>
              <w:rPr>
                <w:rFonts w:hint="eastAsia" w:ascii="仿宋_GB2312" w:hAnsi="仿宋_GB2312" w:eastAsia="仿宋_GB2312" w:cs="仿宋_GB2312"/>
                <w:sz w:val="32"/>
                <w:szCs w:val="32"/>
              </w:rPr>
            </w:pPr>
          </w:p>
        </w:tc>
        <w:tc>
          <w:tcPr>
            <w:tcW w:w="1439" w:type="dxa"/>
            <w:vAlign w:val="top"/>
          </w:tcPr>
          <w:p>
            <w:pPr>
              <w:spacing w:line="6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633" w:type="dxa"/>
            <w:vAlign w:val="top"/>
          </w:tcPr>
          <w:p>
            <w:pPr>
              <w:spacing w:line="360" w:lineRule="exact"/>
              <w:jc w:val="center"/>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项目技术</w:t>
            </w:r>
          </w:p>
          <w:p>
            <w:pPr>
              <w:spacing w:line="360" w:lineRule="exact"/>
              <w:jc w:val="center"/>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负责人</w:t>
            </w:r>
          </w:p>
        </w:tc>
        <w:tc>
          <w:tcPr>
            <w:tcW w:w="1243" w:type="dxa"/>
            <w:vAlign w:val="top"/>
          </w:tcPr>
          <w:p>
            <w:pPr>
              <w:spacing w:line="600" w:lineRule="exact"/>
              <w:rPr>
                <w:rFonts w:hint="eastAsia" w:ascii="仿宋_GB2312" w:hAnsi="仿宋_GB2312" w:eastAsia="仿宋_GB2312" w:cs="仿宋_GB2312"/>
                <w:sz w:val="32"/>
                <w:szCs w:val="32"/>
              </w:rPr>
            </w:pPr>
          </w:p>
        </w:tc>
        <w:tc>
          <w:tcPr>
            <w:tcW w:w="1438" w:type="dxa"/>
            <w:vAlign w:val="top"/>
          </w:tcPr>
          <w:p>
            <w:pPr>
              <w:spacing w:line="600" w:lineRule="exact"/>
              <w:rPr>
                <w:rFonts w:hint="eastAsia" w:ascii="仿宋_GB2312" w:hAnsi="仿宋_GB2312" w:eastAsia="仿宋_GB2312" w:cs="仿宋_GB2312"/>
                <w:sz w:val="32"/>
                <w:szCs w:val="32"/>
              </w:rPr>
            </w:pPr>
          </w:p>
        </w:tc>
        <w:tc>
          <w:tcPr>
            <w:tcW w:w="1438" w:type="dxa"/>
            <w:vAlign w:val="top"/>
          </w:tcPr>
          <w:p>
            <w:pPr>
              <w:spacing w:line="600" w:lineRule="exact"/>
              <w:rPr>
                <w:rFonts w:hint="eastAsia" w:ascii="仿宋_GB2312" w:hAnsi="仿宋_GB2312" w:eastAsia="仿宋_GB2312" w:cs="仿宋_GB2312"/>
                <w:sz w:val="32"/>
                <w:szCs w:val="32"/>
              </w:rPr>
            </w:pPr>
          </w:p>
        </w:tc>
        <w:tc>
          <w:tcPr>
            <w:tcW w:w="1439" w:type="dxa"/>
            <w:vAlign w:val="top"/>
          </w:tcPr>
          <w:p>
            <w:pPr>
              <w:spacing w:line="600" w:lineRule="exact"/>
              <w:rPr>
                <w:rFonts w:hint="eastAsia" w:ascii="仿宋_GB2312" w:hAnsi="仿宋_GB2312" w:eastAsia="仿宋_GB2312" w:cs="仿宋_GB2312"/>
                <w:sz w:val="32"/>
                <w:szCs w:val="32"/>
              </w:rPr>
            </w:pPr>
          </w:p>
        </w:tc>
        <w:tc>
          <w:tcPr>
            <w:tcW w:w="1439" w:type="dxa"/>
            <w:vAlign w:val="top"/>
          </w:tcPr>
          <w:p>
            <w:pPr>
              <w:spacing w:line="6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1633" w:type="dxa"/>
            <w:vAlign w:val="top"/>
          </w:tcPr>
          <w:p>
            <w:pPr>
              <w:spacing w:line="360" w:lineRule="exact"/>
              <w:jc w:val="center"/>
              <w:rPr>
                <w:rFonts w:hint="eastAsia" w:ascii="仿宋_GB2312" w:hAnsi="仿宋_GB2312" w:eastAsia="仿宋_GB2312" w:cs="仿宋_GB2312"/>
                <w:spacing w:val="-20"/>
                <w:sz w:val="32"/>
                <w:szCs w:val="32"/>
              </w:rPr>
            </w:pPr>
          </w:p>
          <w:p>
            <w:pPr>
              <w:spacing w:line="360" w:lineRule="exact"/>
              <w:jc w:val="center"/>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施工员</w:t>
            </w:r>
          </w:p>
        </w:tc>
        <w:tc>
          <w:tcPr>
            <w:tcW w:w="1243" w:type="dxa"/>
            <w:vAlign w:val="top"/>
          </w:tcPr>
          <w:p>
            <w:pPr>
              <w:spacing w:line="600" w:lineRule="exact"/>
              <w:rPr>
                <w:rFonts w:hint="eastAsia" w:ascii="仿宋_GB2312" w:hAnsi="仿宋_GB2312" w:eastAsia="仿宋_GB2312" w:cs="仿宋_GB2312"/>
                <w:sz w:val="32"/>
                <w:szCs w:val="32"/>
              </w:rPr>
            </w:pPr>
          </w:p>
        </w:tc>
        <w:tc>
          <w:tcPr>
            <w:tcW w:w="1438" w:type="dxa"/>
            <w:vAlign w:val="top"/>
          </w:tcPr>
          <w:p>
            <w:pPr>
              <w:spacing w:line="600" w:lineRule="exact"/>
              <w:rPr>
                <w:rFonts w:hint="eastAsia" w:ascii="仿宋_GB2312" w:hAnsi="仿宋_GB2312" w:eastAsia="仿宋_GB2312" w:cs="仿宋_GB2312"/>
                <w:sz w:val="32"/>
                <w:szCs w:val="32"/>
              </w:rPr>
            </w:pPr>
          </w:p>
        </w:tc>
        <w:tc>
          <w:tcPr>
            <w:tcW w:w="1438" w:type="dxa"/>
            <w:vAlign w:val="top"/>
          </w:tcPr>
          <w:p>
            <w:pPr>
              <w:spacing w:line="600" w:lineRule="exact"/>
              <w:rPr>
                <w:rFonts w:hint="eastAsia" w:ascii="仿宋_GB2312" w:hAnsi="仿宋_GB2312" w:eastAsia="仿宋_GB2312" w:cs="仿宋_GB2312"/>
                <w:sz w:val="32"/>
                <w:szCs w:val="32"/>
              </w:rPr>
            </w:pPr>
          </w:p>
        </w:tc>
        <w:tc>
          <w:tcPr>
            <w:tcW w:w="1439" w:type="dxa"/>
            <w:vAlign w:val="top"/>
          </w:tcPr>
          <w:p>
            <w:pPr>
              <w:spacing w:line="600" w:lineRule="exact"/>
              <w:rPr>
                <w:rFonts w:hint="eastAsia" w:ascii="仿宋_GB2312" w:hAnsi="仿宋_GB2312" w:eastAsia="仿宋_GB2312" w:cs="仿宋_GB2312"/>
                <w:sz w:val="32"/>
                <w:szCs w:val="32"/>
              </w:rPr>
            </w:pPr>
          </w:p>
        </w:tc>
        <w:tc>
          <w:tcPr>
            <w:tcW w:w="1439" w:type="dxa"/>
            <w:vAlign w:val="top"/>
          </w:tcPr>
          <w:p>
            <w:pPr>
              <w:spacing w:line="6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1633" w:type="dxa"/>
            <w:vAlign w:val="top"/>
          </w:tcPr>
          <w:p>
            <w:pPr>
              <w:spacing w:line="360" w:lineRule="exact"/>
              <w:jc w:val="center"/>
              <w:rPr>
                <w:rFonts w:hint="eastAsia" w:ascii="仿宋_GB2312" w:hAnsi="仿宋_GB2312" w:eastAsia="仿宋_GB2312" w:cs="仿宋_GB2312"/>
                <w:spacing w:val="-20"/>
                <w:sz w:val="32"/>
                <w:szCs w:val="32"/>
              </w:rPr>
            </w:pPr>
          </w:p>
          <w:p>
            <w:pPr>
              <w:spacing w:line="360" w:lineRule="exact"/>
              <w:jc w:val="center"/>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质检员</w:t>
            </w:r>
          </w:p>
        </w:tc>
        <w:tc>
          <w:tcPr>
            <w:tcW w:w="1243" w:type="dxa"/>
            <w:vAlign w:val="top"/>
          </w:tcPr>
          <w:p>
            <w:pPr>
              <w:spacing w:line="600" w:lineRule="exact"/>
              <w:rPr>
                <w:rFonts w:hint="eastAsia" w:ascii="仿宋_GB2312" w:hAnsi="仿宋_GB2312" w:eastAsia="仿宋_GB2312" w:cs="仿宋_GB2312"/>
                <w:sz w:val="32"/>
                <w:szCs w:val="32"/>
              </w:rPr>
            </w:pPr>
          </w:p>
        </w:tc>
        <w:tc>
          <w:tcPr>
            <w:tcW w:w="1438" w:type="dxa"/>
            <w:vAlign w:val="top"/>
          </w:tcPr>
          <w:p>
            <w:pPr>
              <w:spacing w:line="600" w:lineRule="exact"/>
              <w:rPr>
                <w:rFonts w:hint="eastAsia" w:ascii="仿宋_GB2312" w:hAnsi="仿宋_GB2312" w:eastAsia="仿宋_GB2312" w:cs="仿宋_GB2312"/>
                <w:sz w:val="32"/>
                <w:szCs w:val="32"/>
              </w:rPr>
            </w:pPr>
          </w:p>
        </w:tc>
        <w:tc>
          <w:tcPr>
            <w:tcW w:w="1438" w:type="dxa"/>
            <w:vAlign w:val="top"/>
          </w:tcPr>
          <w:p>
            <w:pPr>
              <w:spacing w:line="600" w:lineRule="exact"/>
              <w:rPr>
                <w:rFonts w:hint="eastAsia" w:ascii="仿宋_GB2312" w:hAnsi="仿宋_GB2312" w:eastAsia="仿宋_GB2312" w:cs="仿宋_GB2312"/>
                <w:sz w:val="32"/>
                <w:szCs w:val="32"/>
              </w:rPr>
            </w:pPr>
          </w:p>
        </w:tc>
        <w:tc>
          <w:tcPr>
            <w:tcW w:w="1439" w:type="dxa"/>
            <w:vAlign w:val="top"/>
          </w:tcPr>
          <w:p>
            <w:pPr>
              <w:spacing w:line="600" w:lineRule="exact"/>
              <w:rPr>
                <w:rFonts w:hint="eastAsia" w:ascii="仿宋_GB2312" w:hAnsi="仿宋_GB2312" w:eastAsia="仿宋_GB2312" w:cs="仿宋_GB2312"/>
                <w:sz w:val="32"/>
                <w:szCs w:val="32"/>
              </w:rPr>
            </w:pPr>
          </w:p>
        </w:tc>
        <w:tc>
          <w:tcPr>
            <w:tcW w:w="1439" w:type="dxa"/>
            <w:vAlign w:val="top"/>
          </w:tcPr>
          <w:p>
            <w:pPr>
              <w:spacing w:line="6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63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专职安全员</w:t>
            </w:r>
          </w:p>
        </w:tc>
        <w:tc>
          <w:tcPr>
            <w:tcW w:w="1243" w:type="dxa"/>
            <w:vAlign w:val="top"/>
          </w:tcPr>
          <w:p>
            <w:pPr>
              <w:spacing w:line="600" w:lineRule="exact"/>
              <w:rPr>
                <w:rFonts w:hint="eastAsia" w:ascii="仿宋_GB2312" w:hAnsi="仿宋_GB2312" w:eastAsia="仿宋_GB2312" w:cs="仿宋_GB2312"/>
                <w:sz w:val="32"/>
                <w:szCs w:val="32"/>
              </w:rPr>
            </w:pPr>
          </w:p>
        </w:tc>
        <w:tc>
          <w:tcPr>
            <w:tcW w:w="1438" w:type="dxa"/>
            <w:vAlign w:val="top"/>
          </w:tcPr>
          <w:p>
            <w:pPr>
              <w:spacing w:line="600" w:lineRule="exact"/>
              <w:rPr>
                <w:rFonts w:hint="eastAsia" w:ascii="仿宋_GB2312" w:hAnsi="仿宋_GB2312" w:eastAsia="仿宋_GB2312" w:cs="仿宋_GB2312"/>
                <w:sz w:val="32"/>
                <w:szCs w:val="32"/>
              </w:rPr>
            </w:pPr>
          </w:p>
        </w:tc>
        <w:tc>
          <w:tcPr>
            <w:tcW w:w="1438" w:type="dxa"/>
            <w:vAlign w:val="top"/>
          </w:tcPr>
          <w:p>
            <w:pPr>
              <w:spacing w:line="600" w:lineRule="exact"/>
              <w:rPr>
                <w:rFonts w:hint="eastAsia" w:ascii="仿宋_GB2312" w:hAnsi="仿宋_GB2312" w:eastAsia="仿宋_GB2312" w:cs="仿宋_GB2312"/>
                <w:sz w:val="32"/>
                <w:szCs w:val="32"/>
              </w:rPr>
            </w:pPr>
          </w:p>
        </w:tc>
        <w:tc>
          <w:tcPr>
            <w:tcW w:w="1439" w:type="dxa"/>
            <w:vAlign w:val="top"/>
          </w:tcPr>
          <w:p>
            <w:pPr>
              <w:spacing w:line="600" w:lineRule="exact"/>
              <w:rPr>
                <w:rFonts w:hint="eastAsia" w:ascii="仿宋_GB2312" w:hAnsi="仿宋_GB2312" w:eastAsia="仿宋_GB2312" w:cs="仿宋_GB2312"/>
                <w:sz w:val="32"/>
                <w:szCs w:val="32"/>
              </w:rPr>
            </w:pPr>
          </w:p>
        </w:tc>
        <w:tc>
          <w:tcPr>
            <w:tcW w:w="1439" w:type="dxa"/>
            <w:vAlign w:val="top"/>
          </w:tcPr>
          <w:p>
            <w:pPr>
              <w:spacing w:line="6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633" w:type="dxa"/>
            <w:vAlign w:val="top"/>
          </w:tcPr>
          <w:p>
            <w:pPr>
              <w:spacing w:line="360" w:lineRule="exact"/>
              <w:jc w:val="center"/>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总监理</w:t>
            </w:r>
          </w:p>
          <w:p>
            <w:pPr>
              <w:spacing w:line="360" w:lineRule="exact"/>
              <w:jc w:val="center"/>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工程师</w:t>
            </w:r>
          </w:p>
        </w:tc>
        <w:tc>
          <w:tcPr>
            <w:tcW w:w="1243" w:type="dxa"/>
            <w:vAlign w:val="top"/>
          </w:tcPr>
          <w:p>
            <w:pPr>
              <w:spacing w:line="600" w:lineRule="exact"/>
              <w:rPr>
                <w:rFonts w:hint="eastAsia" w:ascii="仿宋_GB2312" w:hAnsi="仿宋_GB2312" w:eastAsia="仿宋_GB2312" w:cs="仿宋_GB2312"/>
                <w:sz w:val="32"/>
                <w:szCs w:val="32"/>
              </w:rPr>
            </w:pPr>
          </w:p>
        </w:tc>
        <w:tc>
          <w:tcPr>
            <w:tcW w:w="1438" w:type="dxa"/>
            <w:vAlign w:val="top"/>
          </w:tcPr>
          <w:p>
            <w:pPr>
              <w:spacing w:line="600" w:lineRule="exact"/>
              <w:rPr>
                <w:rFonts w:hint="eastAsia" w:ascii="仿宋_GB2312" w:hAnsi="仿宋_GB2312" w:eastAsia="仿宋_GB2312" w:cs="仿宋_GB2312"/>
                <w:sz w:val="32"/>
                <w:szCs w:val="32"/>
              </w:rPr>
            </w:pPr>
          </w:p>
        </w:tc>
        <w:tc>
          <w:tcPr>
            <w:tcW w:w="1438" w:type="dxa"/>
            <w:vAlign w:val="top"/>
          </w:tcPr>
          <w:p>
            <w:pPr>
              <w:spacing w:line="600" w:lineRule="exact"/>
              <w:rPr>
                <w:rFonts w:hint="eastAsia" w:ascii="仿宋_GB2312" w:hAnsi="仿宋_GB2312" w:eastAsia="仿宋_GB2312" w:cs="仿宋_GB2312"/>
                <w:sz w:val="32"/>
                <w:szCs w:val="32"/>
              </w:rPr>
            </w:pPr>
          </w:p>
        </w:tc>
        <w:tc>
          <w:tcPr>
            <w:tcW w:w="1439" w:type="dxa"/>
            <w:vAlign w:val="top"/>
          </w:tcPr>
          <w:p>
            <w:pPr>
              <w:spacing w:line="600" w:lineRule="exact"/>
              <w:rPr>
                <w:rFonts w:hint="eastAsia" w:ascii="仿宋_GB2312" w:hAnsi="仿宋_GB2312" w:eastAsia="仿宋_GB2312" w:cs="仿宋_GB2312"/>
                <w:sz w:val="32"/>
                <w:szCs w:val="32"/>
              </w:rPr>
            </w:pPr>
          </w:p>
        </w:tc>
        <w:tc>
          <w:tcPr>
            <w:tcW w:w="1439" w:type="dxa"/>
            <w:vAlign w:val="top"/>
          </w:tcPr>
          <w:p>
            <w:pPr>
              <w:spacing w:line="6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1633" w:type="dxa"/>
            <w:vAlign w:val="center"/>
          </w:tcPr>
          <w:p>
            <w:pPr>
              <w:spacing w:line="560" w:lineRule="exact"/>
              <w:jc w:val="center"/>
              <w:rPr>
                <w:rFonts w:hint="eastAsia" w:ascii="仿宋_GB2312" w:hAnsi="仿宋_GB2312" w:eastAsia="仿宋_GB2312" w:cs="仿宋_GB2312"/>
                <w:i w:val="0"/>
                <w:iCs w:val="0"/>
                <w:spacing w:val="-20"/>
                <w:sz w:val="32"/>
                <w:szCs w:val="32"/>
              </w:rPr>
            </w:pPr>
            <w:r>
              <w:rPr>
                <w:rFonts w:hint="eastAsia" w:ascii="仿宋_GB2312" w:hAnsi="仿宋_GB2312" w:eastAsia="仿宋_GB2312" w:cs="仿宋_GB2312"/>
                <w:i w:val="0"/>
                <w:iCs w:val="0"/>
                <w:spacing w:val="-20"/>
                <w:sz w:val="32"/>
                <w:szCs w:val="32"/>
              </w:rPr>
              <w:t>现场监理</w:t>
            </w:r>
          </w:p>
        </w:tc>
        <w:tc>
          <w:tcPr>
            <w:tcW w:w="1243" w:type="dxa"/>
            <w:vAlign w:val="top"/>
          </w:tcPr>
          <w:p>
            <w:pPr>
              <w:spacing w:line="560" w:lineRule="exact"/>
              <w:rPr>
                <w:rFonts w:hint="eastAsia" w:ascii="仿宋_GB2312" w:hAnsi="仿宋_GB2312" w:eastAsia="仿宋_GB2312" w:cs="仿宋_GB2312"/>
                <w:sz w:val="32"/>
                <w:szCs w:val="32"/>
              </w:rPr>
            </w:pPr>
          </w:p>
        </w:tc>
        <w:tc>
          <w:tcPr>
            <w:tcW w:w="1438" w:type="dxa"/>
            <w:vAlign w:val="top"/>
          </w:tcPr>
          <w:p>
            <w:pPr>
              <w:spacing w:line="560" w:lineRule="exact"/>
              <w:rPr>
                <w:rFonts w:hint="eastAsia" w:ascii="仿宋_GB2312" w:hAnsi="仿宋_GB2312" w:eastAsia="仿宋_GB2312" w:cs="仿宋_GB2312"/>
                <w:sz w:val="32"/>
                <w:szCs w:val="32"/>
              </w:rPr>
            </w:pPr>
          </w:p>
        </w:tc>
        <w:tc>
          <w:tcPr>
            <w:tcW w:w="1438" w:type="dxa"/>
            <w:vAlign w:val="top"/>
          </w:tcPr>
          <w:p>
            <w:pPr>
              <w:spacing w:line="560" w:lineRule="exact"/>
              <w:rPr>
                <w:rFonts w:hint="eastAsia" w:ascii="仿宋_GB2312" w:hAnsi="仿宋_GB2312" w:eastAsia="仿宋_GB2312" w:cs="仿宋_GB2312"/>
                <w:sz w:val="32"/>
                <w:szCs w:val="32"/>
              </w:rPr>
            </w:pPr>
          </w:p>
        </w:tc>
        <w:tc>
          <w:tcPr>
            <w:tcW w:w="1439" w:type="dxa"/>
            <w:vAlign w:val="top"/>
          </w:tcPr>
          <w:p>
            <w:pPr>
              <w:spacing w:line="560" w:lineRule="exact"/>
              <w:rPr>
                <w:rFonts w:hint="eastAsia" w:ascii="仿宋_GB2312" w:hAnsi="仿宋_GB2312" w:eastAsia="仿宋_GB2312" w:cs="仿宋_GB2312"/>
                <w:sz w:val="32"/>
                <w:szCs w:val="32"/>
              </w:rPr>
            </w:pPr>
          </w:p>
        </w:tc>
        <w:tc>
          <w:tcPr>
            <w:tcW w:w="1439" w:type="dxa"/>
            <w:vAlign w:val="top"/>
          </w:tcPr>
          <w:p>
            <w:pPr>
              <w:spacing w:line="560" w:lineRule="exact"/>
              <w:rPr>
                <w:rFonts w:hint="eastAsia" w:ascii="仿宋_GB2312" w:hAnsi="仿宋_GB2312" w:eastAsia="仿宋_GB2312" w:cs="仿宋_GB2312"/>
                <w:sz w:val="32"/>
                <w:szCs w:val="32"/>
              </w:rPr>
            </w:pPr>
          </w:p>
        </w:tc>
      </w:tr>
    </w:tbl>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填报人：</w:t>
      </w: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注：此表由行政监督部门负责统计填报，在项目竣工验收后及时报审计、财政等部门，本表为工程结算必备资料。</w:t>
      </w:r>
    </w:p>
    <w:p>
      <w:pPr>
        <w:spacing w:line="56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bookmarkStart w:id="0" w:name="_GoBack"/>
      <w:bookmarkEnd w:id="0"/>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rPr>
          <w:rFonts w:hint="eastAsia" w:ascii="宋体" w:hAnsi="宋体"/>
          <w:sz w:val="32"/>
          <w:szCs w:val="32"/>
        </w:rPr>
      </w:pPr>
    </w:p>
    <w:p>
      <w:pPr>
        <w:spacing w:line="600" w:lineRule="exact"/>
        <w:ind w:firstLine="140" w:firstLineChars="50"/>
        <w:jc w:val="left"/>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62865</wp:posOffset>
                </wp:positionV>
                <wp:extent cx="5269865" cy="635"/>
                <wp:effectExtent l="0" t="0" r="0" b="0"/>
                <wp:wrapNone/>
                <wp:docPr id="4" name="直线 2"/>
                <wp:cNvGraphicFramePr/>
                <a:graphic xmlns:a="http://schemas.openxmlformats.org/drawingml/2006/main">
                  <a:graphicData uri="http://schemas.microsoft.com/office/word/2010/wordprocessingShape">
                    <wps:wsp>
                      <wps:cNvCnPr/>
                      <wps:spPr>
                        <a:xfrm flipV="1">
                          <a:off x="0" y="0"/>
                          <a:ext cx="526986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75pt;margin-top:4.95pt;height:0.05pt;width:414.95pt;z-index:251660288;mso-width-relative:page;mso-height-relative:page;" filled="f" stroked="t" coordsize="21600,21600" o:gfxdata="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a+Qjt0wAAAAYBAAAPAAAAAAAAAAEAIAAAACIA&#10;AABkcnMvZG93bnJldi54bWxQSwECFAAUAAAACACHTuJA4EUzitUBAACaAwAADgAAAAAAAAABACAA&#10;AAAiAQAAZHJzL2Uyb0RvYy54bWxQSwUGAAAAAAYABgBZAQAAaQUAAAAA&#10;">
                <v:fill on="f" focussize="0,0"/>
                <v:stroke weight="1.25pt" color="#000000" joinstyle="round"/>
                <v:imagedata o:title=""/>
                <o:lock v:ext="edit" aspectratio="f"/>
              </v:line>
            </w:pict>
          </mc:Fallback>
        </mc:AlternateContent>
      </w:r>
      <w:r>
        <w:rPr>
          <w:rFonts w:hint="eastAsia" w:ascii="宋体" w:hAnsi="宋体"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386715</wp:posOffset>
                </wp:positionV>
                <wp:extent cx="5288915" cy="635"/>
                <wp:effectExtent l="0" t="0" r="0" b="0"/>
                <wp:wrapNone/>
                <wp:docPr id="5" name="直线 3"/>
                <wp:cNvGraphicFramePr/>
                <a:graphic xmlns:a="http://schemas.openxmlformats.org/drawingml/2006/main">
                  <a:graphicData uri="http://schemas.microsoft.com/office/word/2010/wordprocessingShape">
                    <wps:wsp>
                      <wps:cNvCnPr/>
                      <wps:spPr>
                        <a:xfrm flipV="1">
                          <a:off x="0" y="0"/>
                          <a:ext cx="528891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0pt;margin-top:30.45pt;height:0.05pt;width:416.45pt;z-index:251662336;mso-width-relative:page;mso-height-relative:page;" filled="f" stroked="t" coordsize="21600,21600" o:gfxdata="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PZZm39QAAAAGAQAADwAAAAAAAAABACAAAAAi&#10;AAAAZHJzL2Rvd25yZXYueG1sUEsBAhQAFAAAAAgAh07iQAqFFV7VAQAAmgMAAA4AAAAAAAAAAQAg&#10;AAAAIwEAAGRycy9lMm9Eb2MueG1sUEsFBgAAAAAGAAYAWQEAAGoFAAAAAA==&#10;">
                <v:fill on="f" focussize="0,0"/>
                <v:stroke weight="1.25pt" color="#000000" joinstyle="round"/>
                <v:imagedata o:title=""/>
                <o:lock v:ext="edit" aspectratio="f"/>
              </v:line>
            </w:pict>
          </mc:Fallback>
        </mc:AlternateConten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赣州市南康区</w:t>
      </w:r>
      <w:r>
        <w:rPr>
          <w:rFonts w:hint="eastAsia" w:ascii="仿宋_GB2312" w:hAnsi="仿宋_GB2312" w:eastAsia="仿宋_GB2312" w:cs="仿宋_GB2312"/>
          <w:sz w:val="28"/>
          <w:szCs w:val="28"/>
          <w:lang w:eastAsia="zh-CN"/>
        </w:rPr>
        <w:t>人民政府</w:t>
      </w:r>
      <w:r>
        <w:rPr>
          <w:rFonts w:hint="eastAsia" w:ascii="仿宋_GB2312" w:hAnsi="仿宋_GB2312" w:eastAsia="仿宋_GB2312" w:cs="仿宋_GB2312"/>
          <w:sz w:val="28"/>
          <w:szCs w:val="28"/>
        </w:rPr>
        <w:t xml:space="preserve">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2016年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rPr>
        <w:t>日印发</w:t>
      </w:r>
      <w:r>
        <w:rPr>
          <w:rFonts w:cs="Calibri"/>
          <w:szCs w:val="21"/>
        </w:rPr>
        <mc:AlternateContent>
          <mc:Choice Requires="wps">
            <w:drawing>
              <wp:anchor distT="0" distB="0" distL="114300" distR="114300" simplePos="0" relativeHeight="251661312" behindDoc="0" locked="0" layoutInCell="1" allowOverlap="1">
                <wp:simplePos x="0" y="0"/>
                <wp:positionH relativeFrom="column">
                  <wp:posOffset>66040</wp:posOffset>
                </wp:positionH>
                <wp:positionV relativeFrom="paragraph">
                  <wp:posOffset>7226300</wp:posOffset>
                </wp:positionV>
                <wp:extent cx="5600700" cy="396240"/>
                <wp:effectExtent l="0" t="0" r="0" b="3810"/>
                <wp:wrapNone/>
                <wp:docPr id="6" name="文本框 4"/>
                <wp:cNvGraphicFramePr/>
                <a:graphic xmlns:a="http://schemas.openxmlformats.org/drawingml/2006/main">
                  <a:graphicData uri="http://schemas.microsoft.com/office/word/2010/wordprocessingShape">
                    <wps:wsp>
                      <wps:cNvSpPr txBox="1"/>
                      <wps:spPr>
                        <a:xfrm>
                          <a:off x="0" y="0"/>
                          <a:ext cx="5600700" cy="396240"/>
                        </a:xfrm>
                        <a:prstGeom prst="rect">
                          <a:avLst/>
                        </a:prstGeom>
                        <a:solidFill>
                          <a:srgbClr val="FFFFFF"/>
                        </a:solidFill>
                        <a:ln w="9525">
                          <a:noFill/>
                        </a:ln>
                      </wps:spPr>
                      <wps:txbx>
                        <w:txbxContent>
                          <w:p/>
                        </w:txbxContent>
                      </wps:txbx>
                      <wps:bodyPr upright="1"/>
                    </wps:wsp>
                  </a:graphicData>
                </a:graphic>
              </wp:anchor>
            </w:drawing>
          </mc:Choice>
          <mc:Fallback>
            <w:pict>
              <v:shape id="文本框 4" o:spid="_x0000_s1026" o:spt="202" type="#_x0000_t202" style="position:absolute;left:0pt;margin-left:5.2pt;margin-top:569pt;height:31.2pt;width:441pt;z-index:251661312;mso-width-relative:page;mso-height-relative:page;" fillcolor="#FFFFFF" filled="t" stroked="f" coordsize="21600,21600" o:gfxdata="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fMXwT1gAA&#10;AAwBAAAPAAAAAAAAAAEAIAAAACIAAABkcnMvZG93bnJldi54bWxQSwECFAAUAAAACACHTuJA5UZz&#10;6K4BAAAyAwAADgAAAAAAAAABACAAAAAlAQAAZHJzL2Uyb0RvYy54bWxQSwUGAAAAAAYABgBZAQAA&#10;RQUAAAAA&#10;">
                <v:fill on="t" focussize="0,0"/>
                <v:stroke on="f"/>
                <v:imagedata o:title=""/>
                <o:lock v:ext="edit" aspectratio="f"/>
                <v:textbox>
                  <w:txbxContent>
                    <w:p/>
                  </w:txbxContent>
                </v:textbox>
              </v:shape>
            </w:pict>
          </mc:Fallback>
        </mc:AlternateConten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W&#10;OS/d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A7E08"/>
    <w:rsid w:val="03006B11"/>
    <w:rsid w:val="0A8870A2"/>
    <w:rsid w:val="0AB10CBD"/>
    <w:rsid w:val="105B0102"/>
    <w:rsid w:val="14CF3FC1"/>
    <w:rsid w:val="1D3A7C2B"/>
    <w:rsid w:val="2BB64D76"/>
    <w:rsid w:val="2C015B53"/>
    <w:rsid w:val="2CEE6FDE"/>
    <w:rsid w:val="335B2764"/>
    <w:rsid w:val="3A5101E0"/>
    <w:rsid w:val="3CB6502C"/>
    <w:rsid w:val="3D325107"/>
    <w:rsid w:val="434A7E08"/>
    <w:rsid w:val="43D90DC8"/>
    <w:rsid w:val="46CD3D4E"/>
    <w:rsid w:val="4B006661"/>
    <w:rsid w:val="5166164C"/>
    <w:rsid w:val="54E11133"/>
    <w:rsid w:val="59E557C1"/>
    <w:rsid w:val="5C8D5D25"/>
    <w:rsid w:val="5DFD0F53"/>
    <w:rsid w:val="65794777"/>
    <w:rsid w:val="6E340B16"/>
    <w:rsid w:val="72CA4EA9"/>
    <w:rsid w:val="73C961FD"/>
    <w:rsid w:val="78D8211A"/>
    <w:rsid w:val="78DA6A66"/>
    <w:rsid w:val="7BB12B3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2016-11-02T02:44:00Z</dcterms:created>
  <dc:creator>Administrator</dc:creator>
  <cp:lastModifiedBy>Administrator</cp:lastModifiedBy>
  <dcterms:modified xsi:type="dcterms:W3CDTF">2016-11-18T02:30:22Z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