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Cs/>
          <w:spacing w:val="0"/>
          <w:w w:val="9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pacing w:val="0"/>
          <w:w w:val="90"/>
          <w:sz w:val="32"/>
          <w:szCs w:val="32"/>
          <w:lang w:eastAsia="zh-CN"/>
        </w:rPr>
        <w:t>附表</w:t>
      </w:r>
    </w:p>
    <w:p>
      <w:pPr>
        <w:autoSpaceDE w:val="0"/>
        <w:autoSpaceDN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1"/>
          <w:sz w:val="32"/>
          <w:szCs w:val="32"/>
        </w:rPr>
      </w:pPr>
    </w:p>
    <w:p>
      <w:pPr>
        <w:autoSpaceDE w:val="0"/>
        <w:autoSpaceDN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  <w:t>招标事项核准意见表</w:t>
      </w:r>
    </w:p>
    <w:p>
      <w:pPr>
        <w:autoSpaceDE w:val="0"/>
        <w:autoSpaceDN w:val="0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</w:p>
    <w:p>
      <w:pPr>
        <w:autoSpaceDE w:val="0"/>
        <w:autoSpaceDN w:val="0"/>
        <w:spacing w:line="360" w:lineRule="exact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项目名称（代码）：2204-360703-04-01-705553 </w:t>
      </w:r>
    </w:p>
    <w:tbl>
      <w:tblPr>
        <w:tblStyle w:val="2"/>
        <w:tblpPr w:leftFromText="180" w:rightFromText="180" w:vertAnchor="text" w:horzAnchor="page" w:tblpX="1289" w:tblpY="178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15"/>
        <w:gridCol w:w="990"/>
        <w:gridCol w:w="960"/>
        <w:gridCol w:w="975"/>
        <w:gridCol w:w="945"/>
        <w:gridCol w:w="945"/>
        <w:gridCol w:w="91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0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ind w:firstLine="84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29210</wp:posOffset>
                      </wp:positionV>
                      <wp:extent cx="1199515" cy="877570"/>
                      <wp:effectExtent l="2540" t="3810" r="17145" b="13970"/>
                      <wp:wrapNone/>
                      <wp:docPr id="1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9515" cy="87757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o:spt="20" style="position:absolute;left:0pt;margin-left:-3pt;margin-top:2.3pt;height:69.1pt;width:94.45pt;z-index:251659264;mso-width-relative:page;mso-height-relative:page;" filled="f" stroked="t" coordsize="21600,21600" o:gfxdata="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/Abq11wAAAAgBAAAPAAAAAAAAAAEAIAAAACIAAABkcnMvZG93bnJldi54&#10;bWxQSwECFAAUAAAACACHTuJAiv7fafsBAADpAwAADgAAAAAAAAABACAAAAAmAQAAZHJzL2Uyb0Rv&#10;Yy54bWxQSwUGAAAAAAYABgBZAQAAk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内容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招标范围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招标组织形式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招标方式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不采用招标方式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全部招标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部分招标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自行招标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委托招标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公开招标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邀请招标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勘察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设计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10.18万元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建安工程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369.7万元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监理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10.92万元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主要设备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1.8万元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18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估算投资　3万元</w:t>
            </w:r>
          </w:p>
        </w:tc>
      </w:tr>
    </w:tbl>
    <w:p>
      <w:pPr>
        <w:spacing w:line="400" w:lineRule="exact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审批部门的核准意见说明：根据《中华人民共和国招标投标法》的有关规定，同意上述核准，请按照规定在依法指定的媒体上发布有关招标投标信息。</w:t>
      </w:r>
      <w:r>
        <w:rPr>
          <w:rFonts w:eastAsia="仿宋_GB2312"/>
          <w:sz w:val="32"/>
          <w:szCs w:val="32"/>
        </w:rPr>
        <w:t xml:space="preserve">  </w:t>
      </w: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　　　　　　　　　　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核准单位（盖章）</w:t>
      </w:r>
    </w:p>
    <w:p>
      <w:pPr>
        <w:rPr>
          <w:sz w:val="48"/>
          <w:szCs w:val="48"/>
        </w:rPr>
      </w:pPr>
      <w:r>
        <w:rPr>
          <w:rFonts w:hint="eastAsia" w:eastAsia="仿宋_GB2312"/>
          <w:sz w:val="28"/>
          <w:szCs w:val="28"/>
        </w:rPr>
        <w:t>　　　　　　　　　　　　　　　　　　　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eastAsia="仿宋_GB2312"/>
          <w:sz w:val="28"/>
          <w:szCs w:val="28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M2U0ZDhjYjRjNDcxYjM5NGQxMDIxOGZjZWNjZmQifQ=="/>
  </w:docVars>
  <w:rsids>
    <w:rsidRoot w:val="00003B50"/>
    <w:rsid w:val="00000997"/>
    <w:rsid w:val="00003B50"/>
    <w:rsid w:val="00033A0F"/>
    <w:rsid w:val="00134A18"/>
    <w:rsid w:val="00135ADA"/>
    <w:rsid w:val="001433FF"/>
    <w:rsid w:val="00167751"/>
    <w:rsid w:val="001F0CD4"/>
    <w:rsid w:val="00236E73"/>
    <w:rsid w:val="002413B2"/>
    <w:rsid w:val="0024377F"/>
    <w:rsid w:val="00313CF2"/>
    <w:rsid w:val="003A23EC"/>
    <w:rsid w:val="00565C0A"/>
    <w:rsid w:val="006B1FBC"/>
    <w:rsid w:val="008058CD"/>
    <w:rsid w:val="0094416E"/>
    <w:rsid w:val="009730E4"/>
    <w:rsid w:val="009A695A"/>
    <w:rsid w:val="009C2D21"/>
    <w:rsid w:val="00A16067"/>
    <w:rsid w:val="00A3554A"/>
    <w:rsid w:val="00A93A75"/>
    <w:rsid w:val="00C434D0"/>
    <w:rsid w:val="00CC0A21"/>
    <w:rsid w:val="00CE25FA"/>
    <w:rsid w:val="00CE5894"/>
    <w:rsid w:val="00E57A6B"/>
    <w:rsid w:val="00F409DF"/>
    <w:rsid w:val="00FB4137"/>
    <w:rsid w:val="00FB62F5"/>
    <w:rsid w:val="02683509"/>
    <w:rsid w:val="063D3828"/>
    <w:rsid w:val="065944F1"/>
    <w:rsid w:val="081B31A5"/>
    <w:rsid w:val="09816ACF"/>
    <w:rsid w:val="0A6F565E"/>
    <w:rsid w:val="0BBD0D5E"/>
    <w:rsid w:val="0C6008CA"/>
    <w:rsid w:val="0C6C096D"/>
    <w:rsid w:val="0C8F1A91"/>
    <w:rsid w:val="0D682F64"/>
    <w:rsid w:val="0FB0457E"/>
    <w:rsid w:val="1312127D"/>
    <w:rsid w:val="152D7A78"/>
    <w:rsid w:val="15E67188"/>
    <w:rsid w:val="15E97693"/>
    <w:rsid w:val="17170830"/>
    <w:rsid w:val="17334950"/>
    <w:rsid w:val="1AD87250"/>
    <w:rsid w:val="1B57052A"/>
    <w:rsid w:val="1BCE44B7"/>
    <w:rsid w:val="1E330D28"/>
    <w:rsid w:val="1EF26920"/>
    <w:rsid w:val="1EFD477D"/>
    <w:rsid w:val="226D3BC1"/>
    <w:rsid w:val="23085B48"/>
    <w:rsid w:val="234F35E4"/>
    <w:rsid w:val="23913699"/>
    <w:rsid w:val="26345C82"/>
    <w:rsid w:val="2E7B2D35"/>
    <w:rsid w:val="2E9C706F"/>
    <w:rsid w:val="2F8E5A32"/>
    <w:rsid w:val="30BB3840"/>
    <w:rsid w:val="30D506E0"/>
    <w:rsid w:val="33B37A0C"/>
    <w:rsid w:val="33B75882"/>
    <w:rsid w:val="35FE5964"/>
    <w:rsid w:val="3A7B6C84"/>
    <w:rsid w:val="3CFD6976"/>
    <w:rsid w:val="3F9B636D"/>
    <w:rsid w:val="41E2438C"/>
    <w:rsid w:val="44727C49"/>
    <w:rsid w:val="453571B7"/>
    <w:rsid w:val="487A699B"/>
    <w:rsid w:val="4A026308"/>
    <w:rsid w:val="4A5363C3"/>
    <w:rsid w:val="4DAB5F7A"/>
    <w:rsid w:val="4F570891"/>
    <w:rsid w:val="4FF25B61"/>
    <w:rsid w:val="50B163A3"/>
    <w:rsid w:val="53804A48"/>
    <w:rsid w:val="53BC4AEC"/>
    <w:rsid w:val="53FB308C"/>
    <w:rsid w:val="54C933B5"/>
    <w:rsid w:val="56850574"/>
    <w:rsid w:val="56981D7B"/>
    <w:rsid w:val="58DA7ADB"/>
    <w:rsid w:val="59267557"/>
    <w:rsid w:val="5B4C07C9"/>
    <w:rsid w:val="5B604CD0"/>
    <w:rsid w:val="5D201770"/>
    <w:rsid w:val="5FA22940"/>
    <w:rsid w:val="60043CA9"/>
    <w:rsid w:val="60080F61"/>
    <w:rsid w:val="60A2480A"/>
    <w:rsid w:val="62394E44"/>
    <w:rsid w:val="624B51DE"/>
    <w:rsid w:val="641468C9"/>
    <w:rsid w:val="647C0520"/>
    <w:rsid w:val="65A367BF"/>
    <w:rsid w:val="66DF44B8"/>
    <w:rsid w:val="68115811"/>
    <w:rsid w:val="68DC2C44"/>
    <w:rsid w:val="690F274E"/>
    <w:rsid w:val="6A042FBB"/>
    <w:rsid w:val="6CF94655"/>
    <w:rsid w:val="6E9E2936"/>
    <w:rsid w:val="704D630A"/>
    <w:rsid w:val="7058498E"/>
    <w:rsid w:val="706B4E6B"/>
    <w:rsid w:val="71252D8E"/>
    <w:rsid w:val="71E8743B"/>
    <w:rsid w:val="78BF14DF"/>
    <w:rsid w:val="7CF24825"/>
    <w:rsid w:val="7DD82B9F"/>
    <w:rsid w:val="7E7654DA"/>
    <w:rsid w:val="7F3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赣州市南康区第五小学</Company>
  <Pages>1</Pages>
  <Words>213</Words>
  <Characters>254</Characters>
  <Lines>0</Lines>
  <Paragraphs>0</Paragraphs>
  <TotalTime>0</TotalTime>
  <ScaleCrop>false</ScaleCrop>
  <LinksUpToDate>false</LinksUpToDate>
  <CharactersWithSpaces>317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2019-04-22T07:19:00Z</dcterms:created>
  <dc:creator>周伟</dc:creator>
  <cp:lastModifiedBy>明天会更好刘莉梅</cp:lastModifiedBy>
  <cp:lastPrinted>2022-06-21T08:10:54Z</cp:lastPrinted>
  <dcterms:modified xsi:type="dcterms:W3CDTF">2022-06-21T08:13:34Z</dcterms:modified>
  <dc:title>附表1：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26C2FFB1310B4E21B127510C841DDFD0</vt:lpwstr>
  </property>
  <property fmtid="{D5CDD505-2E9C-101B-9397-08002B2CF9AE}" pid="4" name="commondata">
    <vt:lpwstr>eyJoZGlkIjoiZTAyNTU5YWU5NGI4ODYwMmE5MzI3MzdkM2JjMjk0MDgifQ==</vt:lpwstr>
  </property>
</Properties>
</file>