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民政局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政府信息公开工作年度报告</w:t>
      </w:r>
    </w:p>
    <w:p>
      <w:pPr>
        <w:pStyle w:val="8"/>
        <w:keepNext w:val="0"/>
        <w:keepLines w:val="0"/>
        <w:widowControl/>
        <w:suppressLineNumbers w:val="0"/>
        <w:wordWrap w:val="0"/>
        <w:spacing w:before="450" w:beforeAutospacing="0" w:after="602" w:afterAutospacing="0" w:line="54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中华人民共和国政府信息公开条例》（简称《条例》）第四十九条规定，赣州市南康区民政局公布2020年政府信息公开工作年度报告。本报告数据统计期限自2020年1月1日起至2020年12月31日止。如对本报告有异议，请与南康区民政局办公室联系（地址：赣州市南康区芙蓉大道区民政局，电话：0797-6630631，传真：0797-6630632）</w:t>
      </w:r>
    </w:p>
    <w:p>
      <w:pPr>
        <w:widowControl/>
        <w:ind w:firstLine="48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2020年，南康区民政局以习近平新时代中国特色社会主义思想为指导，全面贯彻党的十九大以及十九届二中、三中、四中全会精神，按照《条例》要求和《2020年江西省政务公开工作要点》任务分解表所承担的工作任务，坚持“以公开为常态、不公开为例外”，加强组织领导，完善平台建设，拓展公开内容，创新公开方式，深入推进民政信息公开工作，让民政工作更加公开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我局以“南康区人民政府信息公开网”（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"http://www.nkjx.gov.cn/"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eastAsia="zh-CN"/>
        </w:rPr>
        <w:t>http://www.nkjx.gov.cn/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“赣州市南康区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”微信公众号等平台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为依托，全面推进信息公开工作。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加强了对养老服务和社会救助等信息公开力度，聚焦“六稳”、“六保”，全方位解读相关政策，及时公开最低生活保障等各类补助标准、社会救助等事项受理流程，定期公示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社会团体、民办非企业单位登记事项等信息。</w:t>
      </w:r>
    </w:p>
    <w:p>
      <w:pPr>
        <w:pStyle w:val="8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5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截至2020年底，政务信息公开工作运行正常，政府信息公开咨询、申请以及答复工作均得到了顺利的发展。全年在“南康区人民政府信息公开网”（网址：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instrText xml:space="preserve"> HYPERLINK "http://www.nkjx.gov.cn/"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http://www.nkjx.gov.cn/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）主动公开的政府信息有193条，通过“赣州市南康区民政局”微信公众号发布推文64条，通过来信来访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、电话、网络问政等方式答复咨询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900多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件次，通过其他渠道公开政府信息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余条。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（一）明确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领导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责任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强化组织保障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成立了以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黄莹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局长为组长的政府信息公开工作领导小组，负责政府信息公开的推进、指导、协调和监督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，领导小组办公室设在局办公室，负责政府信息公开的日常工作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。我局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高度重视政府信息公开工作，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每季度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工作会议，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对标对表国务院、省政府出台的政务公开年度工作要点和考核、评估指标要求，结合实际工作情况进行部署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，制定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每个月的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工作要点，明确了政府信息公开的重点任务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，责任落实到人。分管领导定期听取政务公开的工作汇报，对工作提出建议和指示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（二）加强制度建设，规范公开内容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办事有制度，操作有规程，检查有标准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”的工作要求，严格遵照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《南康区民政局信息报送制度》、《南康区民政局信息宣传工作制度》、《南康区民政局信息安全管理办法》、《南康区民政局安全保密制度》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等制度要求，对公开信息进行了严格甄选。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完善了《局领导带班接访制度》、《节假日值班制度》等规章制度，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畅通了信息收集渠道。根据新时代政务公开的职责定位和新形势新要求，认真梳理我局绩效考核体系中政务公开的各项指标，及时调整完善，优化公开内容。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（三）压实工作责任，提高信息质量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政务信息的公开发布工作由办公室负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责牵头落实，各相关责任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股室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按照目录要求落实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到位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，指定专人负责日常公开信息的收集、编辑、归档等工作，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相关内容统一汇总到办公室，由办公室相关同志对信息的内容严格把控，统一发布，力争每周都有新的政务信息公开公示，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涉及民政工作的相关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及时、准确、公开向外发布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信息公开的内容、形式、时限、范围、程序及责任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股室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负责人做了进一步明确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，细化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各项工作措施，在确保不失密不泄密的前提下，积极稳妥的将本年度能够公开的政府信息都予以公开，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同时对涉民政策加大了解读力度，特别是“六稳”“六保”相关政策，以及新颁布的《民法典》中民政相关的内容做了权威解读。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最大限度地保障人民群众的知情权和监督权，形成良好的舆论监督氛围。</w:t>
      </w:r>
    </w:p>
    <w:p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widowControl/>
        <w:numPr>
          <w:ilvl w:val="0"/>
          <w:numId w:val="0"/>
        </w:numPr>
        <w:spacing w:after="240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numPr>
          <w:ilvl w:val="0"/>
          <w:numId w:val="0"/>
        </w:numPr>
        <w:spacing w:after="240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numPr>
          <w:ilvl w:val="0"/>
          <w:numId w:val="0"/>
        </w:numPr>
        <w:spacing w:after="240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numPr>
          <w:ilvl w:val="0"/>
          <w:numId w:val="0"/>
        </w:numPr>
        <w:spacing w:after="240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numPr>
          <w:ilvl w:val="0"/>
          <w:numId w:val="0"/>
        </w:numPr>
        <w:spacing w:after="240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numPr>
          <w:ilvl w:val="0"/>
          <w:numId w:val="0"/>
        </w:numPr>
        <w:spacing w:after="240"/>
        <w:rPr>
          <w:rFonts w:hint="eastAsia" w:ascii="宋体" w:hAnsi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主动公开政府信息情况</w:t>
      </w:r>
    </w:p>
    <w:tbl>
      <w:tblPr>
        <w:tblStyle w:val="9"/>
        <w:tblW w:w="8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+10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widowControl/>
        <w:numPr>
          <w:ilvl w:val="0"/>
          <w:numId w:val="0"/>
        </w:numPr>
        <w:spacing w:after="240"/>
      </w:pPr>
    </w:p>
    <w:p>
      <w:pPr>
        <w:pStyle w:val="2"/>
      </w:pPr>
    </w:p>
    <w:p/>
    <w:p>
      <w:pPr>
        <w:pStyle w:val="2"/>
        <w:jc w:val="both"/>
      </w:pPr>
    </w:p>
    <w:p>
      <w:pPr>
        <w:widowControl/>
        <w:numPr>
          <w:ilvl w:val="0"/>
          <w:numId w:val="0"/>
        </w:numPr>
        <w:spacing w:after="240"/>
        <w:ind w:left="480" w:leftChars="0"/>
        <w:rPr>
          <w:rFonts w:hint="eastAsia" w:ascii="宋体" w:hAnsi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40" w:line="3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40" w:line="340" w:lineRule="exac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收到和处理政府信息公开申请情况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2020年我局没有接到信息公开申请。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791"/>
        <w:gridCol w:w="2117"/>
        <w:gridCol w:w="653"/>
        <w:gridCol w:w="793"/>
        <w:gridCol w:w="794"/>
        <w:gridCol w:w="1047"/>
        <w:gridCol w:w="927"/>
        <w:gridCol w:w="662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223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6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716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restart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08" w:type="dxa"/>
            <w:gridSpan w:val="2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5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5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1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5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5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5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5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5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5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65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5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5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94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04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27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6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widowControl/>
        <w:numPr>
          <w:ilvl w:val="0"/>
          <w:numId w:val="2"/>
        </w:numPr>
        <w:ind w:firstLine="48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政府信息公开行政复议、行政诉讼情况</w:t>
      </w:r>
    </w:p>
    <w:p>
      <w:pPr>
        <w:pStyle w:val="8"/>
        <w:shd w:val="clear" w:color="auto" w:fill="FFFFFF"/>
        <w:spacing w:beforeAutospacing="0" w:afterAutospacing="0" w:line="60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年，我局依法有序公开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了相关信息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，未出现申请行政复议、提起行政诉讼的情况。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widowControl/>
        <w:ind w:firstLine="480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ind w:firstLine="48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五、存在的主要问题及改进情况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450" w:beforeAutospacing="0" w:after="602" w:afterAutospacing="0" w:line="48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color w:val="333333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333333"/>
          <w:sz w:val="32"/>
          <w:szCs w:val="32"/>
          <w:shd w:val="clear" w:color="auto" w:fill="FFFFFF"/>
        </w:rPr>
        <w:t>存在的主要问题</w:t>
      </w:r>
      <w:r>
        <w:rPr>
          <w:rFonts w:hint="eastAsia" w:ascii="楷体_GB2312" w:hAnsi="楷体_GB2312" w:eastAsia="楷体_GB2312" w:cs="楷体_GB2312"/>
          <w:bCs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一是主动公开信息的力度仍需加强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，公开的内容还需完善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；二是政策解读的方式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单一，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需要更加丰富多样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，缺少图片、音频、视频的解读手段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；三是公开信息的及时性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相对滞后，覆盖面不够宽泛，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全面性仍需提高；四是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信息发布负责同志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与业务股室的沟通要加强，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依申请公开工作的能力和水平要进一步提升。</w:t>
      </w:r>
    </w:p>
    <w:p>
      <w:pPr>
        <w:pStyle w:val="8"/>
        <w:keepNext w:val="0"/>
        <w:keepLines w:val="0"/>
        <w:widowControl/>
        <w:suppressLineNumbers w:val="0"/>
        <w:wordWrap w:val="0"/>
        <w:spacing w:before="450" w:beforeAutospacing="0" w:after="602" w:afterAutospacing="0" w:line="540" w:lineRule="atLeast"/>
        <w:ind w:left="0" w:right="0"/>
        <w:jc w:val="both"/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color w:val="333333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Cs/>
          <w:color w:val="333333"/>
          <w:sz w:val="32"/>
          <w:szCs w:val="32"/>
          <w:shd w:val="clear" w:color="auto" w:fill="FFFFFF"/>
        </w:rPr>
        <w:t>改进</w:t>
      </w:r>
      <w:r>
        <w:rPr>
          <w:rFonts w:hint="eastAsia" w:ascii="楷体_GB2312" w:hAnsi="楷体_GB2312" w:eastAsia="楷体_GB2312" w:cs="楷体_GB2312"/>
          <w:bCs/>
          <w:color w:val="333333"/>
          <w:sz w:val="32"/>
          <w:szCs w:val="32"/>
          <w:shd w:val="clear" w:color="auto" w:fill="FFFFFF"/>
          <w:lang w:eastAsia="zh-CN"/>
        </w:rPr>
        <w:t>情况</w:t>
      </w:r>
      <w:r>
        <w:rPr>
          <w:rFonts w:hint="eastAsia" w:ascii="楷体_GB2312" w:hAnsi="楷体_GB2312" w:eastAsia="楷体_GB2312" w:cs="楷体_GB2312"/>
          <w:bCs/>
          <w:color w:val="333333"/>
          <w:sz w:val="32"/>
          <w:szCs w:val="32"/>
          <w:shd w:val="clear" w:color="auto" w:fill="FFFFFF"/>
        </w:rPr>
        <w:t> </w:t>
      </w:r>
      <w:r>
        <w:rPr>
          <w:rFonts w:hint="eastAsia" w:ascii="楷体_GB2312" w:hAnsi="楷体_GB2312" w:eastAsia="楷体_GB2312" w:cs="楷体_GB2312"/>
          <w:bCs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压实责任，安排专人负责，每个股室要有宣传员，争取每周都能有新的内容及时公布；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二是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强化业务培训，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不断提高我局信息工作人员的业务水平，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学习更多的互联网知识，让公示内容图文并茂，增强可读性、娱乐性和互动性，让公开信息更加亲民便民，贴近民生，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确保信息公开工作规范有序推进。三是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对标对表，针对考评指标逐项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整改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，按时按质完成分工任务，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解决好信息生成日期误定、信息类别划分错误、栏目无信息内容等问题，切实规范政府信息公开。四是建立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完善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内部考核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机制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确立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定期督查和岗位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追责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制度，对工作拖拉、不及时提供信息的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股室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要实行通报批评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通过完善制度，规范行为，确保我局信息公开工作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常态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化、制度化、规范化。</w:t>
      </w:r>
    </w:p>
    <w:p>
      <w:pPr>
        <w:widowControl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pStyle w:val="2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无</w:t>
      </w:r>
    </w:p>
    <w:p>
      <w:pPr>
        <w:pStyle w:val="2"/>
        <w:numPr>
          <w:ilvl w:val="0"/>
          <w:numId w:val="0"/>
        </w:numPr>
        <w:ind w:left="480" w:leftChars="0"/>
        <w:jc w:val="both"/>
      </w:pPr>
    </w:p>
    <w:p/>
    <w:p>
      <w:pPr>
        <w:pStyle w:val="2"/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shd w:val="clear" w:color="auto" w:fill="FFFFFF"/>
        <w:spacing w:beforeAutospacing="0" w:afterAutospacing="0" w:line="600" w:lineRule="exact"/>
        <w:ind w:left="5427" w:leftChars="2432" w:hanging="320" w:hangingChars="100"/>
        <w:jc w:val="both"/>
        <w:rPr>
          <w:rFonts w:hint="default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南康区民政局                                                        2021年1月18日</w:t>
      </w:r>
    </w:p>
    <w:p>
      <w:pP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16B7D7"/>
    <w:multiLevelType w:val="singleLevel"/>
    <w:tmpl w:val="E016B7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20F948"/>
    <w:multiLevelType w:val="singleLevel"/>
    <w:tmpl w:val="6A20F94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3C1"/>
    <w:rsid w:val="001840A9"/>
    <w:rsid w:val="00245C3C"/>
    <w:rsid w:val="00413273"/>
    <w:rsid w:val="005563B3"/>
    <w:rsid w:val="00646173"/>
    <w:rsid w:val="006A63C1"/>
    <w:rsid w:val="007468F8"/>
    <w:rsid w:val="00756132"/>
    <w:rsid w:val="007D6A53"/>
    <w:rsid w:val="00860B91"/>
    <w:rsid w:val="008A6907"/>
    <w:rsid w:val="008D7CCA"/>
    <w:rsid w:val="00901530"/>
    <w:rsid w:val="00907475"/>
    <w:rsid w:val="009B6A58"/>
    <w:rsid w:val="00A054DB"/>
    <w:rsid w:val="00A2497F"/>
    <w:rsid w:val="00A537FC"/>
    <w:rsid w:val="00A55CC3"/>
    <w:rsid w:val="00AB36B5"/>
    <w:rsid w:val="00BD158D"/>
    <w:rsid w:val="00C4556A"/>
    <w:rsid w:val="00DB4B72"/>
    <w:rsid w:val="00E24646"/>
    <w:rsid w:val="00E94D62"/>
    <w:rsid w:val="00F02D2B"/>
    <w:rsid w:val="00F07B94"/>
    <w:rsid w:val="00F12D5C"/>
    <w:rsid w:val="01395DC7"/>
    <w:rsid w:val="01602529"/>
    <w:rsid w:val="01FC6243"/>
    <w:rsid w:val="030437C0"/>
    <w:rsid w:val="03083031"/>
    <w:rsid w:val="035550B6"/>
    <w:rsid w:val="03CB0D18"/>
    <w:rsid w:val="052232C5"/>
    <w:rsid w:val="058E5198"/>
    <w:rsid w:val="05A736AD"/>
    <w:rsid w:val="077469A9"/>
    <w:rsid w:val="07B62C4E"/>
    <w:rsid w:val="081A2867"/>
    <w:rsid w:val="08603586"/>
    <w:rsid w:val="08CD67BD"/>
    <w:rsid w:val="09607478"/>
    <w:rsid w:val="09D12589"/>
    <w:rsid w:val="0A1D06E1"/>
    <w:rsid w:val="0A4152C7"/>
    <w:rsid w:val="0ABE5065"/>
    <w:rsid w:val="0BFD5DEB"/>
    <w:rsid w:val="0C6367D4"/>
    <w:rsid w:val="0CBB5123"/>
    <w:rsid w:val="0CFD23D4"/>
    <w:rsid w:val="113D4551"/>
    <w:rsid w:val="11BC6049"/>
    <w:rsid w:val="128B59B1"/>
    <w:rsid w:val="13CB3E52"/>
    <w:rsid w:val="14576E11"/>
    <w:rsid w:val="14B15021"/>
    <w:rsid w:val="15E35C3A"/>
    <w:rsid w:val="16567328"/>
    <w:rsid w:val="16F95037"/>
    <w:rsid w:val="1885362D"/>
    <w:rsid w:val="18E336B8"/>
    <w:rsid w:val="18EB5597"/>
    <w:rsid w:val="19754BF0"/>
    <w:rsid w:val="1ABC5978"/>
    <w:rsid w:val="1B61436A"/>
    <w:rsid w:val="1B676D94"/>
    <w:rsid w:val="1BCE617D"/>
    <w:rsid w:val="1CEC7C6B"/>
    <w:rsid w:val="1D9F09CD"/>
    <w:rsid w:val="1DCB46C9"/>
    <w:rsid w:val="1E6B15B8"/>
    <w:rsid w:val="1FAB36E9"/>
    <w:rsid w:val="204205D0"/>
    <w:rsid w:val="20D8661F"/>
    <w:rsid w:val="21391F13"/>
    <w:rsid w:val="214109DB"/>
    <w:rsid w:val="21895B40"/>
    <w:rsid w:val="22C2029E"/>
    <w:rsid w:val="237D6B6D"/>
    <w:rsid w:val="24290541"/>
    <w:rsid w:val="25F1730A"/>
    <w:rsid w:val="26294160"/>
    <w:rsid w:val="27CE03CF"/>
    <w:rsid w:val="284D1827"/>
    <w:rsid w:val="28693007"/>
    <w:rsid w:val="29436F0D"/>
    <w:rsid w:val="29917B77"/>
    <w:rsid w:val="2A461F20"/>
    <w:rsid w:val="2B113EF1"/>
    <w:rsid w:val="2B937CD5"/>
    <w:rsid w:val="2E6A186B"/>
    <w:rsid w:val="2EE17E13"/>
    <w:rsid w:val="2F6B7AA1"/>
    <w:rsid w:val="2FD672CC"/>
    <w:rsid w:val="31E97917"/>
    <w:rsid w:val="32790502"/>
    <w:rsid w:val="35302E93"/>
    <w:rsid w:val="353210CD"/>
    <w:rsid w:val="35B67F20"/>
    <w:rsid w:val="35E34116"/>
    <w:rsid w:val="36223F8A"/>
    <w:rsid w:val="36965A4C"/>
    <w:rsid w:val="36AC7DEA"/>
    <w:rsid w:val="371F5E43"/>
    <w:rsid w:val="38DD2676"/>
    <w:rsid w:val="396A7280"/>
    <w:rsid w:val="3A4000E8"/>
    <w:rsid w:val="3A4A4391"/>
    <w:rsid w:val="3A8A193C"/>
    <w:rsid w:val="3AEC2E2F"/>
    <w:rsid w:val="3B620274"/>
    <w:rsid w:val="3B661353"/>
    <w:rsid w:val="3BEE784C"/>
    <w:rsid w:val="3BF77750"/>
    <w:rsid w:val="3C00336B"/>
    <w:rsid w:val="3C9A098E"/>
    <w:rsid w:val="3CB87100"/>
    <w:rsid w:val="3D1E6E0D"/>
    <w:rsid w:val="3D3A0338"/>
    <w:rsid w:val="3E523D54"/>
    <w:rsid w:val="3E90180A"/>
    <w:rsid w:val="3F931C52"/>
    <w:rsid w:val="40395BBF"/>
    <w:rsid w:val="418516C0"/>
    <w:rsid w:val="42361498"/>
    <w:rsid w:val="439679A0"/>
    <w:rsid w:val="439A58DA"/>
    <w:rsid w:val="44634347"/>
    <w:rsid w:val="44680B18"/>
    <w:rsid w:val="448E5D8B"/>
    <w:rsid w:val="44BC164F"/>
    <w:rsid w:val="451D10F9"/>
    <w:rsid w:val="457254FD"/>
    <w:rsid w:val="46924A98"/>
    <w:rsid w:val="471C6149"/>
    <w:rsid w:val="47B0636C"/>
    <w:rsid w:val="47BE3D3C"/>
    <w:rsid w:val="48BB291E"/>
    <w:rsid w:val="497E5F74"/>
    <w:rsid w:val="4A947939"/>
    <w:rsid w:val="4AC719C3"/>
    <w:rsid w:val="4ACE69F4"/>
    <w:rsid w:val="4BAF4A29"/>
    <w:rsid w:val="4C5A37D2"/>
    <w:rsid w:val="4CF8536C"/>
    <w:rsid w:val="4D65184D"/>
    <w:rsid w:val="4E835CB5"/>
    <w:rsid w:val="4EDC6A39"/>
    <w:rsid w:val="4F0C3738"/>
    <w:rsid w:val="4F4E1438"/>
    <w:rsid w:val="51593285"/>
    <w:rsid w:val="51BB7752"/>
    <w:rsid w:val="52437192"/>
    <w:rsid w:val="52531CE8"/>
    <w:rsid w:val="5279771B"/>
    <w:rsid w:val="53193852"/>
    <w:rsid w:val="53F7648C"/>
    <w:rsid w:val="54416F50"/>
    <w:rsid w:val="55B227BB"/>
    <w:rsid w:val="56215288"/>
    <w:rsid w:val="569B5B6A"/>
    <w:rsid w:val="574463F2"/>
    <w:rsid w:val="58405D13"/>
    <w:rsid w:val="587D5294"/>
    <w:rsid w:val="5A69255F"/>
    <w:rsid w:val="5A80253A"/>
    <w:rsid w:val="5B707F89"/>
    <w:rsid w:val="5BB54BD0"/>
    <w:rsid w:val="5C0B7AB2"/>
    <w:rsid w:val="5D813BD4"/>
    <w:rsid w:val="5E173877"/>
    <w:rsid w:val="5E820742"/>
    <w:rsid w:val="5F244FE4"/>
    <w:rsid w:val="5F557D03"/>
    <w:rsid w:val="5F5B4AC4"/>
    <w:rsid w:val="5F9924BA"/>
    <w:rsid w:val="5FF55B37"/>
    <w:rsid w:val="6098252F"/>
    <w:rsid w:val="614549CC"/>
    <w:rsid w:val="617775F2"/>
    <w:rsid w:val="63E41166"/>
    <w:rsid w:val="64F26B33"/>
    <w:rsid w:val="65CA10ED"/>
    <w:rsid w:val="679E7CDE"/>
    <w:rsid w:val="68837632"/>
    <w:rsid w:val="69424944"/>
    <w:rsid w:val="695438B4"/>
    <w:rsid w:val="6A3C036D"/>
    <w:rsid w:val="6A4D28EE"/>
    <w:rsid w:val="6A803126"/>
    <w:rsid w:val="6AC540EB"/>
    <w:rsid w:val="6AFD60D6"/>
    <w:rsid w:val="6B9200EC"/>
    <w:rsid w:val="6B950092"/>
    <w:rsid w:val="6C2B7FA7"/>
    <w:rsid w:val="6CFF472C"/>
    <w:rsid w:val="6CFF5AF4"/>
    <w:rsid w:val="6E1C0D9C"/>
    <w:rsid w:val="6E1D12A0"/>
    <w:rsid w:val="6F2C0144"/>
    <w:rsid w:val="6F6E29E4"/>
    <w:rsid w:val="6FC15A9C"/>
    <w:rsid w:val="715906C6"/>
    <w:rsid w:val="726C425C"/>
    <w:rsid w:val="72873FB3"/>
    <w:rsid w:val="72ED545E"/>
    <w:rsid w:val="735311A0"/>
    <w:rsid w:val="73980079"/>
    <w:rsid w:val="73E90236"/>
    <w:rsid w:val="743746FB"/>
    <w:rsid w:val="756C764B"/>
    <w:rsid w:val="75E04AC2"/>
    <w:rsid w:val="7743553D"/>
    <w:rsid w:val="78376C35"/>
    <w:rsid w:val="7A8C188C"/>
    <w:rsid w:val="7B226BE3"/>
    <w:rsid w:val="7C2E76F6"/>
    <w:rsid w:val="7D8A4D8D"/>
    <w:rsid w:val="7D8B71E3"/>
    <w:rsid w:val="7DC0191E"/>
    <w:rsid w:val="7DC86E64"/>
    <w:rsid w:val="7E3B0547"/>
    <w:rsid w:val="7F2041E2"/>
    <w:rsid w:val="7FB6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qFormat/>
    <w:uiPriority w:val="99"/>
    <w:pPr>
      <w:keepNext/>
      <w:keepLines/>
      <w:spacing w:before="120" w:after="120"/>
      <w:jc w:val="center"/>
      <w:outlineLvl w:val="1"/>
    </w:pPr>
    <w:rPr>
      <w:rFonts w:ascii="Cambria" w:hAnsi="Cambria" w:eastAsia="方正小标宋简体" w:cs="Cambria"/>
      <w:sz w:val="36"/>
      <w:szCs w:val="36"/>
    </w:rPr>
  </w:style>
  <w:style w:type="character" w:default="1" w:styleId="10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FollowedHyperlink"/>
    <w:basedOn w:val="10"/>
    <w:semiHidden/>
    <w:unhideWhenUsed/>
    <w:uiPriority w:val="99"/>
    <w:rPr>
      <w:color w:val="333333"/>
      <w:u w:val="none"/>
    </w:rPr>
  </w:style>
  <w:style w:type="character" w:styleId="12">
    <w:name w:val="Hyperlink"/>
    <w:basedOn w:val="10"/>
    <w:semiHidden/>
    <w:uiPriority w:val="99"/>
    <w:rPr>
      <w:color w:val="333333"/>
      <w:u w:val="none"/>
    </w:rPr>
  </w:style>
  <w:style w:type="character" w:styleId="13">
    <w:name w:val="HTML Code"/>
    <w:basedOn w:val="10"/>
    <w:semiHidden/>
    <w:unhideWhenUsed/>
    <w:uiPriority w:val="99"/>
    <w:rPr>
      <w:rFonts w:ascii="Courier New" w:hAnsi="Courier New"/>
      <w:sz w:val="20"/>
    </w:rPr>
  </w:style>
  <w:style w:type="character" w:customStyle="1" w:styleId="14">
    <w:name w:val="Heading 1 Char"/>
    <w:basedOn w:val="10"/>
    <w:link w:val="3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5">
    <w:name w:val="Heading 2 Char"/>
    <w:basedOn w:val="10"/>
    <w:link w:val="2"/>
    <w:qFormat/>
    <w:locked/>
    <w:uiPriority w:val="99"/>
    <w:rPr>
      <w:rFonts w:ascii="Cambria" w:hAnsi="Cambria" w:eastAsia="方正小标宋简体" w:cs="Cambria"/>
      <w:sz w:val="36"/>
      <w:szCs w:val="36"/>
    </w:rPr>
  </w:style>
  <w:style w:type="character" w:customStyle="1" w:styleId="16">
    <w:name w:val="Date Char"/>
    <w:basedOn w:val="10"/>
    <w:link w:val="4"/>
    <w:semiHidden/>
    <w:locked/>
    <w:uiPriority w:val="99"/>
    <w:rPr>
      <w:rFonts w:ascii="Calibri" w:hAnsi="Calibri" w:eastAsia="宋体" w:cs="Calibri"/>
      <w:sz w:val="21"/>
      <w:szCs w:val="21"/>
    </w:rPr>
  </w:style>
  <w:style w:type="character" w:customStyle="1" w:styleId="17">
    <w:name w:val="Header Char"/>
    <w:basedOn w:val="10"/>
    <w:link w:val="7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Footer Char"/>
    <w:basedOn w:val="10"/>
    <w:link w:val="6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Balloon Text Char"/>
    <w:basedOn w:val="10"/>
    <w:link w:val="5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font"/>
    <w:basedOn w:val="10"/>
    <w:uiPriority w:val="99"/>
  </w:style>
  <w:style w:type="character" w:customStyle="1" w:styleId="21">
    <w:name w:val="bigger"/>
    <w:basedOn w:val="10"/>
    <w:uiPriority w:val="99"/>
  </w:style>
  <w:style w:type="character" w:customStyle="1" w:styleId="22">
    <w:name w:val="medium"/>
    <w:basedOn w:val="10"/>
    <w:uiPriority w:val="99"/>
  </w:style>
  <w:style w:type="character" w:customStyle="1" w:styleId="23">
    <w:name w:val="smaller"/>
    <w:basedOn w:val="10"/>
    <w:uiPriority w:val="99"/>
  </w:style>
  <w:style w:type="character" w:customStyle="1" w:styleId="24">
    <w:name w:val="gwds_more"/>
    <w:basedOn w:val="10"/>
    <w:uiPriority w:val="99"/>
  </w:style>
  <w:style w:type="character" w:customStyle="1" w:styleId="25">
    <w:name w:val="active"/>
    <w:basedOn w:val="10"/>
    <w:uiPriority w:val="0"/>
    <w:rPr>
      <w:color w:val="333333"/>
    </w:rPr>
  </w:style>
  <w:style w:type="character" w:customStyle="1" w:styleId="26">
    <w:name w:val="hover2"/>
    <w:basedOn w:val="10"/>
    <w:uiPriority w:val="0"/>
    <w:rPr>
      <w:color w:val="2F6EA2"/>
    </w:rPr>
  </w:style>
  <w:style w:type="character" w:customStyle="1" w:styleId="27">
    <w:name w:val="calendar-head__prev-range-btn"/>
    <w:basedOn w:val="10"/>
    <w:uiPriority w:val="0"/>
    <w:rPr>
      <w:vanish/>
    </w:rPr>
  </w:style>
  <w:style w:type="character" w:customStyle="1" w:styleId="28">
    <w:name w:val="calendar-head__next-range-btn"/>
    <w:basedOn w:val="10"/>
    <w:uiPriority w:val="0"/>
    <w:rPr>
      <w:vanish/>
    </w:rPr>
  </w:style>
  <w:style w:type="character" w:customStyle="1" w:styleId="29">
    <w:name w:val="calendar-head__text-display"/>
    <w:basedOn w:val="10"/>
    <w:uiPriority w:val="0"/>
    <w:rPr>
      <w:vanish/>
    </w:rPr>
  </w:style>
  <w:style w:type="character" w:customStyle="1" w:styleId="30">
    <w:name w:val="calendar-head__year-range"/>
    <w:basedOn w:val="10"/>
    <w:uiPriority w:val="0"/>
    <w:rPr>
      <w:vanish/>
    </w:rPr>
  </w:style>
  <w:style w:type="character" w:customStyle="1" w:styleId="31">
    <w:name w:val="calendar-head__next-month-btn"/>
    <w:basedOn w:val="10"/>
    <w:uiPriority w:val="0"/>
  </w:style>
  <w:style w:type="character" w:customStyle="1" w:styleId="32">
    <w:name w:val="calendar-head__next-year-btn"/>
    <w:basedOn w:val="10"/>
    <w:uiPriority w:val="0"/>
  </w:style>
  <w:style w:type="character" w:customStyle="1" w:styleId="33">
    <w:name w:val="active4"/>
    <w:basedOn w:val="10"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201</Words>
  <Characters>1150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2019-12-03T02:47:00Z</dcterms:created>
  <dc:creator>undefined</dc:creator>
  <cp:lastModifiedBy>Administrator</cp:lastModifiedBy>
  <cp:lastPrinted>2021-01-18T06:54:56Z</cp:lastPrinted>
  <dcterms:modified xsi:type="dcterms:W3CDTF">2021-01-18T07:31:19Z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