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赣州市南康区关于2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024年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高素质农民培育机构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遴选认定的公告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为做好2024年我区高素质农民培育工作，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江西省农业农村厅、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赣州市农业农村局对于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现将2024年度我区高素质农民教育培育机构申报的有关事宜公告如下：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"/>
        </w:rPr>
        <w:t>认定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坚持公开、公平、公正的原则，落实发布公告、会议决定、公示备案和签订协议（合同）等规定程序，择优认定一批培训机构和实训基地纳入培育机构库，承担本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高素质农民培育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（基层农技人员培训）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二、认定条件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高素质农民培育机构认定条件参照规范要求，原则上以公益性培训资源为主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吸收民办机构等市场主体参与培育，优化资源配置，提高培育效率。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1.愿意承担农民培育任务，主动接受农业行政主管部门的指导、监督和管理，严格遵守农民培育各项政策规定。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2.具备独立法人资格的公办机构，农广校（农民培训中心）、农技推广机构、农业科研院所、农业职业院校等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具备一定规模和条件的民办机构、现代农业示范园区、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市级及以上农民合作社和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市级及以上农业龙头企业等。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3.具备较高管理水平，规章制度健全。有较强跟踪培养的组织能力和实践培训经验，能运用现代化手段开展培育的能力。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4.具备固定的课堂集中教学场所及配套设施设备。具有承接单期50人培训班的能力，具备3个及以上实训基地。具备培训必须的专职教学管理人员和专兼职教师队伍。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具备相关培训资质，具有多年承担各级农民培训工作的经验，与当地沟通协调较好，且上一年度学员满意率90%以上。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没有不良记录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三、认定程序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1.发布公告。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赣州市南康区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发布公告，告知认定办法、程序安排、受理部门和所需提供材料等。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2.自主申报。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各机构、单位等向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报送相关材料（附件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相关佐证材料，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组织机构代码证和单位法人证书、企业的营业执照等复印件。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3.县级审批。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择优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选拔培育机构。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4.公示备案。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Style w:val="11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农业农村局审定后的培育机构予以公示5个工作日。公示无异议后，上报市农业农村局科教科备案。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申报时间及地点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FF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1.申报时间：2024年4月11日至2024年4月18日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2.申报地点：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农业农村局科教股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 xml:space="preserve">  联 系 人：李建新  13870708326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960" w:firstLineChars="30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邮    箱：jxnkkjk@163.com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南康乡村振兴大厦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1002室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自愿申报的培育机构务必于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2024年4月18日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前将所有申报材料纸质版装订成册一式两份上报至赣州市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农业农村科教股，逾期不予受理。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特此公告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高素质农民培育机构申报表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高素质农民培育机构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农业农村局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86" w:firstLineChars="190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2024年4月10日   </w:t>
      </w:r>
    </w:p>
    <w:p>
      <w:pPr>
        <w:spacing w:line="560" w:lineRule="exact"/>
        <w:rPr>
          <w:rFonts w:hint="eastAsia" w:ascii="宋体" w:hAnsi="宋体" w:eastAsia="黑体" w:cs="仿宋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color w:val="auto"/>
          <w:sz w:val="36"/>
          <w:szCs w:val="36"/>
          <w:lang w:eastAsia="zh-CN"/>
        </w:rPr>
        <w:t>赣州市</w:t>
      </w:r>
      <w:r>
        <w:rPr>
          <w:rFonts w:hint="eastAsia" w:ascii="宋体" w:hAnsi="宋体" w:eastAsia="方正小标宋简体"/>
          <w:sz w:val="36"/>
          <w:szCs w:val="36"/>
        </w:rPr>
        <w:t>高素质农民培育机构申报表</w:t>
      </w:r>
    </w:p>
    <w:tbl>
      <w:tblPr>
        <w:tblStyle w:val="8"/>
        <w:tblpPr w:leftFromText="180" w:rightFromText="180" w:vertAnchor="text" w:horzAnchor="page" w:tblpXSpec="center" w:tblpY="61"/>
        <w:tblOverlap w:val="never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732"/>
        <w:gridCol w:w="1458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机构名称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申请层级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（填写市级或县级）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法人代表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单位类型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单位地址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 w:eastAsia="黑体"/>
                <w:sz w:val="30"/>
                <w:szCs w:val="30"/>
              </w:rPr>
            </w:pPr>
            <w:r>
              <w:rPr>
                <w:rFonts w:hint="eastAsia" w:ascii="宋体" w:hAnsi="宋体" w:eastAsia="黑体"/>
                <w:sz w:val="30"/>
                <w:szCs w:val="30"/>
              </w:rPr>
              <w:t>一、培训机构情况：</w:t>
            </w:r>
          </w:p>
          <w:p>
            <w:pPr>
              <w:spacing w:line="560" w:lineRule="exac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（包括机构性质、师资队伍及培训场所、实训基地等设施设备条件，以及开展农民教育培训工作等情况。）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 w:eastAsia="黑体"/>
                <w:sz w:val="30"/>
                <w:szCs w:val="30"/>
              </w:rPr>
            </w:pPr>
            <w:r>
              <w:rPr>
                <w:rFonts w:hint="eastAsia" w:ascii="宋体" w:hAnsi="宋体" w:eastAsia="黑体"/>
                <w:sz w:val="30"/>
                <w:szCs w:val="30"/>
              </w:rPr>
              <w:t>二、有关证明材料：</w:t>
            </w:r>
          </w:p>
          <w:p>
            <w:pPr>
              <w:spacing w:line="560" w:lineRule="exac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（培训机构需提供单位法人证或营业执照、组织机构代码证、相关资质证明和从事农民培训工作的业绩等其他证明材料。列明所提供的相关材料，复印件请附后。）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机构推荐意见：</w:t>
            </w:r>
          </w:p>
          <w:p>
            <w:pPr>
              <w:spacing w:line="560" w:lineRule="exact"/>
              <w:ind w:firstLine="1950" w:firstLineChars="650"/>
              <w:rPr>
                <w:rFonts w:hint="eastAsia" w:ascii="宋体" w:hAnsi="宋体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2550" w:firstLineChars="850"/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（公章）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                           </w:t>
            </w:r>
          </w:p>
          <w:p>
            <w:pPr>
              <w:spacing w:line="560" w:lineRule="exac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ascii="宋体" w:hAnsi="宋体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>年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>月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>日</w:t>
            </w:r>
          </w:p>
        </w:tc>
        <w:tc>
          <w:tcPr>
            <w:tcW w:w="4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农业农村部门审批意见：</w:t>
            </w:r>
          </w:p>
          <w:p>
            <w:pPr>
              <w:spacing w:line="560" w:lineRule="exact"/>
              <w:ind w:firstLine="2100" w:firstLineChars="700"/>
              <w:rPr>
                <w:rFonts w:hint="eastAsia" w:ascii="宋体" w:hAnsi="宋体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2700" w:firstLineChars="900"/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30"/>
                <w:szCs w:val="30"/>
              </w:rPr>
              <w:t>（公章）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                 </w:t>
            </w:r>
          </w:p>
          <w:p>
            <w:pPr>
              <w:spacing w:line="560" w:lineRule="exact"/>
              <w:rPr>
                <w:rFonts w:ascii="宋体" w:hAnsi="宋体" w:eastAsia="仿宋_GB2312"/>
                <w:sz w:val="30"/>
                <w:szCs w:val="30"/>
              </w:rPr>
            </w:pPr>
            <w:r>
              <w:rPr>
                <w:rFonts w:ascii="宋体" w:hAnsi="宋体" w:eastAsia="仿宋_GB2312"/>
                <w:sz w:val="30"/>
                <w:szCs w:val="30"/>
              </w:rPr>
              <w:t xml:space="preserve">          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 xml:space="preserve">    年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>月</w:t>
            </w:r>
            <w:r>
              <w:rPr>
                <w:rFonts w:ascii="宋体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仿宋_GB2312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（注：一个培育机构填写一张，填写不下的内容请附后。）</w:t>
      </w:r>
    </w:p>
    <w:p>
      <w:pPr>
        <w:pStyle w:val="12"/>
        <w:rPr>
          <w:rFonts w:hint="eastAsia" w:ascii="宋体" w:hAnsi="宋体" w:eastAsia="仿宋_GB2312"/>
          <w:sz w:val="30"/>
          <w:szCs w:val="30"/>
        </w:rPr>
      </w:pPr>
    </w:p>
    <w:p>
      <w:pPr>
        <w:pStyle w:val="13"/>
        <w:rPr>
          <w:rFonts w:hint="eastAsia" w:ascii="宋体" w:hAnsi="宋体" w:eastAsia="仿宋_GB2312"/>
          <w:sz w:val="30"/>
          <w:szCs w:val="30"/>
        </w:rPr>
      </w:pPr>
    </w:p>
    <w:p>
      <w:pPr>
        <w:pStyle w:val="13"/>
        <w:rPr>
          <w:rFonts w:hint="eastAsia" w:ascii="宋体" w:hAnsi="宋体" w:eastAsia="仿宋_GB2312"/>
          <w:sz w:val="30"/>
          <w:szCs w:val="30"/>
        </w:rPr>
      </w:pPr>
    </w:p>
    <w:p>
      <w:pPr>
        <w:pStyle w:val="13"/>
        <w:ind w:left="0" w:leftChars="0" w:firstLine="0" w:firstLineChars="0"/>
        <w:rPr>
          <w:rFonts w:hint="eastAsia" w:ascii="宋体" w:hAnsi="宋体" w:eastAsia="仿宋_GB2312"/>
          <w:sz w:val="30"/>
          <w:szCs w:val="30"/>
        </w:rPr>
        <w:sectPr>
          <w:pgSz w:w="11906" w:h="16838"/>
          <w:pgMar w:top="850" w:right="1286" w:bottom="850" w:left="138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 w:eastAsia="方正小标宋简体" w:cs="宋体"/>
          <w:sz w:val="36"/>
          <w:szCs w:val="36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方正小标宋简体" w:cs="宋体"/>
          <w:sz w:val="36"/>
          <w:szCs w:val="36"/>
          <w:lang w:eastAsia="zh-CN"/>
        </w:rPr>
        <w:t>赣州</w:t>
      </w:r>
      <w:r>
        <w:rPr>
          <w:rFonts w:hint="eastAsia" w:ascii="宋体" w:hAnsi="宋体" w:eastAsia="方正小标宋简体" w:cs="宋体"/>
          <w:sz w:val="36"/>
          <w:szCs w:val="36"/>
        </w:rPr>
        <w:t>市高素质农民培育机构备案表</w:t>
      </w:r>
    </w:p>
    <w:p>
      <w:pPr>
        <w:ind w:firstLine="883" w:firstLineChars="200"/>
        <w:jc w:val="left"/>
        <w:rPr>
          <w:rFonts w:hint="eastAsia" w:ascii="宋体" w:hAnsi="宋体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仿宋" w:cs="仿宋"/>
          <w:sz w:val="32"/>
          <w:szCs w:val="32"/>
        </w:rPr>
        <w:t>县（市、区）</w:t>
      </w:r>
    </w:p>
    <w:tbl>
      <w:tblPr>
        <w:tblStyle w:val="8"/>
        <w:tblW w:w="145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60"/>
        <w:gridCol w:w="950"/>
        <w:gridCol w:w="1050"/>
        <w:gridCol w:w="1067"/>
        <w:gridCol w:w="2233"/>
        <w:gridCol w:w="2017"/>
        <w:gridCol w:w="2247"/>
        <w:gridCol w:w="1353"/>
        <w:gridCol w:w="991"/>
        <w:gridCol w:w="10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所属层级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（市本级或县本级）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机构全称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培育资质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认定方式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培育保障条件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实训基地情况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（含共建基地）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近三年承担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培育情况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近两年是否有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违规违纪情况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法人代表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13"/>
        <w:rPr>
          <w:rFonts w:hint="eastAsia" w:ascii="宋体" w:hAnsi="宋体" w:eastAsia="仿宋_GB2312"/>
          <w:sz w:val="30"/>
          <w:szCs w:val="30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mUxZWYwNTRhYjcyMGNkMGFkMTg5MTZiZDI4NGIifQ=="/>
  </w:docVars>
  <w:rsids>
    <w:rsidRoot w:val="0B5E0C26"/>
    <w:rsid w:val="028703DA"/>
    <w:rsid w:val="04BD1367"/>
    <w:rsid w:val="0A0719CA"/>
    <w:rsid w:val="0B5E0C26"/>
    <w:rsid w:val="116D24E9"/>
    <w:rsid w:val="12AC431E"/>
    <w:rsid w:val="16375727"/>
    <w:rsid w:val="166A030E"/>
    <w:rsid w:val="1C9A71C1"/>
    <w:rsid w:val="1DFC1B20"/>
    <w:rsid w:val="20416DE8"/>
    <w:rsid w:val="20FA2D6E"/>
    <w:rsid w:val="213F19B7"/>
    <w:rsid w:val="21C104B3"/>
    <w:rsid w:val="22751433"/>
    <w:rsid w:val="2A5D1850"/>
    <w:rsid w:val="2D48540F"/>
    <w:rsid w:val="2E424663"/>
    <w:rsid w:val="2FF40230"/>
    <w:rsid w:val="33AA5C55"/>
    <w:rsid w:val="34F360F2"/>
    <w:rsid w:val="3AB4108C"/>
    <w:rsid w:val="3BC616C1"/>
    <w:rsid w:val="3D3D36B2"/>
    <w:rsid w:val="3D9F7240"/>
    <w:rsid w:val="42714004"/>
    <w:rsid w:val="43450E0F"/>
    <w:rsid w:val="468C7920"/>
    <w:rsid w:val="517213B0"/>
    <w:rsid w:val="52DC4B4E"/>
    <w:rsid w:val="53105EA8"/>
    <w:rsid w:val="54373AF2"/>
    <w:rsid w:val="56303B21"/>
    <w:rsid w:val="57D55251"/>
    <w:rsid w:val="5C456DFA"/>
    <w:rsid w:val="674F7A94"/>
    <w:rsid w:val="6CE7317F"/>
    <w:rsid w:val="6EA432D5"/>
    <w:rsid w:val="6EF147AF"/>
    <w:rsid w:val="6F886AE1"/>
    <w:rsid w:val="6F9F29CB"/>
    <w:rsid w:val="71815B14"/>
    <w:rsid w:val="719F708E"/>
    <w:rsid w:val="767313A7"/>
    <w:rsid w:val="77E6564B"/>
    <w:rsid w:val="7B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11"/>
    <w:link w:val="1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BodyText"/>
    <w:basedOn w:val="1"/>
    <w:next w:val="13"/>
    <w:qFormat/>
    <w:uiPriority w:val="0"/>
    <w:pPr>
      <w:jc w:val="both"/>
      <w:textAlignment w:val="baseline"/>
    </w:pPr>
    <w:rPr>
      <w:rFonts w:ascii="仿宋_GB2312" w:hAnsi="仿宋_GB2312" w:eastAsia="仿宋_GB2312"/>
      <w:kern w:val="2"/>
      <w:sz w:val="32"/>
      <w:szCs w:val="32"/>
      <w:lang w:val="zh-CN" w:eastAsia="zh-CN" w:bidi="zh-CN"/>
    </w:rPr>
  </w:style>
  <w:style w:type="paragraph" w:customStyle="1" w:styleId="13">
    <w:name w:val="BodyText1I"/>
    <w:basedOn w:val="12"/>
    <w:qFormat/>
    <w:uiPriority w:val="0"/>
    <w:pPr>
      <w:ind w:firstLine="420" w:firstLineChars="1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2021-05-19T01:47:00Z</dcterms:created>
  <dc:creator>Administrator</dc:creator>
  <cp:lastModifiedBy>Administrator</cp:lastModifiedBy>
  <cp:lastPrinted>2024-04-10T07:14:50Z</cp:lastPrinted>
  <dcterms:modified xsi:type="dcterms:W3CDTF">2024-04-10T07:16:40Z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16918CEB82F44842A4C37786BDA0D087_13</vt:lpwstr>
  </property>
</Properties>
</file>