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中共南康区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麻双乡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党委  南康区麻双乡人民政府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关于2023年度法治政府建设情况的报告</w:t>
      </w:r>
    </w:p>
    <w:p>
      <w:pPr>
        <w:pStyle w:val="2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区委、区政府：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麻双乡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始终坚持以习近平新时代中国特色社会主义思想为指导，认真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习近平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法治思想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，全面依法履行政府职能，健全完善依法行政制度体系和工作机制，坚持严格规范公正文明执法，认真完成法治政府建设的各项工作任务，现将202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年度法治政府建设工作情况总结如下：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b w:val="0"/>
        </w:rPr>
      </w:pPr>
      <w:r>
        <w:rPr>
          <w:rFonts w:hint="eastAsia" w:ascii="黑体" w:hAnsi="黑体" w:eastAsia="黑体" w:cs="宋体"/>
          <w:b w:val="0"/>
          <w:sz w:val="32"/>
          <w:szCs w:val="32"/>
        </w:rPr>
        <w:t>一、202</w:t>
      </w:r>
      <w:r>
        <w:rPr>
          <w:rFonts w:hint="eastAsia" w:ascii="黑体" w:hAnsi="黑体" w:eastAsia="黑体" w:cs="宋体"/>
          <w:b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 w:val="0"/>
          <w:sz w:val="32"/>
          <w:szCs w:val="32"/>
        </w:rPr>
        <w:t>年法治政府建设开展情况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深入学习习近平法治思想，</w:t>
      </w:r>
      <w:r>
        <w:rPr>
          <w:rFonts w:hint="eastAsia" w:ascii="仿宋" w:hAnsi="仿宋" w:eastAsia="仿宋" w:cs="宋体"/>
          <w:b/>
          <w:bCs/>
          <w:sz w:val="32"/>
          <w:szCs w:val="32"/>
          <w:lang w:eastAsia="zh-CN"/>
        </w:rPr>
        <w:t>加强干部的法律意识。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一是乡党委政府高度重视，将法治工作纳入年度工作计划中，制定方案，进一步细化依法行政工作任务，全面深入推进依法行政工作，始终坚持把依法行政工作当作推进法治政府的重要举措来落实。二是制定了干部法治理论和学法计划，组织全体干部集中深入学习贯彻习近平法治思想、法律法规等理论知识。重点学习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宪法》《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民法典》《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中华人民共和国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行政处罚法》《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反有组织犯罪法》等法律法规以及政策文件，不断增强各级领导干部法治意识，全面提高运用法治思维和法治方式深化改革、推动发展、化解矛盾、维护稳定、应对风险能力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加强法治队伍建设，将普法工作乡村干部年度绩效考核，将法律法规学习加入干部培训、党校培训课程中，全乡今年机关及村、社区均开展法律明白人培训2次，让全体乡村干部学法、懂法、用法。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完善制度建设和执法机制，坚决严格规范公正文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明执法。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一是根据省市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级党委政府立法计划，规范乡法治制度和执法机制，认真学习贯彻行政规范性文件合法性审核工作指引等“三项制度”，提升合法性审核质效。二是不定期开展执法人员管理培训，全面提升行政执法人员执法素质，严格落实行政执法“三项制度”，提升行政执法水平。三是强化行政执法协调监督，不定时开展行政执法监督专项行动，整治重点领域行政执法不作为乱作为、执法不严格不规范不文明不透明等突出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健全工作机制和创新治理机制，有序推进多元化法治政府建设。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认真贯彻国家、省《法治政府建设实施纲要（2021-2025年）》和《赣州市法治政府建设实施方案（2022-2025年）》，制定分工方案、明确分工、压实责任，积极推进法治政府建设示范创建工作。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全面落实“八五”普法计划，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加大法治宣传力度，利用入户走访，圩镇逢圩、人口集中地进行多次普法摆摊宣传，发放宣传手册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1800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余份，进一步提升了群众的法治意识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三是积极发挥人民调解作用，人民调解员化解纠纷160多件，有效做到社会维稳，把矛盾化解在基层。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宋体"/>
          <w:b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sz w:val="32"/>
          <w:szCs w:val="32"/>
        </w:rPr>
        <w:t>二、存在的问题和不足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我乡法治政府建设各项工作取得了一定的成绩，但仍然存在不足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主要表现在：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工作人员的法律知识运用还不足，一些工作开展效率低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；二是普法宣传力度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依然不足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需进一步加大力度和宣传范围，增强普法宣传的效果，让更多群众知法懂法用法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；三是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公共法律服务工作建设还不够，需要加强。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宋体"/>
          <w:b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sz w:val="32"/>
          <w:szCs w:val="32"/>
        </w:rPr>
        <w:t>三、下一步工作计划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继续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强化法治队伍建设</w:t>
      </w:r>
      <w:r>
        <w:rPr>
          <w:rFonts w:hint="eastAsia" w:ascii="仿宋" w:hAnsi="仿宋" w:eastAsia="仿宋" w:cs="宋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持续加强领导干部学法用法守法的法治思维，通过集中学习、自学、邀请律师授课等学习形式开展法律法规、政策解读等学习，以便更好的将学习成果和工作实践相结合，用理论指导实践。</w:t>
      </w:r>
    </w:p>
    <w:p>
      <w:pPr>
        <w:pStyle w:val="2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eastAsia="zh-CN"/>
        </w:rPr>
        <w:t>）加大法治宣传教育力度。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将法治宣传与业务工作紧密相结合，加快法治建设，加强普法在各个相关部门之间工作联动，推进依法行政工作。加大对法制宣传经费投入，拓展宣传形式，新媒体新技术、微信公众号推送等灵活多样的宣传方式开展普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（三）加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强公共法律服务工作建设。将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相关办公场所、办公设施硬件方面继续不断完善，加强对相关部门工作人员情况的跟踪督促。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中共赣州市南康区麻双乡委员会   南康区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麻双乡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9EC48"/>
    <w:multiLevelType w:val="singleLevel"/>
    <w:tmpl w:val="D8E9EC4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0FA7146"/>
    <w:multiLevelType w:val="singleLevel"/>
    <w:tmpl w:val="10FA71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YjY3YzAxZTdkYTIyZTZiMjYzZmM3NWE2OTNjYmMifQ=="/>
  </w:docVars>
  <w:rsids>
    <w:rsidRoot w:val="1A3B69B4"/>
    <w:rsid w:val="0033294F"/>
    <w:rsid w:val="0098061C"/>
    <w:rsid w:val="00F44435"/>
    <w:rsid w:val="03125229"/>
    <w:rsid w:val="06455D26"/>
    <w:rsid w:val="07717256"/>
    <w:rsid w:val="08AA45E1"/>
    <w:rsid w:val="092D32CF"/>
    <w:rsid w:val="112E0021"/>
    <w:rsid w:val="16F81800"/>
    <w:rsid w:val="182061EA"/>
    <w:rsid w:val="1A3B69B4"/>
    <w:rsid w:val="1DF93765"/>
    <w:rsid w:val="1EEC32CA"/>
    <w:rsid w:val="22631AF5"/>
    <w:rsid w:val="23CF1B83"/>
    <w:rsid w:val="248C15F9"/>
    <w:rsid w:val="268B33C8"/>
    <w:rsid w:val="277976C4"/>
    <w:rsid w:val="2ABA6FB5"/>
    <w:rsid w:val="2AF14141"/>
    <w:rsid w:val="2C251BC9"/>
    <w:rsid w:val="2EA7044D"/>
    <w:rsid w:val="318404BB"/>
    <w:rsid w:val="32180206"/>
    <w:rsid w:val="32F93ACE"/>
    <w:rsid w:val="345E3ECA"/>
    <w:rsid w:val="36EE59D9"/>
    <w:rsid w:val="389E6F8B"/>
    <w:rsid w:val="38B22AD8"/>
    <w:rsid w:val="39AE60F7"/>
    <w:rsid w:val="3ABE56C2"/>
    <w:rsid w:val="3E295549"/>
    <w:rsid w:val="401A688C"/>
    <w:rsid w:val="452E1696"/>
    <w:rsid w:val="461A3204"/>
    <w:rsid w:val="496D4E83"/>
    <w:rsid w:val="49A14B2D"/>
    <w:rsid w:val="4DD3727F"/>
    <w:rsid w:val="52F315D9"/>
    <w:rsid w:val="53B952C8"/>
    <w:rsid w:val="54817DFF"/>
    <w:rsid w:val="552F302E"/>
    <w:rsid w:val="567865A8"/>
    <w:rsid w:val="5788722B"/>
    <w:rsid w:val="5ACB1A0A"/>
    <w:rsid w:val="5AE36C95"/>
    <w:rsid w:val="5C3E1E66"/>
    <w:rsid w:val="5C5B6DBD"/>
    <w:rsid w:val="5D0E2082"/>
    <w:rsid w:val="5DE56C0E"/>
    <w:rsid w:val="5EA04F5B"/>
    <w:rsid w:val="5F8F1B71"/>
    <w:rsid w:val="5FF53085"/>
    <w:rsid w:val="6038228F"/>
    <w:rsid w:val="616E297F"/>
    <w:rsid w:val="619863BE"/>
    <w:rsid w:val="6223037D"/>
    <w:rsid w:val="655A1D58"/>
    <w:rsid w:val="662D17CA"/>
    <w:rsid w:val="6A7A0D56"/>
    <w:rsid w:val="6ADA35A3"/>
    <w:rsid w:val="6C772A87"/>
    <w:rsid w:val="70910BA8"/>
    <w:rsid w:val="73A9787C"/>
    <w:rsid w:val="76273E85"/>
    <w:rsid w:val="77DA4BE2"/>
    <w:rsid w:val="798B2638"/>
    <w:rsid w:val="7BA7127F"/>
    <w:rsid w:val="7CA81B0B"/>
    <w:rsid w:val="7D2668E7"/>
    <w:rsid w:val="7E1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semiHidden/>
    <w:qFormat/>
    <w:uiPriority w:val="99"/>
    <w:pPr>
      <w:spacing w:before="120"/>
    </w:pPr>
    <w:rPr>
      <w:rFonts w:ascii="Arial" w:hAnsi="Arial" w:cs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1663</Words>
  <Characters>1703</Characters>
  <Lines>12</Lines>
  <Paragraphs>3</Paragraphs>
  <TotalTime>510</TotalTime>
  <ScaleCrop>false</ScaleCrop>
  <LinksUpToDate>false</LinksUpToDate>
  <CharactersWithSpaces>1707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2022-07-02T07:36:00Z</dcterms:created>
  <dc:creator>Administrator</dc:creator>
  <cp:lastModifiedBy>Administrator</cp:lastModifiedBy>
  <cp:lastPrinted>2024-01-10T08:15:00Z</cp:lastPrinted>
  <dcterms:modified xsi:type="dcterms:W3CDTF">2024-01-12T03:19:12Z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AA8CE24521FE4D9EBFA4077901DA95E8_13</vt:lpwstr>
  </property>
</Properties>
</file>