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6795C25">
      <w:pPr>
        <w:rPr>
          <w:rFonts w:hint="eastAsia" w:ascii="楷体" w:hAnsi="楷体" w:eastAsia="楷体" w:cs="楷体"/>
          <w:sz w:val="30"/>
          <w:szCs w:val="30"/>
        </w:rPr>
      </w:pPr>
    </w:p>
    <w:p w14:paraId="01A7C8DA">
      <w:pPr>
        <w:spacing w:line="600" w:lineRule="exact"/>
        <w:jc w:val="center"/>
        <w:outlineLvl w:val="0"/>
        <w:rPr>
          <w:rFonts w:hint="eastAsia" w:ascii="宋体" w:hAnsi="宋体" w:cs="宋体"/>
          <w:b/>
          <w:bCs/>
          <w:sz w:val="44"/>
          <w:szCs w:val="36"/>
        </w:rPr>
      </w:pPr>
      <w:r>
        <w:rPr>
          <w:rFonts w:hint="eastAsia" w:ascii="宋体" w:hAnsi="宋体" w:cs="宋体"/>
          <w:b/>
          <w:bCs/>
          <w:sz w:val="44"/>
          <w:szCs w:val="36"/>
        </w:rPr>
        <w:t>赣州市南康区赤土畲族乡2023年度部门决算</w:t>
      </w:r>
    </w:p>
    <w:p w14:paraId="483D80AF">
      <w:pPr>
        <w:spacing w:line="600" w:lineRule="exact"/>
        <w:jc w:val="center"/>
        <w:rPr>
          <w:rFonts w:hint="eastAsia" w:ascii="黑体" w:eastAsia="黑体"/>
          <w:sz w:val="44"/>
          <w:szCs w:val="36"/>
        </w:rPr>
      </w:pPr>
    </w:p>
    <w:p w14:paraId="5885AD9A">
      <w:pPr>
        <w:spacing w:line="600" w:lineRule="exact"/>
        <w:jc w:val="center"/>
        <w:outlineLvl w:val="0"/>
        <w:rPr>
          <w:rFonts w:hint="eastAsia" w:ascii="宋体" w:hAnsi="宋体" w:cs="宋体"/>
          <w:b/>
          <w:bCs/>
          <w:sz w:val="36"/>
          <w:szCs w:val="36"/>
        </w:rPr>
      </w:pPr>
      <w:r>
        <w:rPr>
          <w:rFonts w:hint="eastAsia" w:ascii="宋体" w:hAnsi="宋体" w:cs="宋体"/>
          <w:b/>
          <w:bCs/>
          <w:sz w:val="36"/>
          <w:szCs w:val="36"/>
        </w:rPr>
        <w:t>目    录</w:t>
      </w:r>
    </w:p>
    <w:p w14:paraId="37D2ABF5">
      <w:pPr>
        <w:widowControl/>
        <w:spacing w:line="600" w:lineRule="exact"/>
        <w:ind w:firstLine="640"/>
        <w:jc w:val="left"/>
        <w:rPr>
          <w:rFonts w:hint="eastAsia" w:ascii="仿宋_GB2312" w:eastAsia="仿宋_GB2312"/>
          <w:sz w:val="32"/>
          <w:szCs w:val="30"/>
        </w:rPr>
      </w:pPr>
    </w:p>
    <w:p w14:paraId="3B5046D3">
      <w:pPr>
        <w:widowControl/>
        <w:spacing w:line="600" w:lineRule="exact"/>
        <w:ind w:firstLine="640"/>
        <w:jc w:val="left"/>
        <w:outlineLvl w:val="0"/>
        <w:rPr>
          <w:rFonts w:hint="eastAsia" w:ascii="黑体" w:hAnsi="黑体" w:eastAsia="黑体"/>
          <w:b/>
          <w:sz w:val="32"/>
          <w:szCs w:val="32"/>
        </w:rPr>
      </w:pPr>
      <w:r>
        <w:rPr>
          <w:rFonts w:hint="eastAsia" w:ascii="黑体" w:hAnsi="黑体" w:eastAsia="黑体"/>
          <w:b w:val="0"/>
          <w:bCs/>
          <w:sz w:val="32"/>
          <w:szCs w:val="32"/>
        </w:rPr>
        <w:t>第一部分  赣州市南康区赤土畲族乡概况</w:t>
      </w:r>
    </w:p>
    <w:p w14:paraId="689AF732">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一、部门主要职责</w:t>
      </w:r>
    </w:p>
    <w:p w14:paraId="0FD68E46">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二、机构设置及人员情况</w:t>
      </w:r>
    </w:p>
    <w:p w14:paraId="38C26145">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第二部分  2023年度部门决算表</w:t>
      </w:r>
    </w:p>
    <w:p w14:paraId="0BB83732">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一、收入支出决算总表</w:t>
      </w:r>
    </w:p>
    <w:p w14:paraId="441E2E46">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二、收入决算表</w:t>
      </w:r>
    </w:p>
    <w:p w14:paraId="4D5BA680">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三、支出决算表</w:t>
      </w:r>
    </w:p>
    <w:p w14:paraId="75ABBC7B">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四、财政拨款收入支出决算总表</w:t>
      </w:r>
    </w:p>
    <w:p w14:paraId="0F970843">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五、一般公共预算财政拨款支出决算表</w:t>
      </w:r>
    </w:p>
    <w:p w14:paraId="2135D38B">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六、一般公共预算财政拨款基本支出决算表</w:t>
      </w:r>
    </w:p>
    <w:p w14:paraId="6829B751">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七、政府性基金预算财政拨款收入支出决算表</w:t>
      </w:r>
    </w:p>
    <w:p w14:paraId="5E564255">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八、国有资本经营预算财政拨款支出决算表</w:t>
      </w:r>
    </w:p>
    <w:p w14:paraId="4244C8D6">
      <w:pPr>
        <w:widowControl/>
        <w:spacing w:line="600" w:lineRule="exact"/>
        <w:ind w:firstLine="1280" w:firstLineChars="400"/>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九、财政拨款“三公”经费支出决算表</w:t>
      </w:r>
    </w:p>
    <w:p w14:paraId="5A639E08">
      <w:pPr>
        <w:widowControl/>
        <w:spacing w:line="600" w:lineRule="exact"/>
        <w:ind w:firstLine="1292" w:firstLineChars="404"/>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十、国有资产占用情况表</w:t>
      </w:r>
    </w:p>
    <w:p w14:paraId="6C92293F">
      <w:pPr>
        <w:widowControl/>
        <w:spacing w:line="600" w:lineRule="exact"/>
        <w:jc w:val="left"/>
        <w:outlineLvl w:val="0"/>
        <w:rPr>
          <w:rFonts w:hint="eastAsia" w:ascii="黑体" w:hAnsi="黑体" w:eastAsia="黑体"/>
          <w:sz w:val="32"/>
          <w:szCs w:val="32"/>
        </w:rPr>
      </w:pPr>
      <w:r>
        <w:rPr>
          <w:rFonts w:hint="eastAsia" w:ascii="仿宋_GB2312" w:hAnsi="仿宋_GB2312" w:eastAsia="仿宋_GB2312" w:cs="宋体"/>
          <w:kern w:val="0"/>
          <w:sz w:val="32"/>
          <w:szCs w:val="32"/>
        </w:rPr>
        <w:t xml:space="preserve">    </w:t>
      </w:r>
      <w:r>
        <w:rPr>
          <w:rFonts w:hint="eastAsia" w:ascii="黑体" w:hAnsi="黑体" w:eastAsia="黑体"/>
          <w:sz w:val="32"/>
          <w:szCs w:val="32"/>
        </w:rPr>
        <w:t>第三部分  2023年度部门决算情况说明</w:t>
      </w:r>
    </w:p>
    <w:p w14:paraId="0695CD8D">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一、收入决算情况说明</w:t>
      </w:r>
    </w:p>
    <w:p w14:paraId="1EAE0F90">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二、支出决算情况说明</w:t>
      </w:r>
    </w:p>
    <w:p w14:paraId="2A01C54F">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三、财政拨款支出决算情况说明</w:t>
      </w:r>
    </w:p>
    <w:p w14:paraId="12C2C293">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四、一般公共预算财政拨款基本支出决算情况说明</w:t>
      </w:r>
    </w:p>
    <w:p w14:paraId="567F704A">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五、财政拨款“三公”经费支出决算情况说明</w:t>
      </w:r>
    </w:p>
    <w:p w14:paraId="3CD34E5F">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六、机关运行经费支出情况说明</w:t>
      </w:r>
    </w:p>
    <w:p w14:paraId="59B2AA2E">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七、政府采购支出情况说明</w:t>
      </w:r>
    </w:p>
    <w:p w14:paraId="251418F1">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八、国有资产占用情况说明</w:t>
      </w:r>
    </w:p>
    <w:p w14:paraId="6A24E696">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九、预算绩效情况说明</w:t>
      </w:r>
    </w:p>
    <w:p w14:paraId="132D3D2D">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第四部分  名词解释</w:t>
      </w:r>
    </w:p>
    <w:p w14:paraId="36002A65">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第五部分  附件</w:t>
      </w:r>
    </w:p>
    <w:p w14:paraId="37955F83">
      <w:pPr>
        <w:bidi w:val="0"/>
        <w:rPr>
          <w:rFonts w:hint="eastAsia"/>
        </w:rPr>
      </w:pPr>
    </w:p>
    <w:p w14:paraId="464DFC8B">
      <w:pPr>
        <w:bidi w:val="0"/>
        <w:rPr>
          <w:rFonts w:hint="eastAsia"/>
        </w:rPr>
      </w:pPr>
    </w:p>
    <w:p w14:paraId="3BCD7A20">
      <w:pPr>
        <w:bidi w:val="0"/>
        <w:rPr>
          <w:rFonts w:hint="eastAsia"/>
        </w:rPr>
      </w:pPr>
    </w:p>
    <w:p w14:paraId="4061DF7C">
      <w:pPr>
        <w:bidi w:val="0"/>
        <w:rPr>
          <w:rFonts w:hint="eastAsia"/>
        </w:rPr>
      </w:pPr>
    </w:p>
    <w:p w14:paraId="6AEE4055">
      <w:pPr>
        <w:bidi w:val="0"/>
        <w:rPr>
          <w:rFonts w:hint="eastAsia"/>
        </w:rPr>
      </w:pPr>
    </w:p>
    <w:p w14:paraId="1AC065DB">
      <w:pPr>
        <w:bidi w:val="0"/>
        <w:rPr>
          <w:rFonts w:hint="eastAsia"/>
        </w:rPr>
      </w:pPr>
    </w:p>
    <w:p w14:paraId="4520A9A2">
      <w:pPr>
        <w:bidi w:val="0"/>
        <w:rPr>
          <w:rFonts w:hint="eastAsia"/>
        </w:rPr>
      </w:pPr>
    </w:p>
    <w:p w14:paraId="504152D0">
      <w:pPr>
        <w:bidi w:val="0"/>
        <w:rPr>
          <w:rFonts w:hint="eastAsia"/>
        </w:rPr>
      </w:pPr>
    </w:p>
    <w:p w14:paraId="2D9E76ED">
      <w:pPr>
        <w:bidi w:val="0"/>
        <w:rPr>
          <w:rFonts w:hint="eastAsia"/>
        </w:rPr>
      </w:pPr>
    </w:p>
    <w:p w14:paraId="1434CE35">
      <w:pPr>
        <w:bidi w:val="0"/>
        <w:rPr>
          <w:rFonts w:hint="eastAsia"/>
        </w:rPr>
      </w:pPr>
    </w:p>
    <w:p w14:paraId="26EE9F8E">
      <w:pPr>
        <w:bidi w:val="0"/>
        <w:rPr>
          <w:rFonts w:hint="eastAsia"/>
        </w:rPr>
      </w:pPr>
    </w:p>
    <w:p w14:paraId="150599CD">
      <w:pPr>
        <w:bidi w:val="0"/>
        <w:rPr>
          <w:rFonts w:hint="eastAsia"/>
        </w:rPr>
      </w:pPr>
    </w:p>
    <w:p w14:paraId="63CF467C">
      <w:pPr>
        <w:bidi w:val="0"/>
        <w:rPr>
          <w:rFonts w:hint="eastAsia"/>
        </w:rPr>
      </w:pPr>
    </w:p>
    <w:p w14:paraId="4C774B42">
      <w:pPr>
        <w:bidi w:val="0"/>
        <w:rPr>
          <w:rFonts w:hint="eastAsia"/>
        </w:rPr>
      </w:pPr>
    </w:p>
    <w:p w14:paraId="1D6FA5FA">
      <w:pPr>
        <w:bidi w:val="0"/>
        <w:rPr>
          <w:rFonts w:hint="eastAsia"/>
        </w:rPr>
      </w:pPr>
    </w:p>
    <w:p w14:paraId="2E97D557">
      <w:pPr>
        <w:bidi w:val="0"/>
        <w:rPr>
          <w:rFonts w:hint="eastAsia"/>
        </w:rPr>
      </w:pPr>
    </w:p>
    <w:p w14:paraId="3F904242">
      <w:pPr>
        <w:bidi w:val="0"/>
        <w:rPr>
          <w:rFonts w:hint="eastAsia"/>
        </w:rPr>
      </w:pPr>
    </w:p>
    <w:p w14:paraId="1DEE0276">
      <w:pPr>
        <w:bidi w:val="0"/>
        <w:rPr>
          <w:rFonts w:hint="eastAsia"/>
        </w:rPr>
      </w:pPr>
    </w:p>
    <w:p w14:paraId="7384F2A4">
      <w:pPr>
        <w:bidi w:val="0"/>
        <w:rPr>
          <w:rFonts w:hint="eastAsia"/>
        </w:rPr>
      </w:pPr>
    </w:p>
    <w:p w14:paraId="001B0279">
      <w:pPr>
        <w:bidi w:val="0"/>
        <w:rPr>
          <w:rFonts w:hint="eastAsia"/>
        </w:rPr>
      </w:pPr>
    </w:p>
    <w:p w14:paraId="63FF9B13">
      <w:pPr>
        <w:bidi w:val="0"/>
        <w:rPr>
          <w:rFonts w:hint="eastAsia"/>
        </w:rPr>
      </w:pPr>
    </w:p>
    <w:p w14:paraId="06CD4CD8">
      <w:pPr>
        <w:bidi w:val="0"/>
        <w:rPr>
          <w:rFonts w:hint="eastAsia"/>
        </w:rPr>
      </w:pPr>
    </w:p>
    <w:p w14:paraId="6DEAE6F1">
      <w:pPr>
        <w:bidi w:val="0"/>
        <w:rPr>
          <w:rFonts w:hint="eastAsia"/>
        </w:rPr>
      </w:pPr>
    </w:p>
    <w:p w14:paraId="0CC60CD5">
      <w:pPr>
        <w:bidi w:val="0"/>
        <w:rPr>
          <w:rFonts w:hint="eastAsia"/>
        </w:rPr>
      </w:pPr>
    </w:p>
    <w:p w14:paraId="583FA1A9">
      <w:pPr>
        <w:bidi w:val="0"/>
        <w:rPr>
          <w:rFonts w:hint="eastAsia"/>
        </w:rPr>
      </w:pPr>
    </w:p>
    <w:p w14:paraId="64486944">
      <w:pPr>
        <w:bidi w:val="0"/>
        <w:rPr>
          <w:rFonts w:hint="default" w:eastAsia="宋体"/>
          <w:lang w:val="en-US" w:eastAsia="zh-CN"/>
        </w:rPr>
      </w:pPr>
      <w:r>
        <w:rPr>
          <w:rFonts w:hint="eastAsia" w:ascii="仿宋_GB2312" w:hAnsi="仿宋_GB2312" w:eastAsia="仿宋_GB2312" w:cs="Times New Roman"/>
          <w:sz w:val="32"/>
          <w:szCs w:val="30"/>
          <w:lang w:val="en-US" w:eastAsia="zh-CN"/>
        </w:rPr>
        <w:t>注：本报告因金额单位转换原因可能存在尾数误差。</w:t>
      </w:r>
    </w:p>
    <w:p w14:paraId="4DB8D1CF">
      <w:pPr>
        <w:keepNext w:val="0"/>
        <w:keepLines w:val="0"/>
        <w:pageBreakBefore/>
        <w:widowControl w:val="0"/>
        <w:kinsoku/>
        <w:wordWrap/>
        <w:overflowPunct/>
        <w:topLinePunct w:val="0"/>
        <w:autoSpaceDE/>
        <w:autoSpaceDN/>
        <w:bidi w:val="0"/>
        <w:adjustRightInd/>
        <w:snapToGrid/>
        <w:textAlignment w:val="auto"/>
        <w:rPr>
          <w:rFonts w:hint="eastAsia"/>
          <w:sz w:val="32"/>
          <w:szCs w:val="32"/>
        </w:rPr>
      </w:pPr>
    </w:p>
    <w:p w14:paraId="66B14CD4">
      <w:pPr>
        <w:widowControl/>
        <w:spacing w:line="580" w:lineRule="exact"/>
        <w:jc w:val="center"/>
        <w:outlineLvl w:val="0"/>
        <w:rPr>
          <w:rFonts w:hint="eastAsia" w:ascii="宋体" w:hAnsi="宋体" w:cs="宋体"/>
          <w:b/>
          <w:sz w:val="44"/>
          <w:szCs w:val="44"/>
        </w:rPr>
      </w:pPr>
      <w:r>
        <w:rPr>
          <w:rFonts w:hint="eastAsia" w:ascii="宋体" w:hAnsi="宋体" w:cs="宋体"/>
          <w:b/>
          <w:sz w:val="44"/>
          <w:szCs w:val="44"/>
        </w:rPr>
        <w:t>第一部分 赣州市南康区赤土畲族乡概况</w:t>
      </w:r>
    </w:p>
    <w:p w14:paraId="34AAE6D4">
      <w:pPr>
        <w:ind w:firstLine="630"/>
        <w:jc w:val="center"/>
        <w:rPr>
          <w:rFonts w:hint="eastAsia"/>
          <w:sz w:val="32"/>
          <w:szCs w:val="32"/>
        </w:rPr>
      </w:pPr>
    </w:p>
    <w:p w14:paraId="5F695E31">
      <w:pPr>
        <w:ind w:firstLine="630"/>
        <w:jc w:val="left"/>
        <w:outlineLvl w:val="1"/>
        <w:rPr>
          <w:rFonts w:hint="eastAsia" w:ascii="黑体" w:hAnsi="黑体" w:eastAsia="黑体"/>
          <w:sz w:val="32"/>
          <w:szCs w:val="32"/>
        </w:rPr>
      </w:pPr>
      <w:r>
        <w:rPr>
          <w:rFonts w:hint="eastAsia" w:ascii="黑体" w:hAnsi="黑体" w:eastAsia="黑体"/>
          <w:sz w:val="32"/>
          <w:szCs w:val="32"/>
        </w:rPr>
        <w:t>一、部门主要职责</w:t>
      </w:r>
    </w:p>
    <w:p w14:paraId="0CA992C5">
      <w:pPr>
        <w:adjustRightInd w:val="0"/>
        <w:snapToGrid w:val="0"/>
        <w:spacing w:line="600" w:lineRule="exact"/>
        <w:ind w:firstLine="600" w:firstLineChars="200"/>
        <w:rPr>
          <w:rFonts w:ascii="仿宋" w:hAnsi="仿宋" w:eastAsia="仿宋"/>
          <w:sz w:val="30"/>
          <w:szCs w:val="30"/>
        </w:rPr>
      </w:pPr>
      <w:r>
        <w:rPr>
          <w:rFonts w:hint="eastAsia" w:ascii="仿宋" w:hAnsi="仿宋" w:eastAsia="仿宋"/>
          <w:sz w:val="30"/>
          <w:szCs w:val="30"/>
        </w:rPr>
        <w:t>赣州市南康区</w:t>
      </w:r>
      <w:r>
        <w:rPr>
          <w:rFonts w:hint="eastAsia" w:ascii="仿宋" w:hAnsi="仿宋" w:eastAsia="仿宋"/>
          <w:sz w:val="30"/>
          <w:szCs w:val="30"/>
          <w:lang w:eastAsia="zh-CN"/>
        </w:rPr>
        <w:t>赤土畲族</w:t>
      </w:r>
      <w:r>
        <w:rPr>
          <w:rFonts w:hint="eastAsia" w:ascii="仿宋" w:hAnsi="仿宋" w:eastAsia="仿宋"/>
          <w:sz w:val="30"/>
          <w:szCs w:val="30"/>
        </w:rPr>
        <w:t>乡人民政府是主管政府工作的区政府组成部门，主要职能是：</w:t>
      </w:r>
    </w:p>
    <w:p w14:paraId="3366BD8E">
      <w:pPr>
        <w:spacing w:line="560" w:lineRule="exact"/>
        <w:ind w:right="449" w:rightChars="214" w:firstLine="600" w:firstLineChars="200"/>
        <w:rPr>
          <w:rFonts w:ascii="仿宋" w:hAnsi="仿宋" w:eastAsia="仿宋"/>
          <w:sz w:val="30"/>
          <w:szCs w:val="30"/>
        </w:rPr>
      </w:pPr>
      <w:r>
        <w:rPr>
          <w:rFonts w:hint="eastAsia" w:ascii="仿宋" w:hAnsi="仿宋" w:eastAsia="仿宋"/>
          <w:sz w:val="30"/>
          <w:szCs w:val="30"/>
        </w:rPr>
        <w:t>（一）宣传贯彻执行党和国家的路线、方针、政策以及区委、区政府的决议、决定；</w:t>
      </w:r>
    </w:p>
    <w:p w14:paraId="1DF3D5B2">
      <w:pPr>
        <w:spacing w:line="560" w:lineRule="exact"/>
        <w:ind w:right="449" w:rightChars="214" w:firstLine="600" w:firstLineChars="200"/>
        <w:rPr>
          <w:rFonts w:ascii="仿宋" w:hAnsi="仿宋" w:eastAsia="仿宋"/>
          <w:sz w:val="30"/>
          <w:szCs w:val="30"/>
        </w:rPr>
      </w:pPr>
      <w:r>
        <w:rPr>
          <w:rFonts w:hint="eastAsia" w:ascii="仿宋" w:hAnsi="仿宋" w:eastAsia="仿宋"/>
          <w:sz w:val="30"/>
          <w:szCs w:val="30"/>
        </w:rPr>
        <w:t>（二）依照区委、区政府授权，领导和管理本辖区政治、经济、文化、教育和卫生等各项事业；</w:t>
      </w:r>
      <w:r>
        <w:rPr>
          <w:rFonts w:hint="eastAsia" w:ascii="仿宋" w:hAnsi="仿宋" w:eastAsia="仿宋"/>
          <w:sz w:val="30"/>
          <w:szCs w:val="30"/>
        </w:rPr>
        <w:br w:type="textWrapping"/>
      </w:r>
      <w:r>
        <w:rPr>
          <w:rFonts w:hint="eastAsia" w:ascii="仿宋" w:hAnsi="仿宋" w:eastAsia="仿宋"/>
          <w:sz w:val="30"/>
          <w:szCs w:val="30"/>
        </w:rPr>
        <w:t xml:space="preserve">    （三）按照管理权限，负责协调、督促、检查本辖区的机关、企事业单位认真执行国家有关城市建设、规划和管理的法律、法规；</w:t>
      </w:r>
      <w:r>
        <w:rPr>
          <w:rFonts w:hint="eastAsia" w:ascii="仿宋" w:hAnsi="仿宋" w:eastAsia="仿宋"/>
          <w:sz w:val="30"/>
          <w:szCs w:val="30"/>
        </w:rPr>
        <w:br w:type="textWrapping"/>
      </w:r>
      <w:r>
        <w:rPr>
          <w:rFonts w:hint="eastAsia" w:ascii="仿宋" w:hAnsi="仿宋" w:eastAsia="仿宋"/>
          <w:sz w:val="30"/>
          <w:szCs w:val="30"/>
        </w:rPr>
        <w:t xml:space="preserve">    （四）依法指导、协调各村民委员会工作，负责本辖区最低生活保障、扶贫、民族宗教、老龄、残联、殡葬和社团等服务工作；</w:t>
      </w:r>
      <w:r>
        <w:rPr>
          <w:rFonts w:hint="eastAsia" w:ascii="仿宋" w:hAnsi="仿宋" w:eastAsia="仿宋"/>
          <w:sz w:val="30"/>
          <w:szCs w:val="30"/>
        </w:rPr>
        <w:br w:type="textWrapping"/>
      </w:r>
      <w:r>
        <w:rPr>
          <w:rFonts w:hint="eastAsia" w:ascii="仿宋" w:hAnsi="仿宋" w:eastAsia="仿宋"/>
          <w:sz w:val="30"/>
          <w:szCs w:val="30"/>
        </w:rPr>
        <w:t xml:space="preserve">    （五）负责本级财政工作，协调税费征收、管理工作；</w:t>
      </w:r>
      <w:r>
        <w:rPr>
          <w:rFonts w:hint="eastAsia" w:ascii="仿宋" w:hAnsi="仿宋" w:eastAsia="仿宋"/>
          <w:sz w:val="30"/>
          <w:szCs w:val="30"/>
        </w:rPr>
        <w:br w:type="textWrapping"/>
      </w:r>
      <w:r>
        <w:rPr>
          <w:rFonts w:hint="eastAsia" w:ascii="仿宋" w:hAnsi="仿宋" w:eastAsia="仿宋"/>
          <w:sz w:val="30"/>
          <w:szCs w:val="30"/>
        </w:rPr>
        <w:t xml:space="preserve">    （六）负责本辖区计划生育和人口（流动人口）管理工作；</w:t>
      </w:r>
      <w:r>
        <w:rPr>
          <w:rFonts w:hint="eastAsia" w:ascii="仿宋" w:hAnsi="仿宋" w:eastAsia="仿宋"/>
          <w:sz w:val="30"/>
          <w:szCs w:val="30"/>
        </w:rPr>
        <w:br w:type="textWrapping"/>
      </w:r>
      <w:r>
        <w:rPr>
          <w:rFonts w:hint="eastAsia" w:ascii="仿宋" w:hAnsi="仿宋" w:eastAsia="仿宋"/>
          <w:sz w:val="30"/>
          <w:szCs w:val="30"/>
        </w:rPr>
        <w:t xml:space="preserve">    （七）负责本辖区社会治安综合治理工作；</w:t>
      </w:r>
      <w:r>
        <w:rPr>
          <w:rFonts w:hint="eastAsia" w:ascii="仿宋" w:hAnsi="仿宋" w:eastAsia="仿宋"/>
          <w:sz w:val="30"/>
          <w:szCs w:val="30"/>
        </w:rPr>
        <w:br w:type="textWrapping"/>
      </w:r>
      <w:r>
        <w:rPr>
          <w:rFonts w:hint="eastAsia" w:ascii="仿宋" w:hAnsi="仿宋" w:eastAsia="仿宋"/>
          <w:sz w:val="30"/>
          <w:szCs w:val="30"/>
        </w:rPr>
        <w:t xml:space="preserve">    （八）搞好待业人员管理、劳动就业推荐，组织社会救助，做好社会保障工作；</w:t>
      </w:r>
      <w:r>
        <w:rPr>
          <w:rFonts w:hint="eastAsia" w:ascii="仿宋" w:hAnsi="仿宋" w:eastAsia="仿宋"/>
          <w:sz w:val="30"/>
          <w:szCs w:val="30"/>
        </w:rPr>
        <w:br w:type="textWrapping"/>
      </w:r>
      <w:r>
        <w:rPr>
          <w:rFonts w:hint="eastAsia" w:ascii="仿宋" w:hAnsi="仿宋" w:eastAsia="仿宋"/>
          <w:sz w:val="30"/>
          <w:szCs w:val="30"/>
        </w:rPr>
        <w:t xml:space="preserve">    （九）接待群众来信来访事项，反映群众的意见和要求；</w:t>
      </w:r>
    </w:p>
    <w:p w14:paraId="0CE11767">
      <w:pPr>
        <w:spacing w:line="560" w:lineRule="exact"/>
        <w:ind w:right="449" w:rightChars="214" w:firstLine="600" w:firstLineChars="200"/>
        <w:rPr>
          <w:rFonts w:ascii="仿宋" w:hAnsi="仿宋" w:eastAsia="仿宋"/>
          <w:sz w:val="30"/>
          <w:szCs w:val="30"/>
        </w:rPr>
      </w:pPr>
      <w:r>
        <w:rPr>
          <w:rFonts w:hint="eastAsia" w:ascii="仿宋" w:hAnsi="仿宋" w:eastAsia="仿宋"/>
          <w:sz w:val="30"/>
          <w:szCs w:val="30"/>
        </w:rPr>
        <w:t>（十）配合有关部门做好防汛、防火、防灾、抢险救灾工作。</w:t>
      </w:r>
    </w:p>
    <w:p w14:paraId="22301611">
      <w:pPr>
        <w:spacing w:line="560" w:lineRule="exact"/>
        <w:ind w:right="449" w:rightChars="214" w:firstLine="600" w:firstLineChars="200"/>
        <w:rPr>
          <w:rFonts w:ascii="仿宋" w:hAnsi="仿宋" w:eastAsia="仿宋"/>
          <w:sz w:val="30"/>
          <w:szCs w:val="30"/>
        </w:rPr>
      </w:pPr>
      <w:r>
        <w:rPr>
          <w:rFonts w:hint="eastAsia" w:ascii="仿宋" w:hAnsi="仿宋" w:eastAsia="仿宋"/>
          <w:sz w:val="30"/>
          <w:szCs w:val="30"/>
        </w:rPr>
        <w:t>（十一）负责党的基层组织建设、街居党的纪律检查和行政监察工作，开展精神文明创建活动和科普活动。</w:t>
      </w:r>
    </w:p>
    <w:p w14:paraId="45FC4869">
      <w:pPr>
        <w:spacing w:line="560" w:lineRule="exact"/>
        <w:ind w:right="449" w:rightChars="214" w:firstLine="600" w:firstLineChars="200"/>
        <w:rPr>
          <w:rFonts w:ascii="仿宋" w:hAnsi="仿宋" w:eastAsia="仿宋"/>
          <w:sz w:val="30"/>
          <w:szCs w:val="30"/>
        </w:rPr>
      </w:pPr>
      <w:r>
        <w:rPr>
          <w:rFonts w:hint="eastAsia" w:ascii="仿宋" w:hAnsi="仿宋" w:eastAsia="仿宋"/>
          <w:sz w:val="30"/>
          <w:szCs w:val="30"/>
        </w:rPr>
        <w:t>（十二）负责本办事处人民武装部工作，组织年度征兵、预备役登记、民兵整组、训练和国防知识教育等工作，做好“双拥”工作。</w:t>
      </w:r>
    </w:p>
    <w:p w14:paraId="001368C8">
      <w:pPr>
        <w:spacing w:line="600" w:lineRule="exact"/>
        <w:ind w:firstLine="630"/>
        <w:rPr>
          <w:rFonts w:hint="eastAsia" w:ascii="仿宋" w:hAnsi="仿宋" w:eastAsia="仿宋"/>
          <w:sz w:val="30"/>
          <w:szCs w:val="30"/>
        </w:rPr>
      </w:pPr>
      <w:r>
        <w:rPr>
          <w:rFonts w:hint="eastAsia" w:ascii="仿宋" w:hAnsi="仿宋" w:eastAsia="仿宋"/>
          <w:sz w:val="30"/>
          <w:szCs w:val="30"/>
        </w:rPr>
        <w:t>（十三）办理区委、区政府交办的其他事项。</w:t>
      </w:r>
    </w:p>
    <w:p w14:paraId="6664957B">
      <w:pPr>
        <w:ind w:firstLine="630"/>
        <w:jc w:val="left"/>
        <w:outlineLvl w:val="1"/>
        <w:rPr>
          <w:rFonts w:hint="eastAsia" w:ascii="黑体" w:hAnsi="黑体" w:eastAsia="黑体"/>
          <w:sz w:val="32"/>
          <w:szCs w:val="32"/>
        </w:rPr>
      </w:pPr>
      <w:r>
        <w:rPr>
          <w:rFonts w:hint="eastAsia" w:ascii="黑体" w:hAnsi="黑体" w:eastAsia="黑体"/>
          <w:sz w:val="32"/>
          <w:szCs w:val="32"/>
        </w:rPr>
        <w:t>二、机构设置及人员情况</w:t>
      </w:r>
    </w:p>
    <w:p w14:paraId="58D78C91">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纳入本套部门决算汇编范围的单位共</w:t>
      </w:r>
      <w:r>
        <w:rPr>
          <w:rFonts w:hint="eastAsia" w:ascii="仿宋_GB2312" w:eastAsia="仿宋_GB2312" w:cs="仿宋_GB2312"/>
          <w:sz w:val="32"/>
          <w:szCs w:val="32"/>
          <w:lang w:bidi="en-AU"/>
        </w:rPr>
        <w:t>1</w:t>
      </w:r>
      <w:r>
        <w:rPr>
          <w:rFonts w:hint="eastAsia" w:ascii="仿宋_GB2312" w:hAnsi="仿宋_GB2312" w:eastAsia="仿宋_GB2312"/>
          <w:sz w:val="32"/>
          <w:szCs w:val="32"/>
        </w:rPr>
        <w:t>个，包括：</w:t>
      </w:r>
    </w:p>
    <w:tbl>
      <w:tblPr>
        <w:tblStyle w:val="7"/>
        <w:tblW w:w="0" w:type="auto"/>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000"/>
        <w:gridCol w:w="4769"/>
        <w:gridCol w:w="2348"/>
      </w:tblGrid>
      <w:tr w14:paraId="4D998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00" w:type="dxa"/>
            <w:shd w:val="clear" w:color="auto" w:fill="auto"/>
            <w:noWrap w:val="0"/>
            <w:vAlign w:val="top"/>
          </w:tcPr>
          <w:p w14:paraId="73D88F86">
            <w:pPr>
              <w:jc w:val="center"/>
              <w:rPr>
                <w:rFonts w:hint="eastAsia" w:ascii="仿宋_GB2312" w:hAnsi="仿宋_GB2312" w:eastAsia="仿宋_GB2312"/>
                <w:sz w:val="32"/>
                <w:szCs w:val="32"/>
              </w:rPr>
            </w:pPr>
            <w:r>
              <w:rPr>
                <w:rFonts w:hint="eastAsia" w:ascii="仿宋_GB2312" w:hAnsi="仿宋_GB2312" w:eastAsia="仿宋_GB2312"/>
                <w:sz w:val="32"/>
                <w:szCs w:val="32"/>
              </w:rPr>
              <w:t>序号</w:t>
            </w:r>
          </w:p>
        </w:tc>
        <w:tc>
          <w:tcPr>
            <w:tcW w:w="4769" w:type="dxa"/>
            <w:shd w:val="clear" w:color="auto" w:fill="auto"/>
            <w:noWrap w:val="0"/>
            <w:vAlign w:val="top"/>
          </w:tcPr>
          <w:p w14:paraId="648C3334">
            <w:pPr>
              <w:jc w:val="center"/>
              <w:rPr>
                <w:rFonts w:hint="eastAsia" w:ascii="仿宋_GB2312" w:hAnsi="仿宋_GB2312" w:eastAsia="仿宋_GB2312"/>
                <w:sz w:val="32"/>
                <w:szCs w:val="32"/>
              </w:rPr>
            </w:pPr>
            <w:r>
              <w:rPr>
                <w:rFonts w:hint="eastAsia" w:ascii="仿宋_GB2312" w:hAnsi="仿宋_GB2312" w:eastAsia="仿宋_GB2312"/>
                <w:sz w:val="32"/>
                <w:szCs w:val="32"/>
              </w:rPr>
              <w:t>单位名称</w:t>
            </w:r>
          </w:p>
        </w:tc>
        <w:tc>
          <w:tcPr>
            <w:tcW w:w="2348" w:type="dxa"/>
            <w:shd w:val="clear" w:color="auto" w:fill="auto"/>
            <w:noWrap w:val="0"/>
            <w:vAlign w:val="top"/>
          </w:tcPr>
          <w:p w14:paraId="0F3E65AD">
            <w:pPr>
              <w:jc w:val="center"/>
              <w:rPr>
                <w:rFonts w:hint="eastAsia" w:ascii="仿宋_GB2312" w:hAnsi="仿宋_GB2312" w:eastAsia="仿宋_GB2312"/>
                <w:sz w:val="32"/>
                <w:szCs w:val="32"/>
              </w:rPr>
            </w:pPr>
            <w:r>
              <w:rPr>
                <w:rFonts w:hint="eastAsia" w:ascii="仿宋_GB2312" w:hAnsi="仿宋_GB2312" w:eastAsia="仿宋_GB2312"/>
                <w:sz w:val="32"/>
                <w:szCs w:val="32"/>
              </w:rPr>
              <w:t>预算级次</w:t>
            </w:r>
          </w:p>
        </w:tc>
      </w:tr>
      <w:tr w14:paraId="07D34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14:paraId="7AEBE232">
            <w:pPr>
              <w:jc w:val="center"/>
              <w:rPr>
                <w:rFonts w:hint="eastAsia" w:ascii="仿宋_GB2312" w:hAnsi="仿宋_GB2312" w:eastAsia="仿宋_GB2312"/>
                <w:color w:val="auto"/>
                <w:sz w:val="30"/>
                <w:szCs w:val="30"/>
                <w:highlight w:val="none"/>
                <w:shd w:val="clear" w:color="auto" w:fill="auto"/>
                <w:lang w:val="en-US" w:eastAsia="zh-CN"/>
              </w:rPr>
            </w:pPr>
            <w:r>
              <w:rPr>
                <w:rFonts w:hint="eastAsia" w:ascii="仿宋_GB2312" w:hAnsi="仿宋_GB2312" w:eastAsia="仿宋_GB2312"/>
                <w:color w:val="auto"/>
                <w:sz w:val="30"/>
                <w:szCs w:val="30"/>
                <w:highlight w:val="none"/>
                <w:shd w:val="clear" w:color="auto" w:fill="auto"/>
                <w:lang w:val="en-US" w:eastAsia="zh-CN"/>
              </w:rPr>
              <w:t>1</w:t>
            </w:r>
          </w:p>
        </w:tc>
        <w:tc>
          <w:tcPr>
            <w:tcW w:w="4769" w:type="dxa"/>
            <w:shd w:val="clear" w:color="auto" w:fill="auto"/>
            <w:noWrap w:val="0"/>
            <w:vAlign w:val="top"/>
          </w:tcPr>
          <w:p w14:paraId="39A41628">
            <w:pPr>
              <w:jc w:val="center"/>
              <w:rPr>
                <w:rFonts w:hint="eastAsia" w:ascii="仿宋_GB2312" w:hAnsi="仿宋_GB2312" w:eastAsia="仿宋_GB2312"/>
                <w:color w:val="auto"/>
                <w:sz w:val="30"/>
                <w:szCs w:val="30"/>
                <w:highlight w:val="none"/>
                <w:shd w:val="clear" w:color="auto" w:fill="auto"/>
                <w:lang w:eastAsia="zh-CN"/>
              </w:rPr>
            </w:pPr>
            <w:r>
              <w:rPr>
                <w:rFonts w:hint="eastAsia" w:ascii="仿宋_GB2312" w:hAnsi="仿宋_GB2312" w:eastAsia="仿宋_GB2312"/>
                <w:color w:val="auto"/>
                <w:sz w:val="28"/>
                <w:szCs w:val="28"/>
                <w:highlight w:val="none"/>
                <w:shd w:val="clear" w:color="auto" w:fill="auto"/>
                <w:lang w:eastAsia="zh-CN"/>
              </w:rPr>
              <w:t>赣州市南康区赤土畲族乡人民政府</w:t>
            </w:r>
          </w:p>
        </w:tc>
        <w:tc>
          <w:tcPr>
            <w:tcW w:w="2348" w:type="dxa"/>
            <w:shd w:val="clear" w:color="auto" w:fill="auto"/>
            <w:noWrap w:val="0"/>
            <w:vAlign w:val="top"/>
          </w:tcPr>
          <w:p w14:paraId="4F81AF09">
            <w:pPr>
              <w:jc w:val="center"/>
              <w:rPr>
                <w:rFonts w:hint="eastAsia" w:ascii="仿宋_GB2312" w:hAnsi="仿宋_GB2312" w:eastAsia="仿宋_GB2312"/>
                <w:color w:val="auto"/>
                <w:sz w:val="30"/>
                <w:szCs w:val="30"/>
                <w:highlight w:val="none"/>
                <w:shd w:val="clear" w:color="auto" w:fill="auto"/>
                <w:lang w:val="en-US" w:eastAsia="zh-CN"/>
              </w:rPr>
            </w:pPr>
            <w:r>
              <w:rPr>
                <w:rFonts w:hint="eastAsia" w:ascii="仿宋_GB2312" w:hAnsi="仿宋_GB2312" w:eastAsia="仿宋_GB2312"/>
                <w:color w:val="auto"/>
                <w:sz w:val="30"/>
                <w:szCs w:val="30"/>
                <w:highlight w:val="none"/>
                <w:shd w:val="clear" w:color="auto" w:fill="auto"/>
                <w:lang w:val="en-US" w:eastAsia="zh-CN"/>
              </w:rPr>
              <w:t>1级</w:t>
            </w:r>
          </w:p>
        </w:tc>
      </w:tr>
    </w:tbl>
    <w:p w14:paraId="39EF978C">
      <w:pPr>
        <w:ind w:firstLine="640" w:firstLineChars="200"/>
        <w:jc w:val="left"/>
        <w:rPr>
          <w:rFonts w:hint="eastAsia"/>
        </w:rPr>
      </w:pPr>
      <w:r>
        <w:rPr>
          <w:rFonts w:hint="eastAsia" w:ascii="仿宋_GB2312" w:hAnsi="仿宋_GB2312" w:eastAsia="仿宋_GB2312"/>
          <w:sz w:val="32"/>
          <w:szCs w:val="32"/>
        </w:rPr>
        <w:t>本部门年末在职人员60人，离退休人员</w:t>
      </w:r>
      <w:r>
        <w:rPr>
          <w:rFonts w:hint="eastAsia" w:ascii="仿宋_GB2312" w:eastAsia="仿宋_GB2312" w:cs="仿宋_GB2312"/>
          <w:sz w:val="32"/>
          <w:szCs w:val="32"/>
          <w:lang w:bidi="en-AU"/>
        </w:rPr>
        <w:t>0</w:t>
      </w:r>
      <w:r>
        <w:rPr>
          <w:rFonts w:hint="eastAsia" w:ascii="仿宋_GB2312" w:hAnsi="仿宋_GB2312" w:eastAsia="仿宋_GB2312"/>
          <w:sz w:val="32"/>
          <w:szCs w:val="32"/>
        </w:rPr>
        <w:t>人（不含由养老保险基金发放养老金的离退休人员），其他人员0人。由养老保险基金发放养老金的离退休人员</w:t>
      </w:r>
      <w:r>
        <w:rPr>
          <w:rFonts w:hint="eastAsia" w:ascii="仿宋_GB2312" w:hAnsi="仿宋_GB2312" w:eastAsia="仿宋_GB2312"/>
          <w:sz w:val="32"/>
          <w:szCs w:val="32"/>
          <w:lang w:val="en-US" w:eastAsia="zh-CN"/>
        </w:rPr>
        <w:t>33</w:t>
      </w:r>
      <w:r>
        <w:rPr>
          <w:rFonts w:hint="eastAsia" w:ascii="仿宋_GB2312" w:hAnsi="仿宋_GB2312" w:eastAsia="仿宋_GB2312"/>
          <w:sz w:val="32"/>
          <w:szCs w:val="32"/>
        </w:rPr>
        <w:t>人。</w:t>
      </w:r>
    </w:p>
    <w:p w14:paraId="278BE9BC">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p>
    <w:p w14:paraId="214D1E86">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r>
        <w:rPr>
          <w:rFonts w:hint="eastAsia" w:ascii="宋体" w:hAnsi="宋体" w:cs="宋体"/>
          <w:b/>
          <w:sz w:val="44"/>
          <w:szCs w:val="44"/>
        </w:rPr>
        <w:t>第二部分  2023年度部门决算表</w:t>
      </w:r>
    </w:p>
    <w:p w14:paraId="62E25DE4">
      <w:pPr>
        <w:bidi w:val="0"/>
        <w:rPr>
          <w:rFonts w:hint="eastAsia"/>
        </w:rPr>
      </w:pPr>
    </w:p>
    <w:p w14:paraId="4BD766C1">
      <w:pPr>
        <w:ind w:firstLine="2880" w:firstLineChars="900"/>
        <w:jc w:val="left"/>
        <w:outlineLvl w:val="1"/>
        <w:rPr>
          <w:rFonts w:hint="eastAsia" w:ascii="黑体" w:hAnsi="黑体" w:eastAsia="黑体" w:cs="黑体"/>
          <w:sz w:val="36"/>
          <w:szCs w:val="36"/>
        </w:rPr>
      </w:pPr>
      <w:r>
        <w:rPr>
          <w:rFonts w:hint="eastAsia" w:ascii="黑体" w:hAnsi="宋体" w:eastAsia="黑体" w:cs="黑体"/>
          <w:sz w:val="32"/>
          <w:szCs w:val="32"/>
          <w:lang w:bidi="en-AU"/>
        </w:rPr>
        <w:t>收入支出决算总表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17E111A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1B755BBA">
            <w:pPr>
              <w:jc w:val="right"/>
            </w:pPr>
            <w:r>
              <w:rPr>
                <w:rFonts w:ascii="宋体" w:hAnsi="宋体" w:eastAsia="宋体" w:cs="宋体"/>
                <w:sz w:val="20"/>
              </w:rPr>
              <w:t>公开01表</w:t>
            </w:r>
          </w:p>
        </w:tc>
      </w:tr>
      <w:tr w14:paraId="62DD1C3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6E9C971E">
            <w:pPr>
              <w:jc w:val="left"/>
            </w:pPr>
            <w:r>
              <w:rPr>
                <w:rFonts w:ascii="宋体" w:hAnsi="宋体" w:eastAsia="宋体" w:cs="宋体"/>
                <w:sz w:val="20"/>
              </w:rPr>
              <w:t>部门：赣州市南康区赤土畲族乡</w:t>
            </w:r>
          </w:p>
        </w:tc>
        <w:tc>
          <w:tcPr>
            <w:tcW w:w="2000" w:type="dxa"/>
          </w:tcPr>
          <w:p w14:paraId="2F7FC4A1">
            <w:pPr>
              <w:jc w:val="center"/>
            </w:pPr>
            <w:r>
              <w:rPr>
                <w:rFonts w:ascii="宋体" w:hAnsi="宋体" w:eastAsia="宋体" w:cs="宋体"/>
                <w:sz w:val="20"/>
              </w:rPr>
              <w:t>2023年度</w:t>
            </w:r>
          </w:p>
        </w:tc>
        <w:tc>
          <w:tcPr>
            <w:tcW w:w="3153" w:type="dxa"/>
          </w:tcPr>
          <w:p w14:paraId="24C0A6A5">
            <w:pPr>
              <w:jc w:val="right"/>
            </w:pPr>
            <w:r>
              <w:rPr>
                <w:rFonts w:ascii="宋体" w:hAnsi="宋体" w:eastAsia="宋体" w:cs="宋体"/>
                <w:sz w:val="20"/>
              </w:rPr>
              <w:t>金额单位：万元</w:t>
            </w:r>
          </w:p>
        </w:tc>
      </w:tr>
    </w:tbl>
    <w:p w14:paraId="4BBC1007">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14:paraId="1D2E25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gridSpan w:val="3"/>
            <w:vAlign w:val="center"/>
          </w:tcPr>
          <w:p w14:paraId="2D6656B3">
            <w:pPr>
              <w:jc w:val="center"/>
            </w:pPr>
            <w:r>
              <w:rPr>
                <w:rFonts w:ascii="宋体" w:hAnsi="宋体" w:eastAsia="宋体" w:cs="宋体"/>
                <w:b w:val="0"/>
                <w:i w:val="0"/>
                <w:color w:val="000000"/>
                <w:sz w:val="14"/>
              </w:rPr>
              <w:t>收入</w:t>
            </w:r>
          </w:p>
        </w:tc>
        <w:tc>
          <w:tcPr>
            <w:tcW w:w="2340" w:type="dxa"/>
            <w:gridSpan w:val="3"/>
            <w:vAlign w:val="center"/>
          </w:tcPr>
          <w:p w14:paraId="6054AFDD">
            <w:pPr>
              <w:jc w:val="center"/>
            </w:pPr>
            <w:r>
              <w:rPr>
                <w:rFonts w:ascii="宋体" w:hAnsi="宋体" w:eastAsia="宋体" w:cs="宋体"/>
                <w:b w:val="0"/>
                <w:i w:val="0"/>
                <w:color w:val="000000"/>
                <w:sz w:val="14"/>
              </w:rPr>
              <w:t>支出</w:t>
            </w:r>
          </w:p>
        </w:tc>
      </w:tr>
      <w:tr w14:paraId="0BA411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07D0A871">
            <w:pPr>
              <w:jc w:val="center"/>
            </w:pPr>
            <w:r>
              <w:rPr>
                <w:rFonts w:ascii="宋体" w:hAnsi="宋体" w:eastAsia="宋体" w:cs="宋体"/>
                <w:b w:val="0"/>
                <w:i w:val="0"/>
                <w:color w:val="000000"/>
                <w:sz w:val="14"/>
              </w:rPr>
              <w:t>项    目</w:t>
            </w:r>
          </w:p>
        </w:tc>
        <w:tc>
          <w:tcPr>
            <w:tcW w:w="460" w:type="dxa"/>
            <w:vAlign w:val="center"/>
          </w:tcPr>
          <w:p w14:paraId="590EF86E">
            <w:pPr>
              <w:jc w:val="center"/>
            </w:pPr>
            <w:r>
              <w:rPr>
                <w:rFonts w:ascii="宋体" w:hAnsi="宋体" w:eastAsia="宋体" w:cs="宋体"/>
                <w:b w:val="0"/>
                <w:i w:val="0"/>
                <w:color w:val="000000"/>
                <w:sz w:val="14"/>
              </w:rPr>
              <w:t>行次</w:t>
            </w:r>
          </w:p>
        </w:tc>
        <w:tc>
          <w:tcPr>
            <w:tcW w:w="1220" w:type="dxa"/>
            <w:vAlign w:val="center"/>
          </w:tcPr>
          <w:p w14:paraId="61413228">
            <w:pPr>
              <w:jc w:val="center"/>
            </w:pPr>
            <w:r>
              <w:rPr>
                <w:rFonts w:ascii="宋体" w:hAnsi="宋体" w:eastAsia="宋体" w:cs="宋体"/>
                <w:b w:val="0"/>
                <w:i w:val="0"/>
                <w:color w:val="000000"/>
                <w:sz w:val="14"/>
              </w:rPr>
              <w:t>决算数</w:t>
            </w:r>
          </w:p>
        </w:tc>
        <w:tc>
          <w:tcPr>
            <w:tcW w:w="2340" w:type="dxa"/>
            <w:vAlign w:val="center"/>
          </w:tcPr>
          <w:p w14:paraId="50A25258">
            <w:pPr>
              <w:jc w:val="center"/>
            </w:pPr>
            <w:r>
              <w:rPr>
                <w:rFonts w:ascii="宋体" w:hAnsi="宋体" w:eastAsia="宋体" w:cs="宋体"/>
                <w:b w:val="0"/>
                <w:i w:val="0"/>
                <w:color w:val="000000"/>
                <w:sz w:val="14"/>
              </w:rPr>
              <w:t>项目（按功能分类）</w:t>
            </w:r>
          </w:p>
        </w:tc>
        <w:tc>
          <w:tcPr>
            <w:tcW w:w="460" w:type="dxa"/>
            <w:vAlign w:val="center"/>
          </w:tcPr>
          <w:p w14:paraId="07B40305">
            <w:pPr>
              <w:jc w:val="center"/>
            </w:pPr>
            <w:r>
              <w:rPr>
                <w:rFonts w:ascii="宋体" w:hAnsi="宋体" w:eastAsia="宋体" w:cs="宋体"/>
                <w:b w:val="0"/>
                <w:i w:val="0"/>
                <w:color w:val="000000"/>
                <w:sz w:val="14"/>
              </w:rPr>
              <w:t>行次</w:t>
            </w:r>
          </w:p>
        </w:tc>
        <w:tc>
          <w:tcPr>
            <w:tcW w:w="1206" w:type="dxa"/>
            <w:vAlign w:val="center"/>
          </w:tcPr>
          <w:p w14:paraId="71DAAE47">
            <w:pPr>
              <w:jc w:val="center"/>
            </w:pPr>
            <w:r>
              <w:rPr>
                <w:rFonts w:ascii="宋体" w:hAnsi="宋体" w:eastAsia="宋体" w:cs="宋体"/>
                <w:b w:val="0"/>
                <w:i w:val="0"/>
                <w:color w:val="000000"/>
                <w:sz w:val="14"/>
              </w:rPr>
              <w:t>决算数</w:t>
            </w:r>
          </w:p>
        </w:tc>
      </w:tr>
      <w:tr w14:paraId="116903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0CDEF752">
            <w:pPr>
              <w:jc w:val="center"/>
            </w:pPr>
            <w:r>
              <w:rPr>
                <w:rFonts w:ascii="宋体" w:hAnsi="宋体" w:eastAsia="宋体" w:cs="宋体"/>
                <w:b w:val="0"/>
                <w:i w:val="0"/>
                <w:color w:val="000000"/>
                <w:sz w:val="14"/>
              </w:rPr>
              <w:t>栏    次</w:t>
            </w:r>
          </w:p>
        </w:tc>
        <w:tc>
          <w:tcPr>
            <w:tcW w:w="460" w:type="dxa"/>
            <w:vAlign w:val="center"/>
          </w:tcPr>
          <w:p w14:paraId="29A8FB54"/>
        </w:tc>
        <w:tc>
          <w:tcPr>
            <w:tcW w:w="1220" w:type="dxa"/>
            <w:vAlign w:val="center"/>
          </w:tcPr>
          <w:p w14:paraId="24FB02A3">
            <w:pPr>
              <w:jc w:val="center"/>
            </w:pPr>
            <w:r>
              <w:rPr>
                <w:rFonts w:ascii="宋体" w:hAnsi="宋体" w:eastAsia="宋体" w:cs="宋体"/>
                <w:b w:val="0"/>
                <w:i w:val="0"/>
                <w:color w:val="000000"/>
                <w:sz w:val="14"/>
              </w:rPr>
              <w:t>1</w:t>
            </w:r>
          </w:p>
        </w:tc>
        <w:tc>
          <w:tcPr>
            <w:tcW w:w="2340" w:type="dxa"/>
            <w:vAlign w:val="center"/>
          </w:tcPr>
          <w:p w14:paraId="7D3F49AC">
            <w:pPr>
              <w:jc w:val="center"/>
            </w:pPr>
            <w:r>
              <w:rPr>
                <w:rFonts w:ascii="宋体" w:hAnsi="宋体" w:eastAsia="宋体" w:cs="宋体"/>
                <w:b w:val="0"/>
                <w:i w:val="0"/>
                <w:color w:val="000000"/>
                <w:sz w:val="14"/>
              </w:rPr>
              <w:t>栏    次</w:t>
            </w:r>
          </w:p>
        </w:tc>
        <w:tc>
          <w:tcPr>
            <w:tcW w:w="460" w:type="dxa"/>
            <w:vAlign w:val="center"/>
          </w:tcPr>
          <w:p w14:paraId="2B5E59BD"/>
        </w:tc>
        <w:tc>
          <w:tcPr>
            <w:tcW w:w="1206" w:type="dxa"/>
            <w:vAlign w:val="center"/>
          </w:tcPr>
          <w:p w14:paraId="63268354">
            <w:pPr>
              <w:jc w:val="center"/>
            </w:pPr>
            <w:r>
              <w:rPr>
                <w:rFonts w:ascii="宋体" w:hAnsi="宋体" w:eastAsia="宋体" w:cs="宋体"/>
                <w:b w:val="0"/>
                <w:i w:val="0"/>
                <w:color w:val="000000"/>
                <w:sz w:val="14"/>
              </w:rPr>
              <w:t>2</w:t>
            </w:r>
          </w:p>
        </w:tc>
      </w:tr>
      <w:tr w14:paraId="4B9724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2F52D18">
            <w:pPr>
              <w:jc w:val="left"/>
            </w:pPr>
            <w:r>
              <w:rPr>
                <w:rFonts w:ascii="宋体" w:hAnsi="宋体" w:eastAsia="宋体" w:cs="宋体"/>
                <w:b w:val="0"/>
                <w:i w:val="0"/>
                <w:color w:val="000000"/>
                <w:sz w:val="14"/>
              </w:rPr>
              <w:t>一、一般公共预算财政拨款收入</w:t>
            </w:r>
          </w:p>
        </w:tc>
        <w:tc>
          <w:tcPr>
            <w:tcW w:w="460" w:type="dxa"/>
            <w:vAlign w:val="center"/>
          </w:tcPr>
          <w:p w14:paraId="71EDA45E">
            <w:pPr>
              <w:jc w:val="center"/>
            </w:pPr>
            <w:r>
              <w:rPr>
                <w:rFonts w:ascii="宋体" w:hAnsi="宋体" w:eastAsia="宋体" w:cs="宋体"/>
                <w:b w:val="0"/>
                <w:i w:val="0"/>
                <w:color w:val="000000"/>
                <w:sz w:val="14"/>
              </w:rPr>
              <w:t>1</w:t>
            </w:r>
          </w:p>
        </w:tc>
        <w:tc>
          <w:tcPr>
            <w:tcW w:w="1220" w:type="dxa"/>
            <w:vAlign w:val="center"/>
          </w:tcPr>
          <w:p w14:paraId="2B3F8A54">
            <w:pPr>
              <w:jc w:val="right"/>
            </w:pPr>
            <w:r>
              <w:rPr>
                <w:rFonts w:ascii="宋体" w:hAnsi="宋体" w:eastAsia="宋体" w:cs="宋体"/>
                <w:b w:val="0"/>
                <w:i w:val="0"/>
                <w:color w:val="000000"/>
                <w:sz w:val="14"/>
              </w:rPr>
              <w:t>2,386.05</w:t>
            </w:r>
          </w:p>
        </w:tc>
        <w:tc>
          <w:tcPr>
            <w:tcW w:w="2340" w:type="dxa"/>
            <w:vAlign w:val="center"/>
          </w:tcPr>
          <w:p w14:paraId="1A1E77BB">
            <w:pPr>
              <w:jc w:val="left"/>
            </w:pPr>
            <w:r>
              <w:rPr>
                <w:rFonts w:ascii="宋体" w:hAnsi="宋体" w:eastAsia="宋体" w:cs="宋体"/>
                <w:b w:val="0"/>
                <w:i w:val="0"/>
                <w:color w:val="000000"/>
                <w:sz w:val="14"/>
              </w:rPr>
              <w:t>一、一般公共服务支出</w:t>
            </w:r>
          </w:p>
        </w:tc>
        <w:tc>
          <w:tcPr>
            <w:tcW w:w="460" w:type="dxa"/>
            <w:vAlign w:val="center"/>
          </w:tcPr>
          <w:p w14:paraId="04CF6CFC">
            <w:pPr>
              <w:jc w:val="center"/>
            </w:pPr>
            <w:r>
              <w:rPr>
                <w:rFonts w:ascii="宋体" w:hAnsi="宋体" w:eastAsia="宋体" w:cs="宋体"/>
                <w:b w:val="0"/>
                <w:i w:val="0"/>
                <w:color w:val="000000"/>
                <w:sz w:val="14"/>
              </w:rPr>
              <w:t>32</w:t>
            </w:r>
          </w:p>
        </w:tc>
        <w:tc>
          <w:tcPr>
            <w:tcW w:w="1206" w:type="dxa"/>
            <w:vAlign w:val="center"/>
          </w:tcPr>
          <w:p w14:paraId="5CB9F7F0">
            <w:pPr>
              <w:jc w:val="right"/>
            </w:pPr>
            <w:r>
              <w:rPr>
                <w:rFonts w:ascii="宋体" w:hAnsi="宋体" w:eastAsia="宋体" w:cs="宋体"/>
                <w:b w:val="0"/>
                <w:i w:val="0"/>
                <w:color w:val="000000"/>
                <w:sz w:val="14"/>
              </w:rPr>
              <w:t>1,324.37</w:t>
            </w:r>
          </w:p>
        </w:tc>
      </w:tr>
      <w:tr w14:paraId="498FBA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7895EE7">
            <w:pPr>
              <w:jc w:val="left"/>
            </w:pPr>
            <w:r>
              <w:rPr>
                <w:rFonts w:ascii="宋体" w:hAnsi="宋体" w:eastAsia="宋体" w:cs="宋体"/>
                <w:b w:val="0"/>
                <w:i w:val="0"/>
                <w:color w:val="000000"/>
                <w:sz w:val="14"/>
              </w:rPr>
              <w:t>二、政府性基金预算财政拨款收入</w:t>
            </w:r>
          </w:p>
        </w:tc>
        <w:tc>
          <w:tcPr>
            <w:tcW w:w="460" w:type="dxa"/>
            <w:vAlign w:val="center"/>
          </w:tcPr>
          <w:p w14:paraId="234C304F">
            <w:pPr>
              <w:jc w:val="center"/>
            </w:pPr>
            <w:r>
              <w:rPr>
                <w:rFonts w:ascii="宋体" w:hAnsi="宋体" w:eastAsia="宋体" w:cs="宋体"/>
                <w:b w:val="0"/>
                <w:i w:val="0"/>
                <w:color w:val="000000"/>
                <w:sz w:val="14"/>
              </w:rPr>
              <w:t>2</w:t>
            </w:r>
          </w:p>
        </w:tc>
        <w:tc>
          <w:tcPr>
            <w:tcW w:w="1220" w:type="dxa"/>
            <w:vAlign w:val="center"/>
          </w:tcPr>
          <w:p w14:paraId="40297B3F">
            <w:pPr>
              <w:jc w:val="right"/>
            </w:pPr>
            <w:r>
              <w:rPr>
                <w:rFonts w:ascii="宋体" w:hAnsi="宋体" w:eastAsia="宋体" w:cs="宋体"/>
                <w:b w:val="0"/>
                <w:i w:val="0"/>
                <w:color w:val="000000"/>
                <w:sz w:val="14"/>
              </w:rPr>
              <w:t>48.00</w:t>
            </w:r>
          </w:p>
        </w:tc>
        <w:tc>
          <w:tcPr>
            <w:tcW w:w="2340" w:type="dxa"/>
            <w:vAlign w:val="center"/>
          </w:tcPr>
          <w:p w14:paraId="13647B1A">
            <w:pPr>
              <w:jc w:val="left"/>
            </w:pPr>
            <w:r>
              <w:rPr>
                <w:rFonts w:ascii="宋体" w:hAnsi="宋体" w:eastAsia="宋体" w:cs="宋体"/>
                <w:b w:val="0"/>
                <w:i w:val="0"/>
                <w:color w:val="000000"/>
                <w:sz w:val="14"/>
              </w:rPr>
              <w:t>二、外交支出</w:t>
            </w:r>
          </w:p>
        </w:tc>
        <w:tc>
          <w:tcPr>
            <w:tcW w:w="460" w:type="dxa"/>
            <w:vAlign w:val="center"/>
          </w:tcPr>
          <w:p w14:paraId="3D7C3574">
            <w:pPr>
              <w:jc w:val="center"/>
            </w:pPr>
            <w:r>
              <w:rPr>
                <w:rFonts w:ascii="宋体" w:hAnsi="宋体" w:eastAsia="宋体" w:cs="宋体"/>
                <w:b w:val="0"/>
                <w:i w:val="0"/>
                <w:color w:val="000000"/>
                <w:sz w:val="14"/>
              </w:rPr>
              <w:t>33</w:t>
            </w:r>
          </w:p>
        </w:tc>
        <w:tc>
          <w:tcPr>
            <w:tcW w:w="1206" w:type="dxa"/>
            <w:vAlign w:val="center"/>
          </w:tcPr>
          <w:p w14:paraId="42188C6D"/>
        </w:tc>
      </w:tr>
      <w:tr w14:paraId="1C1EC4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BF8911A">
            <w:pPr>
              <w:jc w:val="left"/>
            </w:pPr>
            <w:r>
              <w:rPr>
                <w:rFonts w:ascii="宋体" w:hAnsi="宋体" w:eastAsia="宋体" w:cs="宋体"/>
                <w:b w:val="0"/>
                <w:i w:val="0"/>
                <w:color w:val="000000"/>
                <w:sz w:val="14"/>
              </w:rPr>
              <w:t>三、国有资本经营预算财政拨款收入</w:t>
            </w:r>
          </w:p>
        </w:tc>
        <w:tc>
          <w:tcPr>
            <w:tcW w:w="460" w:type="dxa"/>
            <w:vAlign w:val="center"/>
          </w:tcPr>
          <w:p w14:paraId="06A5F0DA">
            <w:pPr>
              <w:jc w:val="center"/>
            </w:pPr>
            <w:r>
              <w:rPr>
                <w:rFonts w:ascii="宋体" w:hAnsi="宋体" w:eastAsia="宋体" w:cs="宋体"/>
                <w:b w:val="0"/>
                <w:i w:val="0"/>
                <w:color w:val="000000"/>
                <w:sz w:val="14"/>
              </w:rPr>
              <w:t>3</w:t>
            </w:r>
          </w:p>
        </w:tc>
        <w:tc>
          <w:tcPr>
            <w:tcW w:w="1220" w:type="dxa"/>
            <w:vAlign w:val="center"/>
          </w:tcPr>
          <w:p w14:paraId="7F165B88"/>
        </w:tc>
        <w:tc>
          <w:tcPr>
            <w:tcW w:w="2340" w:type="dxa"/>
            <w:vAlign w:val="center"/>
          </w:tcPr>
          <w:p w14:paraId="4270BFAF">
            <w:pPr>
              <w:jc w:val="left"/>
            </w:pPr>
            <w:r>
              <w:rPr>
                <w:rFonts w:ascii="宋体" w:hAnsi="宋体" w:eastAsia="宋体" w:cs="宋体"/>
                <w:b w:val="0"/>
                <w:i w:val="0"/>
                <w:color w:val="000000"/>
                <w:sz w:val="14"/>
              </w:rPr>
              <w:t>三、国防支出</w:t>
            </w:r>
          </w:p>
        </w:tc>
        <w:tc>
          <w:tcPr>
            <w:tcW w:w="460" w:type="dxa"/>
            <w:vAlign w:val="center"/>
          </w:tcPr>
          <w:p w14:paraId="14BDB668">
            <w:pPr>
              <w:jc w:val="center"/>
            </w:pPr>
            <w:r>
              <w:rPr>
                <w:rFonts w:ascii="宋体" w:hAnsi="宋体" w:eastAsia="宋体" w:cs="宋体"/>
                <w:b w:val="0"/>
                <w:i w:val="0"/>
                <w:color w:val="000000"/>
                <w:sz w:val="14"/>
              </w:rPr>
              <w:t>34</w:t>
            </w:r>
          </w:p>
        </w:tc>
        <w:tc>
          <w:tcPr>
            <w:tcW w:w="1206" w:type="dxa"/>
            <w:vAlign w:val="center"/>
          </w:tcPr>
          <w:p w14:paraId="01E9CFB6"/>
        </w:tc>
      </w:tr>
      <w:tr w14:paraId="131834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1AA4FE2">
            <w:pPr>
              <w:jc w:val="left"/>
            </w:pPr>
            <w:r>
              <w:rPr>
                <w:rFonts w:ascii="宋体" w:hAnsi="宋体" w:eastAsia="宋体" w:cs="宋体"/>
                <w:b w:val="0"/>
                <w:i w:val="0"/>
                <w:color w:val="000000"/>
                <w:sz w:val="14"/>
              </w:rPr>
              <w:t>四、上级补助收入</w:t>
            </w:r>
          </w:p>
        </w:tc>
        <w:tc>
          <w:tcPr>
            <w:tcW w:w="460" w:type="dxa"/>
            <w:vAlign w:val="center"/>
          </w:tcPr>
          <w:p w14:paraId="1F98D184">
            <w:pPr>
              <w:jc w:val="center"/>
            </w:pPr>
            <w:r>
              <w:rPr>
                <w:rFonts w:ascii="宋体" w:hAnsi="宋体" w:eastAsia="宋体" w:cs="宋体"/>
                <w:b w:val="0"/>
                <w:i w:val="0"/>
                <w:color w:val="000000"/>
                <w:sz w:val="14"/>
              </w:rPr>
              <w:t>4</w:t>
            </w:r>
          </w:p>
        </w:tc>
        <w:tc>
          <w:tcPr>
            <w:tcW w:w="1220" w:type="dxa"/>
            <w:vAlign w:val="center"/>
          </w:tcPr>
          <w:p w14:paraId="063F35EB"/>
        </w:tc>
        <w:tc>
          <w:tcPr>
            <w:tcW w:w="2340" w:type="dxa"/>
            <w:vAlign w:val="center"/>
          </w:tcPr>
          <w:p w14:paraId="2C62927A">
            <w:pPr>
              <w:jc w:val="left"/>
            </w:pPr>
            <w:r>
              <w:rPr>
                <w:rFonts w:ascii="宋体" w:hAnsi="宋体" w:eastAsia="宋体" w:cs="宋体"/>
                <w:b w:val="0"/>
                <w:i w:val="0"/>
                <w:color w:val="000000"/>
                <w:sz w:val="14"/>
              </w:rPr>
              <w:t>四、公共安全支出</w:t>
            </w:r>
          </w:p>
        </w:tc>
        <w:tc>
          <w:tcPr>
            <w:tcW w:w="460" w:type="dxa"/>
            <w:vAlign w:val="center"/>
          </w:tcPr>
          <w:p w14:paraId="5DFC6FCC">
            <w:pPr>
              <w:jc w:val="center"/>
            </w:pPr>
            <w:r>
              <w:rPr>
                <w:rFonts w:ascii="宋体" w:hAnsi="宋体" w:eastAsia="宋体" w:cs="宋体"/>
                <w:b w:val="0"/>
                <w:i w:val="0"/>
                <w:color w:val="000000"/>
                <w:sz w:val="14"/>
              </w:rPr>
              <w:t>35</w:t>
            </w:r>
          </w:p>
        </w:tc>
        <w:tc>
          <w:tcPr>
            <w:tcW w:w="1206" w:type="dxa"/>
            <w:vAlign w:val="center"/>
          </w:tcPr>
          <w:p w14:paraId="18EA0A6F"/>
        </w:tc>
      </w:tr>
      <w:tr w14:paraId="230DF5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5B82C8B">
            <w:pPr>
              <w:jc w:val="left"/>
            </w:pPr>
            <w:r>
              <w:rPr>
                <w:rFonts w:ascii="宋体" w:hAnsi="宋体" w:eastAsia="宋体" w:cs="宋体"/>
                <w:b w:val="0"/>
                <w:i w:val="0"/>
                <w:color w:val="000000"/>
                <w:sz w:val="14"/>
              </w:rPr>
              <w:t>五、事业收入</w:t>
            </w:r>
          </w:p>
        </w:tc>
        <w:tc>
          <w:tcPr>
            <w:tcW w:w="460" w:type="dxa"/>
            <w:vAlign w:val="center"/>
          </w:tcPr>
          <w:p w14:paraId="7DEB8D3A">
            <w:pPr>
              <w:jc w:val="center"/>
            </w:pPr>
            <w:r>
              <w:rPr>
                <w:rFonts w:ascii="宋体" w:hAnsi="宋体" w:eastAsia="宋体" w:cs="宋体"/>
                <w:b w:val="0"/>
                <w:i w:val="0"/>
                <w:color w:val="000000"/>
                <w:sz w:val="14"/>
              </w:rPr>
              <w:t>5</w:t>
            </w:r>
          </w:p>
        </w:tc>
        <w:tc>
          <w:tcPr>
            <w:tcW w:w="1220" w:type="dxa"/>
            <w:vAlign w:val="center"/>
          </w:tcPr>
          <w:p w14:paraId="7381E980"/>
        </w:tc>
        <w:tc>
          <w:tcPr>
            <w:tcW w:w="2340" w:type="dxa"/>
            <w:vAlign w:val="center"/>
          </w:tcPr>
          <w:p w14:paraId="2FC9E6EC">
            <w:pPr>
              <w:jc w:val="left"/>
            </w:pPr>
            <w:r>
              <w:rPr>
                <w:rFonts w:ascii="宋体" w:hAnsi="宋体" w:eastAsia="宋体" w:cs="宋体"/>
                <w:b w:val="0"/>
                <w:i w:val="0"/>
                <w:color w:val="000000"/>
                <w:sz w:val="14"/>
              </w:rPr>
              <w:t>五、教育支出</w:t>
            </w:r>
          </w:p>
        </w:tc>
        <w:tc>
          <w:tcPr>
            <w:tcW w:w="460" w:type="dxa"/>
            <w:vAlign w:val="center"/>
          </w:tcPr>
          <w:p w14:paraId="457513C5">
            <w:pPr>
              <w:jc w:val="center"/>
            </w:pPr>
            <w:r>
              <w:rPr>
                <w:rFonts w:ascii="宋体" w:hAnsi="宋体" w:eastAsia="宋体" w:cs="宋体"/>
                <w:b w:val="0"/>
                <w:i w:val="0"/>
                <w:color w:val="000000"/>
                <w:sz w:val="14"/>
              </w:rPr>
              <w:t>36</w:t>
            </w:r>
          </w:p>
        </w:tc>
        <w:tc>
          <w:tcPr>
            <w:tcW w:w="1206" w:type="dxa"/>
            <w:vAlign w:val="center"/>
          </w:tcPr>
          <w:p w14:paraId="625F1F07"/>
        </w:tc>
      </w:tr>
      <w:tr w14:paraId="5CEA02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EC76FC5">
            <w:pPr>
              <w:jc w:val="left"/>
            </w:pPr>
            <w:r>
              <w:rPr>
                <w:rFonts w:ascii="宋体" w:hAnsi="宋体" w:eastAsia="宋体" w:cs="宋体"/>
                <w:b w:val="0"/>
                <w:i w:val="0"/>
                <w:color w:val="000000"/>
                <w:sz w:val="14"/>
              </w:rPr>
              <w:t>六、经营收入</w:t>
            </w:r>
          </w:p>
        </w:tc>
        <w:tc>
          <w:tcPr>
            <w:tcW w:w="460" w:type="dxa"/>
            <w:vAlign w:val="center"/>
          </w:tcPr>
          <w:p w14:paraId="37E1B019">
            <w:pPr>
              <w:jc w:val="center"/>
            </w:pPr>
            <w:r>
              <w:rPr>
                <w:rFonts w:ascii="宋体" w:hAnsi="宋体" w:eastAsia="宋体" w:cs="宋体"/>
                <w:b w:val="0"/>
                <w:i w:val="0"/>
                <w:color w:val="000000"/>
                <w:sz w:val="14"/>
              </w:rPr>
              <w:t>6</w:t>
            </w:r>
          </w:p>
        </w:tc>
        <w:tc>
          <w:tcPr>
            <w:tcW w:w="1220" w:type="dxa"/>
            <w:vAlign w:val="center"/>
          </w:tcPr>
          <w:p w14:paraId="0F6280FE"/>
        </w:tc>
        <w:tc>
          <w:tcPr>
            <w:tcW w:w="2340" w:type="dxa"/>
            <w:vAlign w:val="center"/>
          </w:tcPr>
          <w:p w14:paraId="507896B2">
            <w:pPr>
              <w:jc w:val="left"/>
            </w:pPr>
            <w:r>
              <w:rPr>
                <w:rFonts w:ascii="宋体" w:hAnsi="宋体" w:eastAsia="宋体" w:cs="宋体"/>
                <w:b w:val="0"/>
                <w:i w:val="0"/>
                <w:color w:val="000000"/>
                <w:sz w:val="14"/>
              </w:rPr>
              <w:t>六、科学技术支出</w:t>
            </w:r>
          </w:p>
        </w:tc>
        <w:tc>
          <w:tcPr>
            <w:tcW w:w="460" w:type="dxa"/>
            <w:vAlign w:val="center"/>
          </w:tcPr>
          <w:p w14:paraId="2896A456">
            <w:pPr>
              <w:jc w:val="center"/>
            </w:pPr>
            <w:r>
              <w:rPr>
                <w:rFonts w:ascii="宋体" w:hAnsi="宋体" w:eastAsia="宋体" w:cs="宋体"/>
                <w:b w:val="0"/>
                <w:i w:val="0"/>
                <w:color w:val="000000"/>
                <w:sz w:val="14"/>
              </w:rPr>
              <w:t>37</w:t>
            </w:r>
          </w:p>
        </w:tc>
        <w:tc>
          <w:tcPr>
            <w:tcW w:w="1206" w:type="dxa"/>
            <w:vAlign w:val="center"/>
          </w:tcPr>
          <w:p w14:paraId="31C28C3C"/>
        </w:tc>
      </w:tr>
      <w:tr w14:paraId="6A32C8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4CCAFD0">
            <w:pPr>
              <w:jc w:val="left"/>
            </w:pPr>
            <w:r>
              <w:rPr>
                <w:rFonts w:ascii="宋体" w:hAnsi="宋体" w:eastAsia="宋体" w:cs="宋体"/>
                <w:b w:val="0"/>
                <w:i w:val="0"/>
                <w:color w:val="000000"/>
                <w:sz w:val="14"/>
              </w:rPr>
              <w:t>七、附属单位上缴收入</w:t>
            </w:r>
          </w:p>
        </w:tc>
        <w:tc>
          <w:tcPr>
            <w:tcW w:w="460" w:type="dxa"/>
            <w:vAlign w:val="center"/>
          </w:tcPr>
          <w:p w14:paraId="6E7FB221">
            <w:pPr>
              <w:jc w:val="center"/>
            </w:pPr>
            <w:r>
              <w:rPr>
                <w:rFonts w:ascii="宋体" w:hAnsi="宋体" w:eastAsia="宋体" w:cs="宋体"/>
                <w:b w:val="0"/>
                <w:i w:val="0"/>
                <w:color w:val="000000"/>
                <w:sz w:val="14"/>
              </w:rPr>
              <w:t>7</w:t>
            </w:r>
          </w:p>
        </w:tc>
        <w:tc>
          <w:tcPr>
            <w:tcW w:w="1220" w:type="dxa"/>
            <w:vAlign w:val="center"/>
          </w:tcPr>
          <w:p w14:paraId="002EAAC7"/>
        </w:tc>
        <w:tc>
          <w:tcPr>
            <w:tcW w:w="2340" w:type="dxa"/>
            <w:vAlign w:val="center"/>
          </w:tcPr>
          <w:p w14:paraId="74E10C92">
            <w:pPr>
              <w:jc w:val="left"/>
            </w:pPr>
            <w:r>
              <w:rPr>
                <w:rFonts w:ascii="宋体" w:hAnsi="宋体" w:eastAsia="宋体" w:cs="宋体"/>
                <w:b w:val="0"/>
                <w:i w:val="0"/>
                <w:color w:val="000000"/>
                <w:sz w:val="14"/>
              </w:rPr>
              <w:t>七、文化旅游体育与传媒支出</w:t>
            </w:r>
          </w:p>
        </w:tc>
        <w:tc>
          <w:tcPr>
            <w:tcW w:w="460" w:type="dxa"/>
            <w:vAlign w:val="center"/>
          </w:tcPr>
          <w:p w14:paraId="59922A56">
            <w:pPr>
              <w:jc w:val="center"/>
            </w:pPr>
            <w:r>
              <w:rPr>
                <w:rFonts w:ascii="宋体" w:hAnsi="宋体" w:eastAsia="宋体" w:cs="宋体"/>
                <w:b w:val="0"/>
                <w:i w:val="0"/>
                <w:color w:val="000000"/>
                <w:sz w:val="14"/>
              </w:rPr>
              <w:t>38</w:t>
            </w:r>
          </w:p>
        </w:tc>
        <w:tc>
          <w:tcPr>
            <w:tcW w:w="1206" w:type="dxa"/>
            <w:vAlign w:val="center"/>
          </w:tcPr>
          <w:p w14:paraId="0131367C">
            <w:pPr>
              <w:jc w:val="right"/>
            </w:pPr>
            <w:r>
              <w:rPr>
                <w:rFonts w:ascii="宋体" w:hAnsi="宋体" w:eastAsia="宋体" w:cs="宋体"/>
                <w:b w:val="0"/>
                <w:i w:val="0"/>
                <w:color w:val="000000"/>
                <w:sz w:val="14"/>
              </w:rPr>
              <w:t>170.42</w:t>
            </w:r>
          </w:p>
        </w:tc>
      </w:tr>
      <w:tr w14:paraId="0B0C36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90B0FE3">
            <w:pPr>
              <w:jc w:val="left"/>
            </w:pPr>
            <w:r>
              <w:rPr>
                <w:rFonts w:ascii="宋体" w:hAnsi="宋体" w:eastAsia="宋体" w:cs="宋体"/>
                <w:b w:val="0"/>
                <w:i w:val="0"/>
                <w:color w:val="000000"/>
                <w:sz w:val="14"/>
              </w:rPr>
              <w:t>八、其他收入</w:t>
            </w:r>
          </w:p>
        </w:tc>
        <w:tc>
          <w:tcPr>
            <w:tcW w:w="460" w:type="dxa"/>
            <w:vAlign w:val="center"/>
          </w:tcPr>
          <w:p w14:paraId="75760DA1">
            <w:pPr>
              <w:jc w:val="center"/>
            </w:pPr>
            <w:r>
              <w:rPr>
                <w:rFonts w:ascii="宋体" w:hAnsi="宋体" w:eastAsia="宋体" w:cs="宋体"/>
                <w:b w:val="0"/>
                <w:i w:val="0"/>
                <w:color w:val="000000"/>
                <w:sz w:val="14"/>
              </w:rPr>
              <w:t>8</w:t>
            </w:r>
          </w:p>
        </w:tc>
        <w:tc>
          <w:tcPr>
            <w:tcW w:w="1220" w:type="dxa"/>
            <w:vAlign w:val="center"/>
          </w:tcPr>
          <w:p w14:paraId="20ED9795">
            <w:pPr>
              <w:jc w:val="right"/>
            </w:pPr>
            <w:r>
              <w:rPr>
                <w:rFonts w:ascii="宋体" w:hAnsi="宋体" w:eastAsia="宋体" w:cs="宋体"/>
                <w:b w:val="0"/>
                <w:i w:val="0"/>
                <w:color w:val="000000"/>
                <w:sz w:val="14"/>
              </w:rPr>
              <w:t>4,314.22</w:t>
            </w:r>
          </w:p>
        </w:tc>
        <w:tc>
          <w:tcPr>
            <w:tcW w:w="2340" w:type="dxa"/>
            <w:vAlign w:val="center"/>
          </w:tcPr>
          <w:p w14:paraId="3D8B8714">
            <w:pPr>
              <w:jc w:val="left"/>
            </w:pPr>
            <w:r>
              <w:rPr>
                <w:rFonts w:ascii="宋体" w:hAnsi="宋体" w:eastAsia="宋体" w:cs="宋体"/>
                <w:b w:val="0"/>
                <w:i w:val="0"/>
                <w:color w:val="000000"/>
                <w:sz w:val="14"/>
              </w:rPr>
              <w:t>八、社会保障和就业支出</w:t>
            </w:r>
          </w:p>
        </w:tc>
        <w:tc>
          <w:tcPr>
            <w:tcW w:w="460" w:type="dxa"/>
            <w:vAlign w:val="center"/>
          </w:tcPr>
          <w:p w14:paraId="0ED83DED">
            <w:pPr>
              <w:jc w:val="center"/>
            </w:pPr>
            <w:r>
              <w:rPr>
                <w:rFonts w:ascii="宋体" w:hAnsi="宋体" w:eastAsia="宋体" w:cs="宋体"/>
                <w:b w:val="0"/>
                <w:i w:val="0"/>
                <w:color w:val="000000"/>
                <w:sz w:val="14"/>
              </w:rPr>
              <w:t>39</w:t>
            </w:r>
          </w:p>
        </w:tc>
        <w:tc>
          <w:tcPr>
            <w:tcW w:w="1206" w:type="dxa"/>
            <w:vAlign w:val="center"/>
          </w:tcPr>
          <w:p w14:paraId="1EB0D25D">
            <w:pPr>
              <w:jc w:val="right"/>
            </w:pPr>
            <w:r>
              <w:rPr>
                <w:rFonts w:ascii="宋体" w:hAnsi="宋体" w:eastAsia="宋体" w:cs="宋体"/>
                <w:b w:val="0"/>
                <w:i w:val="0"/>
                <w:color w:val="000000"/>
                <w:sz w:val="14"/>
              </w:rPr>
              <w:t>179.45</w:t>
            </w:r>
          </w:p>
        </w:tc>
      </w:tr>
      <w:tr w14:paraId="6ABE0D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F2CB231"/>
        </w:tc>
        <w:tc>
          <w:tcPr>
            <w:tcW w:w="460" w:type="dxa"/>
            <w:vAlign w:val="center"/>
          </w:tcPr>
          <w:p w14:paraId="4EC6760D">
            <w:pPr>
              <w:jc w:val="center"/>
            </w:pPr>
            <w:r>
              <w:rPr>
                <w:rFonts w:ascii="宋体" w:hAnsi="宋体" w:eastAsia="宋体" w:cs="宋体"/>
                <w:b w:val="0"/>
                <w:i w:val="0"/>
                <w:color w:val="000000"/>
                <w:sz w:val="14"/>
              </w:rPr>
              <w:t>9</w:t>
            </w:r>
          </w:p>
        </w:tc>
        <w:tc>
          <w:tcPr>
            <w:tcW w:w="1220" w:type="dxa"/>
            <w:vAlign w:val="center"/>
          </w:tcPr>
          <w:p w14:paraId="1C8A6F4A"/>
        </w:tc>
        <w:tc>
          <w:tcPr>
            <w:tcW w:w="2340" w:type="dxa"/>
            <w:vAlign w:val="center"/>
          </w:tcPr>
          <w:p w14:paraId="57C3F5D7">
            <w:pPr>
              <w:jc w:val="left"/>
            </w:pPr>
            <w:r>
              <w:rPr>
                <w:rFonts w:ascii="宋体" w:hAnsi="宋体" w:eastAsia="宋体" w:cs="宋体"/>
                <w:b w:val="0"/>
                <w:i w:val="0"/>
                <w:color w:val="000000"/>
                <w:sz w:val="14"/>
              </w:rPr>
              <w:t>九、卫生健康支出</w:t>
            </w:r>
          </w:p>
        </w:tc>
        <w:tc>
          <w:tcPr>
            <w:tcW w:w="460" w:type="dxa"/>
            <w:vAlign w:val="center"/>
          </w:tcPr>
          <w:p w14:paraId="7EFD02E9">
            <w:pPr>
              <w:jc w:val="center"/>
            </w:pPr>
            <w:r>
              <w:rPr>
                <w:rFonts w:ascii="宋体" w:hAnsi="宋体" w:eastAsia="宋体" w:cs="宋体"/>
                <w:b w:val="0"/>
                <w:i w:val="0"/>
                <w:color w:val="000000"/>
                <w:sz w:val="14"/>
              </w:rPr>
              <w:t>40</w:t>
            </w:r>
          </w:p>
        </w:tc>
        <w:tc>
          <w:tcPr>
            <w:tcW w:w="1206" w:type="dxa"/>
            <w:vAlign w:val="center"/>
          </w:tcPr>
          <w:p w14:paraId="3580C85B">
            <w:pPr>
              <w:jc w:val="right"/>
            </w:pPr>
            <w:r>
              <w:rPr>
                <w:rFonts w:ascii="宋体" w:hAnsi="宋体" w:eastAsia="宋体" w:cs="宋体"/>
                <w:b w:val="0"/>
                <w:i w:val="0"/>
                <w:color w:val="000000"/>
                <w:sz w:val="14"/>
              </w:rPr>
              <w:t>45.60</w:t>
            </w:r>
          </w:p>
        </w:tc>
      </w:tr>
      <w:tr w14:paraId="7A2FBC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18801D0"/>
        </w:tc>
        <w:tc>
          <w:tcPr>
            <w:tcW w:w="460" w:type="dxa"/>
            <w:vAlign w:val="center"/>
          </w:tcPr>
          <w:p w14:paraId="66D159F0">
            <w:pPr>
              <w:jc w:val="center"/>
            </w:pPr>
            <w:r>
              <w:rPr>
                <w:rFonts w:ascii="宋体" w:hAnsi="宋体" w:eastAsia="宋体" w:cs="宋体"/>
                <w:b w:val="0"/>
                <w:i w:val="0"/>
                <w:color w:val="000000"/>
                <w:sz w:val="14"/>
              </w:rPr>
              <w:t>10</w:t>
            </w:r>
          </w:p>
        </w:tc>
        <w:tc>
          <w:tcPr>
            <w:tcW w:w="1220" w:type="dxa"/>
            <w:vAlign w:val="center"/>
          </w:tcPr>
          <w:p w14:paraId="6A8A7A48"/>
        </w:tc>
        <w:tc>
          <w:tcPr>
            <w:tcW w:w="2340" w:type="dxa"/>
            <w:vAlign w:val="center"/>
          </w:tcPr>
          <w:p w14:paraId="4912ABC4">
            <w:pPr>
              <w:jc w:val="left"/>
            </w:pPr>
            <w:r>
              <w:rPr>
                <w:rFonts w:ascii="宋体" w:hAnsi="宋体" w:eastAsia="宋体" w:cs="宋体"/>
                <w:b w:val="0"/>
                <w:i w:val="0"/>
                <w:color w:val="000000"/>
                <w:sz w:val="14"/>
              </w:rPr>
              <w:t>十、节能环保支出</w:t>
            </w:r>
          </w:p>
        </w:tc>
        <w:tc>
          <w:tcPr>
            <w:tcW w:w="460" w:type="dxa"/>
            <w:vAlign w:val="center"/>
          </w:tcPr>
          <w:p w14:paraId="7988DF95">
            <w:pPr>
              <w:jc w:val="center"/>
            </w:pPr>
            <w:r>
              <w:rPr>
                <w:rFonts w:ascii="宋体" w:hAnsi="宋体" w:eastAsia="宋体" w:cs="宋体"/>
                <w:b w:val="0"/>
                <w:i w:val="0"/>
                <w:color w:val="000000"/>
                <w:sz w:val="14"/>
              </w:rPr>
              <w:t>41</w:t>
            </w:r>
          </w:p>
        </w:tc>
        <w:tc>
          <w:tcPr>
            <w:tcW w:w="1206" w:type="dxa"/>
            <w:vAlign w:val="center"/>
          </w:tcPr>
          <w:p w14:paraId="276276B7"/>
        </w:tc>
      </w:tr>
      <w:tr w14:paraId="233009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AD91B8A"/>
        </w:tc>
        <w:tc>
          <w:tcPr>
            <w:tcW w:w="460" w:type="dxa"/>
            <w:vAlign w:val="center"/>
          </w:tcPr>
          <w:p w14:paraId="1514E2B3">
            <w:pPr>
              <w:jc w:val="center"/>
            </w:pPr>
            <w:r>
              <w:rPr>
                <w:rFonts w:ascii="宋体" w:hAnsi="宋体" w:eastAsia="宋体" w:cs="宋体"/>
                <w:b w:val="0"/>
                <w:i w:val="0"/>
                <w:color w:val="000000"/>
                <w:sz w:val="14"/>
              </w:rPr>
              <w:t>11</w:t>
            </w:r>
          </w:p>
        </w:tc>
        <w:tc>
          <w:tcPr>
            <w:tcW w:w="1220" w:type="dxa"/>
            <w:vAlign w:val="center"/>
          </w:tcPr>
          <w:p w14:paraId="3420EC3C"/>
        </w:tc>
        <w:tc>
          <w:tcPr>
            <w:tcW w:w="2340" w:type="dxa"/>
            <w:vAlign w:val="center"/>
          </w:tcPr>
          <w:p w14:paraId="2E25C503">
            <w:pPr>
              <w:jc w:val="left"/>
            </w:pPr>
            <w:r>
              <w:rPr>
                <w:rFonts w:ascii="宋体" w:hAnsi="宋体" w:eastAsia="宋体" w:cs="宋体"/>
                <w:b w:val="0"/>
                <w:i w:val="0"/>
                <w:color w:val="000000"/>
                <w:sz w:val="14"/>
              </w:rPr>
              <w:t>十一、城乡社区支出</w:t>
            </w:r>
          </w:p>
        </w:tc>
        <w:tc>
          <w:tcPr>
            <w:tcW w:w="460" w:type="dxa"/>
            <w:vAlign w:val="center"/>
          </w:tcPr>
          <w:p w14:paraId="292C1E42">
            <w:pPr>
              <w:jc w:val="center"/>
            </w:pPr>
            <w:r>
              <w:rPr>
                <w:rFonts w:ascii="宋体" w:hAnsi="宋体" w:eastAsia="宋体" w:cs="宋体"/>
                <w:b w:val="0"/>
                <w:i w:val="0"/>
                <w:color w:val="000000"/>
                <w:sz w:val="14"/>
              </w:rPr>
              <w:t>42</w:t>
            </w:r>
          </w:p>
        </w:tc>
        <w:tc>
          <w:tcPr>
            <w:tcW w:w="1206" w:type="dxa"/>
            <w:vAlign w:val="center"/>
          </w:tcPr>
          <w:p w14:paraId="1D397324"/>
        </w:tc>
      </w:tr>
      <w:tr w14:paraId="1FF866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CE323E6"/>
        </w:tc>
        <w:tc>
          <w:tcPr>
            <w:tcW w:w="460" w:type="dxa"/>
            <w:vAlign w:val="center"/>
          </w:tcPr>
          <w:p w14:paraId="0CB27E8A">
            <w:pPr>
              <w:jc w:val="center"/>
            </w:pPr>
            <w:r>
              <w:rPr>
                <w:rFonts w:ascii="宋体" w:hAnsi="宋体" w:eastAsia="宋体" w:cs="宋体"/>
                <w:b w:val="0"/>
                <w:i w:val="0"/>
                <w:color w:val="000000"/>
                <w:sz w:val="14"/>
              </w:rPr>
              <w:t>12</w:t>
            </w:r>
          </w:p>
        </w:tc>
        <w:tc>
          <w:tcPr>
            <w:tcW w:w="1220" w:type="dxa"/>
            <w:vAlign w:val="center"/>
          </w:tcPr>
          <w:p w14:paraId="2F35E1F2"/>
        </w:tc>
        <w:tc>
          <w:tcPr>
            <w:tcW w:w="2340" w:type="dxa"/>
            <w:vAlign w:val="center"/>
          </w:tcPr>
          <w:p w14:paraId="43992E78">
            <w:pPr>
              <w:jc w:val="left"/>
            </w:pPr>
            <w:r>
              <w:rPr>
                <w:rFonts w:ascii="宋体" w:hAnsi="宋体" w:eastAsia="宋体" w:cs="宋体"/>
                <w:b w:val="0"/>
                <w:i w:val="0"/>
                <w:color w:val="000000"/>
                <w:sz w:val="14"/>
              </w:rPr>
              <w:t>十二、农林水支出</w:t>
            </w:r>
          </w:p>
        </w:tc>
        <w:tc>
          <w:tcPr>
            <w:tcW w:w="460" w:type="dxa"/>
            <w:vAlign w:val="center"/>
          </w:tcPr>
          <w:p w14:paraId="4C384B0B">
            <w:pPr>
              <w:jc w:val="center"/>
            </w:pPr>
            <w:r>
              <w:rPr>
                <w:rFonts w:ascii="宋体" w:hAnsi="宋体" w:eastAsia="宋体" w:cs="宋体"/>
                <w:b w:val="0"/>
                <w:i w:val="0"/>
                <w:color w:val="000000"/>
                <w:sz w:val="14"/>
              </w:rPr>
              <w:t>43</w:t>
            </w:r>
          </w:p>
        </w:tc>
        <w:tc>
          <w:tcPr>
            <w:tcW w:w="1206" w:type="dxa"/>
            <w:vAlign w:val="center"/>
          </w:tcPr>
          <w:p w14:paraId="67600692">
            <w:pPr>
              <w:jc w:val="right"/>
            </w:pPr>
            <w:r>
              <w:rPr>
                <w:rFonts w:ascii="宋体" w:hAnsi="宋体" w:eastAsia="宋体" w:cs="宋体"/>
                <w:b w:val="0"/>
                <w:i w:val="0"/>
                <w:color w:val="000000"/>
                <w:sz w:val="14"/>
              </w:rPr>
              <w:t>2,332.67</w:t>
            </w:r>
          </w:p>
        </w:tc>
      </w:tr>
      <w:tr w14:paraId="7F5441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074B53B"/>
        </w:tc>
        <w:tc>
          <w:tcPr>
            <w:tcW w:w="460" w:type="dxa"/>
            <w:vAlign w:val="center"/>
          </w:tcPr>
          <w:p w14:paraId="7533C4E7">
            <w:pPr>
              <w:jc w:val="center"/>
            </w:pPr>
            <w:r>
              <w:rPr>
                <w:rFonts w:ascii="宋体" w:hAnsi="宋体" w:eastAsia="宋体" w:cs="宋体"/>
                <w:b w:val="0"/>
                <w:i w:val="0"/>
                <w:color w:val="000000"/>
                <w:sz w:val="14"/>
              </w:rPr>
              <w:t>13</w:t>
            </w:r>
          </w:p>
        </w:tc>
        <w:tc>
          <w:tcPr>
            <w:tcW w:w="1220" w:type="dxa"/>
            <w:vAlign w:val="center"/>
          </w:tcPr>
          <w:p w14:paraId="13B881D3"/>
        </w:tc>
        <w:tc>
          <w:tcPr>
            <w:tcW w:w="2340" w:type="dxa"/>
            <w:vAlign w:val="center"/>
          </w:tcPr>
          <w:p w14:paraId="408C7B94">
            <w:pPr>
              <w:jc w:val="left"/>
            </w:pPr>
            <w:r>
              <w:rPr>
                <w:rFonts w:ascii="宋体" w:hAnsi="宋体" w:eastAsia="宋体" w:cs="宋体"/>
                <w:b w:val="0"/>
                <w:i w:val="0"/>
                <w:color w:val="000000"/>
                <w:sz w:val="14"/>
              </w:rPr>
              <w:t>十三、交通运输支出</w:t>
            </w:r>
          </w:p>
        </w:tc>
        <w:tc>
          <w:tcPr>
            <w:tcW w:w="460" w:type="dxa"/>
            <w:vAlign w:val="center"/>
          </w:tcPr>
          <w:p w14:paraId="05E23FE2">
            <w:pPr>
              <w:jc w:val="center"/>
            </w:pPr>
            <w:r>
              <w:rPr>
                <w:rFonts w:ascii="宋体" w:hAnsi="宋体" w:eastAsia="宋体" w:cs="宋体"/>
                <w:b w:val="0"/>
                <w:i w:val="0"/>
                <w:color w:val="000000"/>
                <w:sz w:val="14"/>
              </w:rPr>
              <w:t>44</w:t>
            </w:r>
          </w:p>
        </w:tc>
        <w:tc>
          <w:tcPr>
            <w:tcW w:w="1206" w:type="dxa"/>
            <w:vAlign w:val="center"/>
          </w:tcPr>
          <w:p w14:paraId="555379BD"/>
        </w:tc>
      </w:tr>
      <w:tr w14:paraId="17FC81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872FBC9"/>
        </w:tc>
        <w:tc>
          <w:tcPr>
            <w:tcW w:w="460" w:type="dxa"/>
            <w:vAlign w:val="center"/>
          </w:tcPr>
          <w:p w14:paraId="29897660">
            <w:pPr>
              <w:jc w:val="center"/>
            </w:pPr>
            <w:r>
              <w:rPr>
                <w:rFonts w:ascii="宋体" w:hAnsi="宋体" w:eastAsia="宋体" w:cs="宋体"/>
                <w:b w:val="0"/>
                <w:i w:val="0"/>
                <w:color w:val="000000"/>
                <w:sz w:val="14"/>
              </w:rPr>
              <w:t>14</w:t>
            </w:r>
          </w:p>
        </w:tc>
        <w:tc>
          <w:tcPr>
            <w:tcW w:w="1220" w:type="dxa"/>
            <w:vAlign w:val="center"/>
          </w:tcPr>
          <w:p w14:paraId="1442DD1C"/>
        </w:tc>
        <w:tc>
          <w:tcPr>
            <w:tcW w:w="2340" w:type="dxa"/>
            <w:vAlign w:val="center"/>
          </w:tcPr>
          <w:p w14:paraId="2A1CA23F">
            <w:pPr>
              <w:jc w:val="left"/>
            </w:pPr>
            <w:r>
              <w:rPr>
                <w:rFonts w:ascii="宋体" w:hAnsi="宋体" w:eastAsia="宋体" w:cs="宋体"/>
                <w:b w:val="0"/>
                <w:i w:val="0"/>
                <w:color w:val="000000"/>
                <w:sz w:val="14"/>
              </w:rPr>
              <w:t>十四、资源勘探工业信息等支出</w:t>
            </w:r>
          </w:p>
        </w:tc>
        <w:tc>
          <w:tcPr>
            <w:tcW w:w="460" w:type="dxa"/>
            <w:vAlign w:val="center"/>
          </w:tcPr>
          <w:p w14:paraId="1ABD4A3B">
            <w:pPr>
              <w:jc w:val="center"/>
            </w:pPr>
            <w:r>
              <w:rPr>
                <w:rFonts w:ascii="宋体" w:hAnsi="宋体" w:eastAsia="宋体" w:cs="宋体"/>
                <w:b w:val="0"/>
                <w:i w:val="0"/>
                <w:color w:val="000000"/>
                <w:sz w:val="14"/>
              </w:rPr>
              <w:t>45</w:t>
            </w:r>
          </w:p>
        </w:tc>
        <w:tc>
          <w:tcPr>
            <w:tcW w:w="1206" w:type="dxa"/>
            <w:vAlign w:val="center"/>
          </w:tcPr>
          <w:p w14:paraId="73959A1E"/>
        </w:tc>
      </w:tr>
      <w:tr w14:paraId="0BE1AE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853C35C"/>
        </w:tc>
        <w:tc>
          <w:tcPr>
            <w:tcW w:w="460" w:type="dxa"/>
            <w:vAlign w:val="center"/>
          </w:tcPr>
          <w:p w14:paraId="392B4888">
            <w:pPr>
              <w:jc w:val="center"/>
            </w:pPr>
            <w:r>
              <w:rPr>
                <w:rFonts w:ascii="宋体" w:hAnsi="宋体" w:eastAsia="宋体" w:cs="宋体"/>
                <w:b w:val="0"/>
                <w:i w:val="0"/>
                <w:color w:val="000000"/>
                <w:sz w:val="14"/>
              </w:rPr>
              <w:t>15</w:t>
            </w:r>
          </w:p>
        </w:tc>
        <w:tc>
          <w:tcPr>
            <w:tcW w:w="1220" w:type="dxa"/>
            <w:vAlign w:val="center"/>
          </w:tcPr>
          <w:p w14:paraId="793AD9E4"/>
        </w:tc>
        <w:tc>
          <w:tcPr>
            <w:tcW w:w="2340" w:type="dxa"/>
            <w:vAlign w:val="center"/>
          </w:tcPr>
          <w:p w14:paraId="13EF66AC">
            <w:pPr>
              <w:jc w:val="left"/>
            </w:pPr>
            <w:r>
              <w:rPr>
                <w:rFonts w:ascii="宋体" w:hAnsi="宋体" w:eastAsia="宋体" w:cs="宋体"/>
                <w:b w:val="0"/>
                <w:i w:val="0"/>
                <w:color w:val="000000"/>
                <w:sz w:val="14"/>
              </w:rPr>
              <w:t>十五、商业服务业等支出</w:t>
            </w:r>
          </w:p>
        </w:tc>
        <w:tc>
          <w:tcPr>
            <w:tcW w:w="460" w:type="dxa"/>
            <w:vAlign w:val="center"/>
          </w:tcPr>
          <w:p w14:paraId="4CE9DAEB">
            <w:pPr>
              <w:jc w:val="center"/>
            </w:pPr>
            <w:r>
              <w:rPr>
                <w:rFonts w:ascii="宋体" w:hAnsi="宋体" w:eastAsia="宋体" w:cs="宋体"/>
                <w:b w:val="0"/>
                <w:i w:val="0"/>
                <w:color w:val="000000"/>
                <w:sz w:val="14"/>
              </w:rPr>
              <w:t>46</w:t>
            </w:r>
          </w:p>
        </w:tc>
        <w:tc>
          <w:tcPr>
            <w:tcW w:w="1206" w:type="dxa"/>
            <w:vAlign w:val="center"/>
          </w:tcPr>
          <w:p w14:paraId="09F63D6B"/>
        </w:tc>
      </w:tr>
      <w:tr w14:paraId="4F83B9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AB73D64"/>
        </w:tc>
        <w:tc>
          <w:tcPr>
            <w:tcW w:w="460" w:type="dxa"/>
            <w:vAlign w:val="center"/>
          </w:tcPr>
          <w:p w14:paraId="476668F6">
            <w:pPr>
              <w:jc w:val="center"/>
            </w:pPr>
            <w:r>
              <w:rPr>
                <w:rFonts w:ascii="宋体" w:hAnsi="宋体" w:eastAsia="宋体" w:cs="宋体"/>
                <w:b w:val="0"/>
                <w:i w:val="0"/>
                <w:color w:val="000000"/>
                <w:sz w:val="14"/>
              </w:rPr>
              <w:t>16</w:t>
            </w:r>
          </w:p>
        </w:tc>
        <w:tc>
          <w:tcPr>
            <w:tcW w:w="1220" w:type="dxa"/>
            <w:vAlign w:val="center"/>
          </w:tcPr>
          <w:p w14:paraId="2A558520"/>
        </w:tc>
        <w:tc>
          <w:tcPr>
            <w:tcW w:w="2340" w:type="dxa"/>
            <w:vAlign w:val="center"/>
          </w:tcPr>
          <w:p w14:paraId="4882B4A3">
            <w:pPr>
              <w:jc w:val="left"/>
            </w:pPr>
            <w:r>
              <w:rPr>
                <w:rFonts w:ascii="宋体" w:hAnsi="宋体" w:eastAsia="宋体" w:cs="宋体"/>
                <w:b w:val="0"/>
                <w:i w:val="0"/>
                <w:color w:val="000000"/>
                <w:sz w:val="14"/>
              </w:rPr>
              <w:t>十六、金融支出</w:t>
            </w:r>
          </w:p>
        </w:tc>
        <w:tc>
          <w:tcPr>
            <w:tcW w:w="460" w:type="dxa"/>
            <w:vAlign w:val="center"/>
          </w:tcPr>
          <w:p w14:paraId="56DFDC80">
            <w:pPr>
              <w:jc w:val="center"/>
            </w:pPr>
            <w:r>
              <w:rPr>
                <w:rFonts w:ascii="宋体" w:hAnsi="宋体" w:eastAsia="宋体" w:cs="宋体"/>
                <w:b w:val="0"/>
                <w:i w:val="0"/>
                <w:color w:val="000000"/>
                <w:sz w:val="14"/>
              </w:rPr>
              <w:t>47</w:t>
            </w:r>
          </w:p>
        </w:tc>
        <w:tc>
          <w:tcPr>
            <w:tcW w:w="1206" w:type="dxa"/>
            <w:vAlign w:val="center"/>
          </w:tcPr>
          <w:p w14:paraId="3F18D26F"/>
        </w:tc>
      </w:tr>
      <w:tr w14:paraId="453D9B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8CF2E04"/>
        </w:tc>
        <w:tc>
          <w:tcPr>
            <w:tcW w:w="460" w:type="dxa"/>
            <w:vAlign w:val="center"/>
          </w:tcPr>
          <w:p w14:paraId="3F33B6F4">
            <w:pPr>
              <w:jc w:val="center"/>
            </w:pPr>
            <w:r>
              <w:rPr>
                <w:rFonts w:ascii="宋体" w:hAnsi="宋体" w:eastAsia="宋体" w:cs="宋体"/>
                <w:b w:val="0"/>
                <w:i w:val="0"/>
                <w:color w:val="000000"/>
                <w:sz w:val="14"/>
              </w:rPr>
              <w:t>17</w:t>
            </w:r>
          </w:p>
        </w:tc>
        <w:tc>
          <w:tcPr>
            <w:tcW w:w="1220" w:type="dxa"/>
            <w:vAlign w:val="center"/>
          </w:tcPr>
          <w:p w14:paraId="1FF39A55"/>
        </w:tc>
        <w:tc>
          <w:tcPr>
            <w:tcW w:w="2340" w:type="dxa"/>
            <w:vAlign w:val="center"/>
          </w:tcPr>
          <w:p w14:paraId="390303C2">
            <w:pPr>
              <w:jc w:val="left"/>
            </w:pPr>
            <w:r>
              <w:rPr>
                <w:rFonts w:ascii="宋体" w:hAnsi="宋体" w:eastAsia="宋体" w:cs="宋体"/>
                <w:b w:val="0"/>
                <w:i w:val="0"/>
                <w:color w:val="000000"/>
                <w:sz w:val="14"/>
              </w:rPr>
              <w:t>十七、援助其他地区支出</w:t>
            </w:r>
          </w:p>
        </w:tc>
        <w:tc>
          <w:tcPr>
            <w:tcW w:w="460" w:type="dxa"/>
            <w:vAlign w:val="center"/>
          </w:tcPr>
          <w:p w14:paraId="7E958ACA">
            <w:pPr>
              <w:jc w:val="center"/>
            </w:pPr>
            <w:r>
              <w:rPr>
                <w:rFonts w:ascii="宋体" w:hAnsi="宋体" w:eastAsia="宋体" w:cs="宋体"/>
                <w:b w:val="0"/>
                <w:i w:val="0"/>
                <w:color w:val="000000"/>
                <w:sz w:val="14"/>
              </w:rPr>
              <w:t>48</w:t>
            </w:r>
          </w:p>
        </w:tc>
        <w:tc>
          <w:tcPr>
            <w:tcW w:w="1206" w:type="dxa"/>
            <w:vAlign w:val="center"/>
          </w:tcPr>
          <w:p w14:paraId="697908A1"/>
        </w:tc>
      </w:tr>
      <w:tr w14:paraId="65647B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E8F4BB7"/>
        </w:tc>
        <w:tc>
          <w:tcPr>
            <w:tcW w:w="460" w:type="dxa"/>
            <w:vAlign w:val="center"/>
          </w:tcPr>
          <w:p w14:paraId="35E60D8B">
            <w:pPr>
              <w:jc w:val="center"/>
            </w:pPr>
            <w:r>
              <w:rPr>
                <w:rFonts w:ascii="宋体" w:hAnsi="宋体" w:eastAsia="宋体" w:cs="宋体"/>
                <w:b w:val="0"/>
                <w:i w:val="0"/>
                <w:color w:val="000000"/>
                <w:sz w:val="14"/>
              </w:rPr>
              <w:t>18</w:t>
            </w:r>
          </w:p>
        </w:tc>
        <w:tc>
          <w:tcPr>
            <w:tcW w:w="1220" w:type="dxa"/>
            <w:vAlign w:val="center"/>
          </w:tcPr>
          <w:p w14:paraId="75344F46"/>
        </w:tc>
        <w:tc>
          <w:tcPr>
            <w:tcW w:w="2340" w:type="dxa"/>
            <w:vAlign w:val="center"/>
          </w:tcPr>
          <w:p w14:paraId="40172E67">
            <w:pPr>
              <w:jc w:val="left"/>
            </w:pPr>
            <w:r>
              <w:rPr>
                <w:rFonts w:ascii="宋体" w:hAnsi="宋体" w:eastAsia="宋体" w:cs="宋体"/>
                <w:b w:val="0"/>
                <w:i w:val="0"/>
                <w:color w:val="000000"/>
                <w:sz w:val="14"/>
              </w:rPr>
              <w:t>十八、自然资源海洋气象等支出</w:t>
            </w:r>
          </w:p>
        </w:tc>
        <w:tc>
          <w:tcPr>
            <w:tcW w:w="460" w:type="dxa"/>
            <w:vAlign w:val="center"/>
          </w:tcPr>
          <w:p w14:paraId="09FFE734">
            <w:pPr>
              <w:jc w:val="center"/>
            </w:pPr>
            <w:r>
              <w:rPr>
                <w:rFonts w:ascii="宋体" w:hAnsi="宋体" w:eastAsia="宋体" w:cs="宋体"/>
                <w:b w:val="0"/>
                <w:i w:val="0"/>
                <w:color w:val="000000"/>
                <w:sz w:val="14"/>
              </w:rPr>
              <w:t>49</w:t>
            </w:r>
          </w:p>
        </w:tc>
        <w:tc>
          <w:tcPr>
            <w:tcW w:w="1206" w:type="dxa"/>
            <w:vAlign w:val="center"/>
          </w:tcPr>
          <w:p w14:paraId="66A2393D">
            <w:pPr>
              <w:jc w:val="right"/>
            </w:pPr>
            <w:r>
              <w:rPr>
                <w:rFonts w:ascii="宋体" w:hAnsi="宋体" w:eastAsia="宋体" w:cs="宋体"/>
                <w:b w:val="0"/>
                <w:i w:val="0"/>
                <w:color w:val="000000"/>
                <w:sz w:val="14"/>
              </w:rPr>
              <w:t>3.06</w:t>
            </w:r>
          </w:p>
        </w:tc>
      </w:tr>
      <w:tr w14:paraId="748D2A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7F8D217"/>
        </w:tc>
        <w:tc>
          <w:tcPr>
            <w:tcW w:w="460" w:type="dxa"/>
            <w:vAlign w:val="center"/>
          </w:tcPr>
          <w:p w14:paraId="2F8B3B51">
            <w:pPr>
              <w:jc w:val="center"/>
            </w:pPr>
            <w:r>
              <w:rPr>
                <w:rFonts w:ascii="宋体" w:hAnsi="宋体" w:eastAsia="宋体" w:cs="宋体"/>
                <w:b w:val="0"/>
                <w:i w:val="0"/>
                <w:color w:val="000000"/>
                <w:sz w:val="14"/>
              </w:rPr>
              <w:t>19</w:t>
            </w:r>
          </w:p>
        </w:tc>
        <w:tc>
          <w:tcPr>
            <w:tcW w:w="1220" w:type="dxa"/>
            <w:vAlign w:val="center"/>
          </w:tcPr>
          <w:p w14:paraId="6C02140A"/>
        </w:tc>
        <w:tc>
          <w:tcPr>
            <w:tcW w:w="2340" w:type="dxa"/>
            <w:vAlign w:val="center"/>
          </w:tcPr>
          <w:p w14:paraId="627055DA">
            <w:pPr>
              <w:jc w:val="left"/>
            </w:pPr>
            <w:r>
              <w:rPr>
                <w:rFonts w:ascii="宋体" w:hAnsi="宋体" w:eastAsia="宋体" w:cs="宋体"/>
                <w:b w:val="0"/>
                <w:i w:val="0"/>
                <w:color w:val="000000"/>
                <w:sz w:val="14"/>
              </w:rPr>
              <w:t>十九、住房保障支出</w:t>
            </w:r>
          </w:p>
        </w:tc>
        <w:tc>
          <w:tcPr>
            <w:tcW w:w="460" w:type="dxa"/>
            <w:vAlign w:val="center"/>
          </w:tcPr>
          <w:p w14:paraId="047FE943">
            <w:pPr>
              <w:jc w:val="center"/>
            </w:pPr>
            <w:r>
              <w:rPr>
                <w:rFonts w:ascii="宋体" w:hAnsi="宋体" w:eastAsia="宋体" w:cs="宋体"/>
                <w:b w:val="0"/>
                <w:i w:val="0"/>
                <w:color w:val="000000"/>
                <w:sz w:val="14"/>
              </w:rPr>
              <w:t>50</w:t>
            </w:r>
          </w:p>
        </w:tc>
        <w:tc>
          <w:tcPr>
            <w:tcW w:w="1206" w:type="dxa"/>
            <w:vAlign w:val="center"/>
          </w:tcPr>
          <w:p w14:paraId="1CCD557B"/>
        </w:tc>
      </w:tr>
      <w:tr w14:paraId="16505B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B073507"/>
        </w:tc>
        <w:tc>
          <w:tcPr>
            <w:tcW w:w="460" w:type="dxa"/>
            <w:vAlign w:val="center"/>
          </w:tcPr>
          <w:p w14:paraId="3ADB2F69">
            <w:pPr>
              <w:jc w:val="center"/>
            </w:pPr>
            <w:r>
              <w:rPr>
                <w:rFonts w:ascii="宋体" w:hAnsi="宋体" w:eastAsia="宋体" w:cs="宋体"/>
                <w:b w:val="0"/>
                <w:i w:val="0"/>
                <w:color w:val="000000"/>
                <w:sz w:val="14"/>
              </w:rPr>
              <w:t>20</w:t>
            </w:r>
          </w:p>
        </w:tc>
        <w:tc>
          <w:tcPr>
            <w:tcW w:w="1220" w:type="dxa"/>
            <w:vAlign w:val="center"/>
          </w:tcPr>
          <w:p w14:paraId="2CD49DB9"/>
        </w:tc>
        <w:tc>
          <w:tcPr>
            <w:tcW w:w="2340" w:type="dxa"/>
            <w:vAlign w:val="center"/>
          </w:tcPr>
          <w:p w14:paraId="4D30DA91">
            <w:pPr>
              <w:jc w:val="left"/>
            </w:pPr>
            <w:r>
              <w:rPr>
                <w:rFonts w:ascii="宋体" w:hAnsi="宋体" w:eastAsia="宋体" w:cs="宋体"/>
                <w:b w:val="0"/>
                <w:i w:val="0"/>
                <w:color w:val="000000"/>
                <w:sz w:val="14"/>
              </w:rPr>
              <w:t>二十、粮油物资储备支出</w:t>
            </w:r>
          </w:p>
        </w:tc>
        <w:tc>
          <w:tcPr>
            <w:tcW w:w="460" w:type="dxa"/>
            <w:vAlign w:val="center"/>
          </w:tcPr>
          <w:p w14:paraId="21E81717">
            <w:pPr>
              <w:jc w:val="center"/>
            </w:pPr>
            <w:r>
              <w:rPr>
                <w:rFonts w:ascii="宋体" w:hAnsi="宋体" w:eastAsia="宋体" w:cs="宋体"/>
                <w:b w:val="0"/>
                <w:i w:val="0"/>
                <w:color w:val="000000"/>
                <w:sz w:val="14"/>
              </w:rPr>
              <w:t>51</w:t>
            </w:r>
          </w:p>
        </w:tc>
        <w:tc>
          <w:tcPr>
            <w:tcW w:w="1206" w:type="dxa"/>
            <w:vAlign w:val="center"/>
          </w:tcPr>
          <w:p w14:paraId="1740F603"/>
        </w:tc>
      </w:tr>
      <w:tr w14:paraId="4909CB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01A5B97"/>
        </w:tc>
        <w:tc>
          <w:tcPr>
            <w:tcW w:w="460" w:type="dxa"/>
            <w:vAlign w:val="center"/>
          </w:tcPr>
          <w:p w14:paraId="03452454">
            <w:pPr>
              <w:jc w:val="center"/>
            </w:pPr>
            <w:r>
              <w:rPr>
                <w:rFonts w:ascii="宋体" w:hAnsi="宋体" w:eastAsia="宋体" w:cs="宋体"/>
                <w:b w:val="0"/>
                <w:i w:val="0"/>
                <w:color w:val="000000"/>
                <w:sz w:val="14"/>
              </w:rPr>
              <w:t>21</w:t>
            </w:r>
          </w:p>
        </w:tc>
        <w:tc>
          <w:tcPr>
            <w:tcW w:w="1220" w:type="dxa"/>
            <w:vAlign w:val="center"/>
          </w:tcPr>
          <w:p w14:paraId="06C21796"/>
        </w:tc>
        <w:tc>
          <w:tcPr>
            <w:tcW w:w="2340" w:type="dxa"/>
            <w:vAlign w:val="center"/>
          </w:tcPr>
          <w:p w14:paraId="19643251">
            <w:pPr>
              <w:jc w:val="left"/>
            </w:pPr>
            <w:r>
              <w:rPr>
                <w:rFonts w:ascii="宋体" w:hAnsi="宋体" w:eastAsia="宋体" w:cs="宋体"/>
                <w:b w:val="0"/>
                <w:i w:val="0"/>
                <w:color w:val="000000"/>
                <w:sz w:val="14"/>
              </w:rPr>
              <w:t>二十一、国有资本经营预算支出</w:t>
            </w:r>
          </w:p>
        </w:tc>
        <w:tc>
          <w:tcPr>
            <w:tcW w:w="460" w:type="dxa"/>
            <w:vAlign w:val="center"/>
          </w:tcPr>
          <w:p w14:paraId="53E9F767">
            <w:pPr>
              <w:jc w:val="center"/>
            </w:pPr>
            <w:r>
              <w:rPr>
                <w:rFonts w:ascii="宋体" w:hAnsi="宋体" w:eastAsia="宋体" w:cs="宋体"/>
                <w:b w:val="0"/>
                <w:i w:val="0"/>
                <w:color w:val="000000"/>
                <w:sz w:val="14"/>
              </w:rPr>
              <w:t>52</w:t>
            </w:r>
          </w:p>
        </w:tc>
        <w:tc>
          <w:tcPr>
            <w:tcW w:w="1206" w:type="dxa"/>
            <w:vAlign w:val="center"/>
          </w:tcPr>
          <w:p w14:paraId="78725E62"/>
        </w:tc>
      </w:tr>
      <w:tr w14:paraId="74FDCB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9EB0EDA"/>
        </w:tc>
        <w:tc>
          <w:tcPr>
            <w:tcW w:w="460" w:type="dxa"/>
            <w:vAlign w:val="center"/>
          </w:tcPr>
          <w:p w14:paraId="51E0499E">
            <w:pPr>
              <w:jc w:val="center"/>
            </w:pPr>
            <w:r>
              <w:rPr>
                <w:rFonts w:ascii="宋体" w:hAnsi="宋体" w:eastAsia="宋体" w:cs="宋体"/>
                <w:b w:val="0"/>
                <w:i w:val="0"/>
                <w:color w:val="000000"/>
                <w:sz w:val="14"/>
              </w:rPr>
              <w:t>22</w:t>
            </w:r>
          </w:p>
        </w:tc>
        <w:tc>
          <w:tcPr>
            <w:tcW w:w="1220" w:type="dxa"/>
            <w:vAlign w:val="center"/>
          </w:tcPr>
          <w:p w14:paraId="0F14C46D"/>
        </w:tc>
        <w:tc>
          <w:tcPr>
            <w:tcW w:w="2340" w:type="dxa"/>
            <w:vAlign w:val="center"/>
          </w:tcPr>
          <w:p w14:paraId="1CD28343">
            <w:pPr>
              <w:jc w:val="left"/>
            </w:pPr>
            <w:r>
              <w:rPr>
                <w:rFonts w:ascii="宋体" w:hAnsi="宋体" w:eastAsia="宋体" w:cs="宋体"/>
                <w:b w:val="0"/>
                <w:i w:val="0"/>
                <w:color w:val="000000"/>
                <w:sz w:val="14"/>
              </w:rPr>
              <w:t>二十二、灾害防治及应急管理支出</w:t>
            </w:r>
          </w:p>
        </w:tc>
        <w:tc>
          <w:tcPr>
            <w:tcW w:w="460" w:type="dxa"/>
            <w:vAlign w:val="center"/>
          </w:tcPr>
          <w:p w14:paraId="1F0FF7A7">
            <w:pPr>
              <w:jc w:val="center"/>
            </w:pPr>
            <w:r>
              <w:rPr>
                <w:rFonts w:ascii="宋体" w:hAnsi="宋体" w:eastAsia="宋体" w:cs="宋体"/>
                <w:b w:val="0"/>
                <w:i w:val="0"/>
                <w:color w:val="000000"/>
                <w:sz w:val="14"/>
              </w:rPr>
              <w:t>53</w:t>
            </w:r>
          </w:p>
        </w:tc>
        <w:tc>
          <w:tcPr>
            <w:tcW w:w="1206" w:type="dxa"/>
            <w:vAlign w:val="center"/>
          </w:tcPr>
          <w:p w14:paraId="5966132D"/>
        </w:tc>
      </w:tr>
      <w:tr w14:paraId="71FFB4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9327342"/>
        </w:tc>
        <w:tc>
          <w:tcPr>
            <w:tcW w:w="460" w:type="dxa"/>
            <w:vAlign w:val="center"/>
          </w:tcPr>
          <w:p w14:paraId="6010F046">
            <w:pPr>
              <w:jc w:val="center"/>
            </w:pPr>
            <w:r>
              <w:rPr>
                <w:rFonts w:ascii="宋体" w:hAnsi="宋体" w:eastAsia="宋体" w:cs="宋体"/>
                <w:b w:val="0"/>
                <w:i w:val="0"/>
                <w:color w:val="000000"/>
                <w:sz w:val="14"/>
              </w:rPr>
              <w:t>23</w:t>
            </w:r>
          </w:p>
        </w:tc>
        <w:tc>
          <w:tcPr>
            <w:tcW w:w="1220" w:type="dxa"/>
            <w:vAlign w:val="center"/>
          </w:tcPr>
          <w:p w14:paraId="40D1BAC8"/>
        </w:tc>
        <w:tc>
          <w:tcPr>
            <w:tcW w:w="2340" w:type="dxa"/>
            <w:vAlign w:val="center"/>
          </w:tcPr>
          <w:p w14:paraId="60159894">
            <w:pPr>
              <w:jc w:val="left"/>
            </w:pPr>
            <w:r>
              <w:rPr>
                <w:rFonts w:ascii="宋体" w:hAnsi="宋体" w:eastAsia="宋体" w:cs="宋体"/>
                <w:b w:val="0"/>
                <w:i w:val="0"/>
                <w:color w:val="000000"/>
                <w:sz w:val="14"/>
              </w:rPr>
              <w:t>二十三、其他支出</w:t>
            </w:r>
          </w:p>
        </w:tc>
        <w:tc>
          <w:tcPr>
            <w:tcW w:w="460" w:type="dxa"/>
            <w:vAlign w:val="center"/>
          </w:tcPr>
          <w:p w14:paraId="409AE29E">
            <w:pPr>
              <w:jc w:val="center"/>
            </w:pPr>
            <w:r>
              <w:rPr>
                <w:rFonts w:ascii="宋体" w:hAnsi="宋体" w:eastAsia="宋体" w:cs="宋体"/>
                <w:b w:val="0"/>
                <w:i w:val="0"/>
                <w:color w:val="000000"/>
                <w:sz w:val="14"/>
              </w:rPr>
              <w:t>54</w:t>
            </w:r>
          </w:p>
        </w:tc>
        <w:tc>
          <w:tcPr>
            <w:tcW w:w="1206" w:type="dxa"/>
            <w:vAlign w:val="center"/>
          </w:tcPr>
          <w:p w14:paraId="424F9DFC">
            <w:pPr>
              <w:jc w:val="right"/>
            </w:pPr>
            <w:r>
              <w:rPr>
                <w:rFonts w:ascii="宋体" w:hAnsi="宋体" w:eastAsia="宋体" w:cs="宋体"/>
                <w:b w:val="0"/>
                <w:i w:val="0"/>
                <w:color w:val="000000"/>
                <w:sz w:val="14"/>
              </w:rPr>
              <w:t>2,692.71</w:t>
            </w:r>
          </w:p>
        </w:tc>
      </w:tr>
      <w:tr w14:paraId="4560F0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4869AD8"/>
        </w:tc>
        <w:tc>
          <w:tcPr>
            <w:tcW w:w="460" w:type="dxa"/>
            <w:vAlign w:val="center"/>
          </w:tcPr>
          <w:p w14:paraId="57CF3EE1">
            <w:pPr>
              <w:jc w:val="center"/>
            </w:pPr>
            <w:r>
              <w:rPr>
                <w:rFonts w:ascii="宋体" w:hAnsi="宋体" w:eastAsia="宋体" w:cs="宋体"/>
                <w:b w:val="0"/>
                <w:i w:val="0"/>
                <w:color w:val="000000"/>
                <w:sz w:val="14"/>
              </w:rPr>
              <w:t>24</w:t>
            </w:r>
          </w:p>
        </w:tc>
        <w:tc>
          <w:tcPr>
            <w:tcW w:w="1220" w:type="dxa"/>
            <w:vAlign w:val="center"/>
          </w:tcPr>
          <w:p w14:paraId="0C58D159"/>
        </w:tc>
        <w:tc>
          <w:tcPr>
            <w:tcW w:w="2340" w:type="dxa"/>
            <w:vAlign w:val="center"/>
          </w:tcPr>
          <w:p w14:paraId="4FFF4B51">
            <w:pPr>
              <w:jc w:val="left"/>
            </w:pPr>
            <w:r>
              <w:rPr>
                <w:rFonts w:ascii="宋体" w:hAnsi="宋体" w:eastAsia="宋体" w:cs="宋体"/>
                <w:b w:val="0"/>
                <w:i w:val="0"/>
                <w:color w:val="000000"/>
                <w:sz w:val="14"/>
              </w:rPr>
              <w:t>二十四、债务还本支出</w:t>
            </w:r>
          </w:p>
        </w:tc>
        <w:tc>
          <w:tcPr>
            <w:tcW w:w="460" w:type="dxa"/>
            <w:vAlign w:val="center"/>
          </w:tcPr>
          <w:p w14:paraId="3A3D6F7B">
            <w:pPr>
              <w:jc w:val="center"/>
            </w:pPr>
            <w:r>
              <w:rPr>
                <w:rFonts w:ascii="宋体" w:hAnsi="宋体" w:eastAsia="宋体" w:cs="宋体"/>
                <w:b w:val="0"/>
                <w:i w:val="0"/>
                <w:color w:val="000000"/>
                <w:sz w:val="14"/>
              </w:rPr>
              <w:t>55</w:t>
            </w:r>
          </w:p>
        </w:tc>
        <w:tc>
          <w:tcPr>
            <w:tcW w:w="1206" w:type="dxa"/>
            <w:vAlign w:val="center"/>
          </w:tcPr>
          <w:p w14:paraId="0DF0E94C"/>
        </w:tc>
      </w:tr>
      <w:tr w14:paraId="25C7DE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C6357EE"/>
        </w:tc>
        <w:tc>
          <w:tcPr>
            <w:tcW w:w="460" w:type="dxa"/>
            <w:vAlign w:val="center"/>
          </w:tcPr>
          <w:p w14:paraId="1DB9972F">
            <w:pPr>
              <w:jc w:val="center"/>
            </w:pPr>
            <w:r>
              <w:rPr>
                <w:rFonts w:ascii="宋体" w:hAnsi="宋体" w:eastAsia="宋体" w:cs="宋体"/>
                <w:b w:val="0"/>
                <w:i w:val="0"/>
                <w:color w:val="000000"/>
                <w:sz w:val="14"/>
              </w:rPr>
              <w:t>25</w:t>
            </w:r>
          </w:p>
        </w:tc>
        <w:tc>
          <w:tcPr>
            <w:tcW w:w="1220" w:type="dxa"/>
            <w:vAlign w:val="center"/>
          </w:tcPr>
          <w:p w14:paraId="7EBECF6F"/>
        </w:tc>
        <w:tc>
          <w:tcPr>
            <w:tcW w:w="2340" w:type="dxa"/>
            <w:vAlign w:val="center"/>
          </w:tcPr>
          <w:p w14:paraId="4EB5ED49">
            <w:pPr>
              <w:jc w:val="left"/>
            </w:pPr>
            <w:r>
              <w:rPr>
                <w:rFonts w:ascii="宋体" w:hAnsi="宋体" w:eastAsia="宋体" w:cs="宋体"/>
                <w:b w:val="0"/>
                <w:i w:val="0"/>
                <w:color w:val="000000"/>
                <w:sz w:val="14"/>
              </w:rPr>
              <w:t>二十五、债务付息支出</w:t>
            </w:r>
          </w:p>
        </w:tc>
        <w:tc>
          <w:tcPr>
            <w:tcW w:w="460" w:type="dxa"/>
            <w:vAlign w:val="center"/>
          </w:tcPr>
          <w:p w14:paraId="7F35A0F3">
            <w:pPr>
              <w:jc w:val="center"/>
            </w:pPr>
            <w:r>
              <w:rPr>
                <w:rFonts w:ascii="宋体" w:hAnsi="宋体" w:eastAsia="宋体" w:cs="宋体"/>
                <w:b w:val="0"/>
                <w:i w:val="0"/>
                <w:color w:val="000000"/>
                <w:sz w:val="14"/>
              </w:rPr>
              <w:t>56</w:t>
            </w:r>
          </w:p>
        </w:tc>
        <w:tc>
          <w:tcPr>
            <w:tcW w:w="1206" w:type="dxa"/>
            <w:vAlign w:val="center"/>
          </w:tcPr>
          <w:p w14:paraId="0A0EB187"/>
        </w:tc>
      </w:tr>
      <w:tr w14:paraId="6ADFC5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8DC27E0"/>
        </w:tc>
        <w:tc>
          <w:tcPr>
            <w:tcW w:w="460" w:type="dxa"/>
            <w:vAlign w:val="center"/>
          </w:tcPr>
          <w:p w14:paraId="40E87E74">
            <w:pPr>
              <w:jc w:val="center"/>
            </w:pPr>
            <w:r>
              <w:rPr>
                <w:rFonts w:ascii="宋体" w:hAnsi="宋体" w:eastAsia="宋体" w:cs="宋体"/>
                <w:b w:val="0"/>
                <w:i w:val="0"/>
                <w:color w:val="000000"/>
                <w:sz w:val="14"/>
              </w:rPr>
              <w:t>26</w:t>
            </w:r>
          </w:p>
        </w:tc>
        <w:tc>
          <w:tcPr>
            <w:tcW w:w="1220" w:type="dxa"/>
            <w:vAlign w:val="center"/>
          </w:tcPr>
          <w:p w14:paraId="357FA95D"/>
        </w:tc>
        <w:tc>
          <w:tcPr>
            <w:tcW w:w="2340" w:type="dxa"/>
            <w:vAlign w:val="center"/>
          </w:tcPr>
          <w:p w14:paraId="03DB6C3D">
            <w:pPr>
              <w:jc w:val="left"/>
            </w:pPr>
            <w:r>
              <w:rPr>
                <w:rFonts w:ascii="宋体" w:hAnsi="宋体" w:eastAsia="宋体" w:cs="宋体"/>
                <w:b w:val="0"/>
                <w:i w:val="0"/>
                <w:color w:val="000000"/>
                <w:sz w:val="14"/>
              </w:rPr>
              <w:t>二十六、抗疫特别国债安排的支出</w:t>
            </w:r>
          </w:p>
        </w:tc>
        <w:tc>
          <w:tcPr>
            <w:tcW w:w="460" w:type="dxa"/>
            <w:vAlign w:val="center"/>
          </w:tcPr>
          <w:p w14:paraId="2AC5E184">
            <w:pPr>
              <w:jc w:val="center"/>
            </w:pPr>
            <w:r>
              <w:rPr>
                <w:rFonts w:ascii="宋体" w:hAnsi="宋体" w:eastAsia="宋体" w:cs="宋体"/>
                <w:b w:val="0"/>
                <w:i w:val="0"/>
                <w:color w:val="000000"/>
                <w:sz w:val="14"/>
              </w:rPr>
              <w:t>57</w:t>
            </w:r>
          </w:p>
        </w:tc>
        <w:tc>
          <w:tcPr>
            <w:tcW w:w="1206" w:type="dxa"/>
            <w:vAlign w:val="center"/>
          </w:tcPr>
          <w:p w14:paraId="124A4956"/>
        </w:tc>
      </w:tr>
      <w:tr w14:paraId="56E623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4BF2050">
            <w:pPr>
              <w:jc w:val="left"/>
            </w:pPr>
            <w:r>
              <w:rPr>
                <w:rFonts w:ascii="宋体" w:hAnsi="宋体" w:eastAsia="宋体" w:cs="宋体"/>
                <w:b w:val="0"/>
                <w:i w:val="0"/>
                <w:color w:val="000000"/>
                <w:sz w:val="14"/>
              </w:rPr>
              <w:t>本年收入合计</w:t>
            </w:r>
          </w:p>
        </w:tc>
        <w:tc>
          <w:tcPr>
            <w:tcW w:w="460" w:type="dxa"/>
            <w:vAlign w:val="center"/>
          </w:tcPr>
          <w:p w14:paraId="425E6952">
            <w:pPr>
              <w:jc w:val="center"/>
            </w:pPr>
            <w:r>
              <w:rPr>
                <w:rFonts w:ascii="宋体" w:hAnsi="宋体" w:eastAsia="宋体" w:cs="宋体"/>
                <w:b w:val="0"/>
                <w:i w:val="0"/>
                <w:color w:val="000000"/>
                <w:sz w:val="14"/>
              </w:rPr>
              <w:t>27</w:t>
            </w:r>
          </w:p>
        </w:tc>
        <w:tc>
          <w:tcPr>
            <w:tcW w:w="1220" w:type="dxa"/>
            <w:vAlign w:val="center"/>
          </w:tcPr>
          <w:p w14:paraId="3B27F75D">
            <w:pPr>
              <w:jc w:val="right"/>
            </w:pPr>
            <w:r>
              <w:rPr>
                <w:rFonts w:ascii="宋体" w:hAnsi="宋体" w:eastAsia="宋体" w:cs="宋体"/>
                <w:b w:val="0"/>
                <w:i w:val="0"/>
                <w:color w:val="000000"/>
                <w:sz w:val="14"/>
              </w:rPr>
              <w:t>6,748.28</w:t>
            </w:r>
          </w:p>
        </w:tc>
        <w:tc>
          <w:tcPr>
            <w:tcW w:w="2340" w:type="dxa"/>
            <w:vAlign w:val="center"/>
          </w:tcPr>
          <w:p w14:paraId="58D23C42">
            <w:pPr>
              <w:jc w:val="left"/>
            </w:pPr>
            <w:r>
              <w:rPr>
                <w:rFonts w:ascii="宋体" w:hAnsi="宋体" w:eastAsia="宋体" w:cs="宋体"/>
                <w:b w:val="0"/>
                <w:i w:val="0"/>
                <w:color w:val="000000"/>
                <w:sz w:val="14"/>
              </w:rPr>
              <w:t>本年支出合计</w:t>
            </w:r>
          </w:p>
        </w:tc>
        <w:tc>
          <w:tcPr>
            <w:tcW w:w="460" w:type="dxa"/>
            <w:vAlign w:val="center"/>
          </w:tcPr>
          <w:p w14:paraId="36E79341">
            <w:pPr>
              <w:jc w:val="center"/>
            </w:pPr>
            <w:r>
              <w:rPr>
                <w:rFonts w:ascii="宋体" w:hAnsi="宋体" w:eastAsia="宋体" w:cs="宋体"/>
                <w:b w:val="0"/>
                <w:i w:val="0"/>
                <w:color w:val="000000"/>
                <w:sz w:val="14"/>
              </w:rPr>
              <w:t>58</w:t>
            </w:r>
          </w:p>
        </w:tc>
        <w:tc>
          <w:tcPr>
            <w:tcW w:w="1206" w:type="dxa"/>
            <w:vAlign w:val="center"/>
          </w:tcPr>
          <w:p w14:paraId="740CCBD5">
            <w:pPr>
              <w:jc w:val="right"/>
            </w:pPr>
            <w:r>
              <w:rPr>
                <w:rFonts w:ascii="宋体" w:hAnsi="宋体" w:eastAsia="宋体" w:cs="宋体"/>
                <w:b w:val="0"/>
                <w:i w:val="0"/>
                <w:color w:val="000000"/>
                <w:sz w:val="14"/>
              </w:rPr>
              <w:t>6,748.28</w:t>
            </w:r>
          </w:p>
        </w:tc>
      </w:tr>
      <w:tr w14:paraId="3C893B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BC67F11">
            <w:pPr>
              <w:jc w:val="left"/>
            </w:pPr>
            <w:r>
              <w:rPr>
                <w:rFonts w:ascii="宋体" w:hAnsi="宋体" w:eastAsia="宋体" w:cs="宋体"/>
                <w:b w:val="0"/>
                <w:i w:val="0"/>
                <w:color w:val="000000"/>
                <w:sz w:val="14"/>
              </w:rPr>
              <w:t xml:space="preserve">  使用非财政拨款结余</w:t>
            </w:r>
          </w:p>
        </w:tc>
        <w:tc>
          <w:tcPr>
            <w:tcW w:w="460" w:type="dxa"/>
            <w:vAlign w:val="center"/>
          </w:tcPr>
          <w:p w14:paraId="7B3B8AFA">
            <w:pPr>
              <w:jc w:val="center"/>
            </w:pPr>
            <w:r>
              <w:rPr>
                <w:rFonts w:ascii="宋体" w:hAnsi="宋体" w:eastAsia="宋体" w:cs="宋体"/>
                <w:b w:val="0"/>
                <w:i w:val="0"/>
                <w:color w:val="000000"/>
                <w:sz w:val="14"/>
              </w:rPr>
              <w:t>28</w:t>
            </w:r>
          </w:p>
        </w:tc>
        <w:tc>
          <w:tcPr>
            <w:tcW w:w="1220" w:type="dxa"/>
            <w:vAlign w:val="center"/>
          </w:tcPr>
          <w:p w14:paraId="7114FE8B"/>
        </w:tc>
        <w:tc>
          <w:tcPr>
            <w:tcW w:w="2340" w:type="dxa"/>
            <w:vAlign w:val="center"/>
          </w:tcPr>
          <w:p w14:paraId="1952C773">
            <w:pPr>
              <w:jc w:val="left"/>
            </w:pPr>
            <w:r>
              <w:rPr>
                <w:rFonts w:ascii="宋体" w:hAnsi="宋体" w:eastAsia="宋体" w:cs="宋体"/>
                <w:b w:val="0"/>
                <w:i w:val="0"/>
                <w:color w:val="000000"/>
                <w:sz w:val="14"/>
              </w:rPr>
              <w:t xml:space="preserve">  结余分配                 </w:t>
            </w:r>
          </w:p>
        </w:tc>
        <w:tc>
          <w:tcPr>
            <w:tcW w:w="460" w:type="dxa"/>
            <w:vAlign w:val="center"/>
          </w:tcPr>
          <w:p w14:paraId="766EB092">
            <w:pPr>
              <w:jc w:val="center"/>
            </w:pPr>
            <w:r>
              <w:rPr>
                <w:rFonts w:ascii="宋体" w:hAnsi="宋体" w:eastAsia="宋体" w:cs="宋体"/>
                <w:b w:val="0"/>
                <w:i w:val="0"/>
                <w:color w:val="000000"/>
                <w:sz w:val="14"/>
              </w:rPr>
              <w:t>59</w:t>
            </w:r>
          </w:p>
        </w:tc>
        <w:tc>
          <w:tcPr>
            <w:tcW w:w="1206" w:type="dxa"/>
            <w:vAlign w:val="center"/>
          </w:tcPr>
          <w:p w14:paraId="43A96A82"/>
        </w:tc>
      </w:tr>
      <w:tr w14:paraId="44877C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0A65066">
            <w:pPr>
              <w:jc w:val="left"/>
            </w:pPr>
            <w:r>
              <w:rPr>
                <w:rFonts w:ascii="宋体" w:hAnsi="宋体" w:eastAsia="宋体" w:cs="宋体"/>
                <w:b w:val="0"/>
                <w:i w:val="0"/>
                <w:color w:val="000000"/>
                <w:sz w:val="14"/>
              </w:rPr>
              <w:t xml:space="preserve">  年初结转和结余</w:t>
            </w:r>
          </w:p>
        </w:tc>
        <w:tc>
          <w:tcPr>
            <w:tcW w:w="460" w:type="dxa"/>
            <w:vAlign w:val="center"/>
          </w:tcPr>
          <w:p w14:paraId="6823C980">
            <w:pPr>
              <w:jc w:val="center"/>
            </w:pPr>
            <w:r>
              <w:rPr>
                <w:rFonts w:ascii="宋体" w:hAnsi="宋体" w:eastAsia="宋体" w:cs="宋体"/>
                <w:b w:val="0"/>
                <w:i w:val="0"/>
                <w:color w:val="000000"/>
                <w:sz w:val="14"/>
              </w:rPr>
              <w:t>29</w:t>
            </w:r>
          </w:p>
        </w:tc>
        <w:tc>
          <w:tcPr>
            <w:tcW w:w="1220" w:type="dxa"/>
            <w:vAlign w:val="center"/>
          </w:tcPr>
          <w:p w14:paraId="0FE0F69E"/>
        </w:tc>
        <w:tc>
          <w:tcPr>
            <w:tcW w:w="2340" w:type="dxa"/>
            <w:vAlign w:val="center"/>
          </w:tcPr>
          <w:p w14:paraId="62D4D5CB">
            <w:pPr>
              <w:jc w:val="left"/>
            </w:pPr>
            <w:r>
              <w:rPr>
                <w:rFonts w:ascii="宋体" w:hAnsi="宋体" w:eastAsia="宋体" w:cs="宋体"/>
                <w:b w:val="0"/>
                <w:i w:val="0"/>
                <w:color w:val="000000"/>
                <w:sz w:val="14"/>
              </w:rPr>
              <w:t xml:space="preserve">  年末结转和结余                                </w:t>
            </w:r>
          </w:p>
        </w:tc>
        <w:tc>
          <w:tcPr>
            <w:tcW w:w="460" w:type="dxa"/>
            <w:vAlign w:val="center"/>
          </w:tcPr>
          <w:p w14:paraId="712B1797">
            <w:pPr>
              <w:jc w:val="center"/>
            </w:pPr>
            <w:r>
              <w:rPr>
                <w:rFonts w:ascii="宋体" w:hAnsi="宋体" w:eastAsia="宋体" w:cs="宋体"/>
                <w:b w:val="0"/>
                <w:i w:val="0"/>
                <w:color w:val="000000"/>
                <w:sz w:val="14"/>
              </w:rPr>
              <w:t>60</w:t>
            </w:r>
          </w:p>
        </w:tc>
        <w:tc>
          <w:tcPr>
            <w:tcW w:w="1206" w:type="dxa"/>
            <w:vAlign w:val="center"/>
          </w:tcPr>
          <w:p w14:paraId="1C337ECA"/>
        </w:tc>
      </w:tr>
      <w:tr w14:paraId="591722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4A1A7A8"/>
        </w:tc>
        <w:tc>
          <w:tcPr>
            <w:tcW w:w="460" w:type="dxa"/>
            <w:vAlign w:val="center"/>
          </w:tcPr>
          <w:p w14:paraId="61DD3F9E">
            <w:pPr>
              <w:jc w:val="center"/>
            </w:pPr>
            <w:r>
              <w:rPr>
                <w:rFonts w:ascii="宋体" w:hAnsi="宋体" w:eastAsia="宋体" w:cs="宋体"/>
                <w:b w:val="0"/>
                <w:i w:val="0"/>
                <w:color w:val="000000"/>
                <w:sz w:val="14"/>
              </w:rPr>
              <w:t>30</w:t>
            </w:r>
          </w:p>
        </w:tc>
        <w:tc>
          <w:tcPr>
            <w:tcW w:w="1220" w:type="dxa"/>
            <w:vAlign w:val="center"/>
          </w:tcPr>
          <w:p w14:paraId="4B2BA6BE"/>
        </w:tc>
        <w:tc>
          <w:tcPr>
            <w:tcW w:w="2340" w:type="dxa"/>
            <w:vAlign w:val="center"/>
          </w:tcPr>
          <w:p w14:paraId="6EB30548"/>
        </w:tc>
        <w:tc>
          <w:tcPr>
            <w:tcW w:w="460" w:type="dxa"/>
            <w:vAlign w:val="center"/>
          </w:tcPr>
          <w:p w14:paraId="69A4B922">
            <w:pPr>
              <w:jc w:val="center"/>
            </w:pPr>
            <w:r>
              <w:rPr>
                <w:rFonts w:ascii="宋体" w:hAnsi="宋体" w:eastAsia="宋体" w:cs="宋体"/>
                <w:b w:val="0"/>
                <w:i w:val="0"/>
                <w:color w:val="000000"/>
                <w:sz w:val="14"/>
              </w:rPr>
              <w:t>61</w:t>
            </w:r>
          </w:p>
        </w:tc>
        <w:tc>
          <w:tcPr>
            <w:tcW w:w="1206" w:type="dxa"/>
            <w:vAlign w:val="center"/>
          </w:tcPr>
          <w:p w14:paraId="330C4D41"/>
        </w:tc>
      </w:tr>
      <w:tr w14:paraId="633AA8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97359A2">
            <w:pPr>
              <w:jc w:val="center"/>
            </w:pPr>
            <w:r>
              <w:rPr>
                <w:rFonts w:ascii="宋体" w:hAnsi="宋体" w:eastAsia="宋体" w:cs="宋体"/>
                <w:b/>
                <w:i w:val="0"/>
                <w:color w:val="000000"/>
                <w:sz w:val="14"/>
              </w:rPr>
              <w:t>总计</w:t>
            </w:r>
          </w:p>
        </w:tc>
        <w:tc>
          <w:tcPr>
            <w:tcW w:w="460" w:type="dxa"/>
            <w:vAlign w:val="center"/>
          </w:tcPr>
          <w:p w14:paraId="6FF4CCB3">
            <w:pPr>
              <w:jc w:val="center"/>
            </w:pPr>
            <w:r>
              <w:rPr>
                <w:rFonts w:ascii="宋体" w:hAnsi="宋体" w:eastAsia="宋体" w:cs="宋体"/>
                <w:b w:val="0"/>
                <w:i w:val="0"/>
                <w:color w:val="000000"/>
                <w:sz w:val="14"/>
              </w:rPr>
              <w:t>31</w:t>
            </w:r>
          </w:p>
        </w:tc>
        <w:tc>
          <w:tcPr>
            <w:tcW w:w="1220" w:type="dxa"/>
            <w:vAlign w:val="center"/>
          </w:tcPr>
          <w:p w14:paraId="574C8272">
            <w:pPr>
              <w:jc w:val="right"/>
            </w:pPr>
            <w:r>
              <w:rPr>
                <w:rFonts w:ascii="宋体" w:hAnsi="宋体" w:eastAsia="宋体" w:cs="宋体"/>
                <w:b w:val="0"/>
                <w:i w:val="0"/>
                <w:color w:val="000000"/>
                <w:sz w:val="14"/>
              </w:rPr>
              <w:t>6,748.28</w:t>
            </w:r>
          </w:p>
        </w:tc>
        <w:tc>
          <w:tcPr>
            <w:tcW w:w="2340" w:type="dxa"/>
            <w:vAlign w:val="center"/>
          </w:tcPr>
          <w:p w14:paraId="19EC9EDD">
            <w:pPr>
              <w:jc w:val="center"/>
            </w:pPr>
            <w:r>
              <w:rPr>
                <w:rFonts w:ascii="宋体" w:hAnsi="宋体" w:eastAsia="宋体" w:cs="宋体"/>
                <w:b/>
                <w:i w:val="0"/>
                <w:color w:val="000000"/>
                <w:sz w:val="14"/>
              </w:rPr>
              <w:t>总计</w:t>
            </w:r>
          </w:p>
        </w:tc>
        <w:tc>
          <w:tcPr>
            <w:tcW w:w="460" w:type="dxa"/>
            <w:vAlign w:val="center"/>
          </w:tcPr>
          <w:p w14:paraId="3B543B5E">
            <w:pPr>
              <w:jc w:val="center"/>
            </w:pPr>
            <w:r>
              <w:rPr>
                <w:rFonts w:ascii="宋体" w:hAnsi="宋体" w:eastAsia="宋体" w:cs="宋体"/>
                <w:b w:val="0"/>
                <w:i w:val="0"/>
                <w:color w:val="000000"/>
                <w:sz w:val="14"/>
              </w:rPr>
              <w:t>62</w:t>
            </w:r>
          </w:p>
        </w:tc>
        <w:tc>
          <w:tcPr>
            <w:tcW w:w="1206" w:type="dxa"/>
            <w:vAlign w:val="center"/>
          </w:tcPr>
          <w:p w14:paraId="7942A73C">
            <w:pPr>
              <w:jc w:val="right"/>
            </w:pPr>
            <w:r>
              <w:rPr>
                <w:rFonts w:ascii="宋体" w:hAnsi="宋体" w:eastAsia="宋体" w:cs="宋体"/>
                <w:b w:val="0"/>
                <w:i w:val="0"/>
                <w:color w:val="000000"/>
                <w:sz w:val="14"/>
              </w:rPr>
              <w:t>6,748.28</w:t>
            </w:r>
          </w:p>
        </w:tc>
      </w:tr>
      <w:tr w14:paraId="4B810B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2620" w:type="dxa"/>
            <w:gridSpan w:val="6"/>
            <w:tcBorders>
              <w:left w:val="single" w:color="FFFFFF" w:sz="4" w:space="0"/>
              <w:bottom w:val="single" w:color="FFFFFF" w:sz="4" w:space="0"/>
              <w:right w:val="single" w:color="FFFFFF" w:sz="4" w:space="0"/>
              <w:insideH w:val="single" w:sz="4" w:space="0"/>
              <w:insideV w:val="single" w:sz="4" w:space="0"/>
            </w:tcBorders>
            <w:vAlign w:val="center"/>
          </w:tcPr>
          <w:p w14:paraId="55E2691A">
            <w:pPr>
              <w:jc w:val="left"/>
            </w:pPr>
            <w:r>
              <w:rPr>
                <w:rFonts w:ascii="宋体" w:hAnsi="宋体" w:eastAsia="宋体" w:cs="宋体"/>
                <w:b w:val="0"/>
                <w:i w:val="0"/>
                <w:color w:val="000000"/>
                <w:sz w:val="14"/>
              </w:rPr>
              <w:t>注：本套报表金额单位转换时可能存在尾数误差。</w:t>
            </w:r>
          </w:p>
        </w:tc>
      </w:tr>
    </w:tbl>
    <w:p w14:paraId="194EF3AD">
      <w:pPr>
        <w:snapToGrid w:val="0"/>
        <w:spacing w:before="200" w:after="200" w:line="200" w:lineRule="auto"/>
      </w:pPr>
      <w:r>
        <w:rPr>
          <w:sz w:val="8"/>
        </w:rPr>
        <w:t xml:space="preserve"> </w:t>
      </w:r>
    </w:p>
    <w:p w14:paraId="04BD5B8D">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收入决算表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4E34E05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745700DB">
            <w:pPr>
              <w:jc w:val="right"/>
            </w:pPr>
            <w:r>
              <w:rPr>
                <w:rFonts w:ascii="宋体" w:hAnsi="宋体" w:eastAsia="宋体" w:cs="宋体"/>
                <w:sz w:val="20"/>
              </w:rPr>
              <w:t>公开02表</w:t>
            </w:r>
          </w:p>
        </w:tc>
      </w:tr>
      <w:tr w14:paraId="7B6A384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18E76297">
            <w:pPr>
              <w:jc w:val="left"/>
            </w:pPr>
            <w:r>
              <w:rPr>
                <w:rFonts w:ascii="宋体" w:hAnsi="宋体" w:eastAsia="宋体" w:cs="宋体"/>
                <w:sz w:val="20"/>
              </w:rPr>
              <w:t>部门：赣州市南康区赤土畲族乡</w:t>
            </w:r>
          </w:p>
        </w:tc>
        <w:tc>
          <w:tcPr>
            <w:tcW w:w="2000" w:type="dxa"/>
          </w:tcPr>
          <w:p w14:paraId="79FD5B13">
            <w:pPr>
              <w:jc w:val="center"/>
            </w:pPr>
            <w:r>
              <w:rPr>
                <w:rFonts w:ascii="宋体" w:hAnsi="宋体" w:eastAsia="宋体" w:cs="宋体"/>
                <w:sz w:val="20"/>
              </w:rPr>
              <w:t>2023年度</w:t>
            </w:r>
          </w:p>
        </w:tc>
        <w:tc>
          <w:tcPr>
            <w:tcW w:w="3153" w:type="dxa"/>
          </w:tcPr>
          <w:p w14:paraId="786E0D17">
            <w:pPr>
              <w:jc w:val="right"/>
            </w:pPr>
            <w:r>
              <w:rPr>
                <w:rFonts w:ascii="宋体" w:hAnsi="宋体" w:eastAsia="宋体" w:cs="宋体"/>
                <w:sz w:val="20"/>
              </w:rPr>
              <w:t>金额单位：万元</w:t>
            </w:r>
          </w:p>
        </w:tc>
      </w:tr>
    </w:tbl>
    <w:p w14:paraId="5A3CDB0B">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14:paraId="50ED3A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4"/>
            <w:vAlign w:val="center"/>
          </w:tcPr>
          <w:p w14:paraId="4EAE1066">
            <w:pPr>
              <w:jc w:val="center"/>
            </w:pPr>
            <w:r>
              <w:rPr>
                <w:rFonts w:ascii="宋体" w:hAnsi="宋体" w:eastAsia="宋体" w:cs="宋体"/>
                <w:b w:val="0"/>
                <w:i w:val="0"/>
                <w:color w:val="000000"/>
                <w:sz w:val="9"/>
              </w:rPr>
              <w:t>项    目</w:t>
            </w:r>
          </w:p>
        </w:tc>
        <w:tc>
          <w:tcPr>
            <w:tcW w:w="860" w:type="dxa"/>
            <w:vMerge w:val="restart"/>
            <w:vAlign w:val="center"/>
          </w:tcPr>
          <w:p w14:paraId="714DEACD">
            <w:pPr>
              <w:jc w:val="center"/>
            </w:pPr>
            <w:r>
              <w:rPr>
                <w:rFonts w:ascii="宋体" w:hAnsi="宋体" w:eastAsia="宋体" w:cs="宋体"/>
                <w:b w:val="0"/>
                <w:i w:val="0"/>
                <w:color w:val="000000"/>
                <w:sz w:val="9"/>
              </w:rPr>
              <w:t>本年收入合计</w:t>
            </w:r>
          </w:p>
        </w:tc>
        <w:tc>
          <w:tcPr>
            <w:tcW w:w="900" w:type="dxa"/>
            <w:vMerge w:val="restart"/>
            <w:vAlign w:val="center"/>
          </w:tcPr>
          <w:p w14:paraId="25E181EC">
            <w:pPr>
              <w:jc w:val="center"/>
            </w:pPr>
            <w:r>
              <w:rPr>
                <w:rFonts w:ascii="宋体" w:hAnsi="宋体" w:eastAsia="宋体" w:cs="宋体"/>
                <w:b w:val="0"/>
                <w:i w:val="0"/>
                <w:color w:val="000000"/>
                <w:sz w:val="9"/>
              </w:rPr>
              <w:t>财政拨款收入</w:t>
            </w:r>
          </w:p>
        </w:tc>
        <w:tc>
          <w:tcPr>
            <w:tcW w:w="880" w:type="dxa"/>
            <w:vMerge w:val="restart"/>
            <w:vAlign w:val="center"/>
          </w:tcPr>
          <w:p w14:paraId="0B731B85">
            <w:pPr>
              <w:jc w:val="center"/>
            </w:pPr>
            <w:r>
              <w:rPr>
                <w:rFonts w:ascii="宋体" w:hAnsi="宋体" w:eastAsia="宋体" w:cs="宋体"/>
                <w:b w:val="0"/>
                <w:i w:val="0"/>
                <w:color w:val="000000"/>
                <w:sz w:val="9"/>
              </w:rPr>
              <w:t>上级补助收入</w:t>
            </w:r>
          </w:p>
        </w:tc>
        <w:tc>
          <w:tcPr>
            <w:tcW w:w="880" w:type="dxa"/>
            <w:vMerge w:val="restart"/>
            <w:vAlign w:val="center"/>
          </w:tcPr>
          <w:p w14:paraId="0BE1F06D">
            <w:pPr>
              <w:jc w:val="center"/>
            </w:pPr>
            <w:r>
              <w:rPr>
                <w:rFonts w:ascii="宋体" w:hAnsi="宋体" w:eastAsia="宋体" w:cs="宋体"/>
                <w:b w:val="0"/>
                <w:i w:val="0"/>
                <w:color w:val="000000"/>
                <w:sz w:val="9"/>
              </w:rPr>
              <w:t>事业收入</w:t>
            </w:r>
          </w:p>
        </w:tc>
        <w:tc>
          <w:tcPr>
            <w:tcW w:w="900" w:type="dxa"/>
            <w:vMerge w:val="restart"/>
            <w:vAlign w:val="center"/>
          </w:tcPr>
          <w:p w14:paraId="57830E03">
            <w:pPr>
              <w:jc w:val="center"/>
            </w:pPr>
            <w:r>
              <w:rPr>
                <w:rFonts w:ascii="宋体" w:hAnsi="宋体" w:eastAsia="宋体" w:cs="宋体"/>
                <w:b w:val="0"/>
                <w:i w:val="0"/>
                <w:color w:val="000000"/>
                <w:sz w:val="9"/>
              </w:rPr>
              <w:t>经营收入</w:t>
            </w:r>
          </w:p>
        </w:tc>
        <w:tc>
          <w:tcPr>
            <w:tcW w:w="880" w:type="dxa"/>
            <w:vMerge w:val="restart"/>
            <w:vAlign w:val="center"/>
          </w:tcPr>
          <w:p w14:paraId="2CA6D69D">
            <w:pPr>
              <w:jc w:val="center"/>
            </w:pPr>
            <w:r>
              <w:rPr>
                <w:rFonts w:ascii="宋体" w:hAnsi="宋体" w:eastAsia="宋体" w:cs="宋体"/>
                <w:b w:val="0"/>
                <w:i w:val="0"/>
                <w:color w:val="000000"/>
                <w:sz w:val="9"/>
              </w:rPr>
              <w:t>附属单位上缴收入</w:t>
            </w:r>
          </w:p>
        </w:tc>
        <w:tc>
          <w:tcPr>
            <w:tcW w:w="986" w:type="dxa"/>
            <w:vMerge w:val="restart"/>
            <w:vAlign w:val="center"/>
          </w:tcPr>
          <w:p w14:paraId="34C65E63">
            <w:pPr>
              <w:jc w:val="center"/>
            </w:pPr>
            <w:r>
              <w:rPr>
                <w:rFonts w:ascii="宋体" w:hAnsi="宋体" w:eastAsia="宋体" w:cs="宋体"/>
                <w:b w:val="0"/>
                <w:i w:val="0"/>
                <w:color w:val="000000"/>
                <w:sz w:val="9"/>
              </w:rPr>
              <w:t>其他收入</w:t>
            </w:r>
          </w:p>
        </w:tc>
      </w:tr>
      <w:tr w14:paraId="05D08E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restart"/>
            <w:vAlign w:val="center"/>
          </w:tcPr>
          <w:p w14:paraId="1D683430">
            <w:pPr>
              <w:jc w:val="center"/>
            </w:pPr>
            <w:r>
              <w:rPr>
                <w:rFonts w:ascii="宋体" w:hAnsi="宋体" w:eastAsia="宋体" w:cs="宋体"/>
                <w:b w:val="0"/>
                <w:i w:val="0"/>
                <w:color w:val="000000"/>
                <w:sz w:val="9"/>
              </w:rPr>
              <w:t>支出功能分类科目编码</w:t>
            </w:r>
          </w:p>
        </w:tc>
        <w:tc>
          <w:tcPr>
            <w:tcW w:w="1420" w:type="dxa"/>
            <w:vMerge w:val="restart"/>
            <w:vAlign w:val="center"/>
          </w:tcPr>
          <w:p w14:paraId="366B8036">
            <w:pPr>
              <w:jc w:val="center"/>
            </w:pPr>
            <w:r>
              <w:rPr>
                <w:rFonts w:ascii="宋体" w:hAnsi="宋体" w:eastAsia="宋体" w:cs="宋体"/>
                <w:b w:val="0"/>
                <w:i w:val="0"/>
                <w:color w:val="000000"/>
                <w:sz w:val="9"/>
              </w:rPr>
              <w:t>科目名称</w:t>
            </w:r>
          </w:p>
        </w:tc>
        <w:tc>
          <w:tcPr>
            <w:tcW w:w="860" w:type="dxa"/>
            <w:vMerge w:val="continue"/>
            <w:vAlign w:val="center"/>
          </w:tcPr>
          <w:p w14:paraId="47664690"/>
        </w:tc>
        <w:tc>
          <w:tcPr>
            <w:tcW w:w="900" w:type="dxa"/>
            <w:vMerge w:val="continue"/>
            <w:vAlign w:val="center"/>
          </w:tcPr>
          <w:p w14:paraId="7A107524"/>
        </w:tc>
        <w:tc>
          <w:tcPr>
            <w:tcW w:w="880" w:type="dxa"/>
            <w:vMerge w:val="continue"/>
            <w:vAlign w:val="center"/>
          </w:tcPr>
          <w:p w14:paraId="2BA6E6CA"/>
        </w:tc>
        <w:tc>
          <w:tcPr>
            <w:tcW w:w="880" w:type="dxa"/>
            <w:vMerge w:val="continue"/>
            <w:vAlign w:val="center"/>
          </w:tcPr>
          <w:p w14:paraId="5DBECFE3"/>
        </w:tc>
        <w:tc>
          <w:tcPr>
            <w:tcW w:w="900" w:type="dxa"/>
            <w:vMerge w:val="continue"/>
            <w:vAlign w:val="center"/>
          </w:tcPr>
          <w:p w14:paraId="2CC20D0E"/>
        </w:tc>
        <w:tc>
          <w:tcPr>
            <w:tcW w:w="880" w:type="dxa"/>
            <w:vMerge w:val="continue"/>
            <w:vAlign w:val="center"/>
          </w:tcPr>
          <w:p w14:paraId="322CBCF1"/>
        </w:tc>
        <w:tc>
          <w:tcPr>
            <w:tcW w:w="986" w:type="dxa"/>
            <w:vMerge w:val="continue"/>
            <w:vAlign w:val="center"/>
          </w:tcPr>
          <w:p w14:paraId="5EEB09E7"/>
        </w:tc>
      </w:tr>
      <w:tr w14:paraId="349D0B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493BE728"/>
        </w:tc>
        <w:tc>
          <w:tcPr>
            <w:tcW w:w="1420" w:type="dxa"/>
            <w:vMerge w:val="continue"/>
            <w:vAlign w:val="center"/>
          </w:tcPr>
          <w:p w14:paraId="720669D5"/>
        </w:tc>
        <w:tc>
          <w:tcPr>
            <w:tcW w:w="860" w:type="dxa"/>
            <w:vMerge w:val="continue"/>
            <w:vAlign w:val="center"/>
          </w:tcPr>
          <w:p w14:paraId="35D869B7"/>
        </w:tc>
        <w:tc>
          <w:tcPr>
            <w:tcW w:w="900" w:type="dxa"/>
            <w:vMerge w:val="continue"/>
            <w:vAlign w:val="center"/>
          </w:tcPr>
          <w:p w14:paraId="4D1087D1"/>
        </w:tc>
        <w:tc>
          <w:tcPr>
            <w:tcW w:w="880" w:type="dxa"/>
            <w:vMerge w:val="continue"/>
            <w:vAlign w:val="center"/>
          </w:tcPr>
          <w:p w14:paraId="7D074E5F"/>
        </w:tc>
        <w:tc>
          <w:tcPr>
            <w:tcW w:w="880" w:type="dxa"/>
            <w:vMerge w:val="continue"/>
            <w:vAlign w:val="center"/>
          </w:tcPr>
          <w:p w14:paraId="5A955842"/>
        </w:tc>
        <w:tc>
          <w:tcPr>
            <w:tcW w:w="900" w:type="dxa"/>
            <w:vMerge w:val="continue"/>
            <w:vAlign w:val="center"/>
          </w:tcPr>
          <w:p w14:paraId="14C4524F"/>
        </w:tc>
        <w:tc>
          <w:tcPr>
            <w:tcW w:w="880" w:type="dxa"/>
            <w:vMerge w:val="continue"/>
            <w:vAlign w:val="center"/>
          </w:tcPr>
          <w:p w14:paraId="6E2B1300"/>
        </w:tc>
        <w:tc>
          <w:tcPr>
            <w:tcW w:w="986" w:type="dxa"/>
            <w:vMerge w:val="continue"/>
            <w:vAlign w:val="center"/>
          </w:tcPr>
          <w:p w14:paraId="522AC7B7"/>
        </w:tc>
      </w:tr>
      <w:tr w14:paraId="6B6AE9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388B4C26"/>
        </w:tc>
        <w:tc>
          <w:tcPr>
            <w:tcW w:w="1420" w:type="dxa"/>
            <w:vMerge w:val="continue"/>
            <w:vAlign w:val="center"/>
          </w:tcPr>
          <w:p w14:paraId="02F82D4A"/>
        </w:tc>
        <w:tc>
          <w:tcPr>
            <w:tcW w:w="860" w:type="dxa"/>
            <w:vMerge w:val="continue"/>
            <w:vAlign w:val="center"/>
          </w:tcPr>
          <w:p w14:paraId="5BED8597"/>
        </w:tc>
        <w:tc>
          <w:tcPr>
            <w:tcW w:w="900" w:type="dxa"/>
            <w:vMerge w:val="continue"/>
            <w:vAlign w:val="center"/>
          </w:tcPr>
          <w:p w14:paraId="45158A72"/>
        </w:tc>
        <w:tc>
          <w:tcPr>
            <w:tcW w:w="880" w:type="dxa"/>
            <w:vMerge w:val="continue"/>
            <w:vAlign w:val="center"/>
          </w:tcPr>
          <w:p w14:paraId="51A007D1"/>
        </w:tc>
        <w:tc>
          <w:tcPr>
            <w:tcW w:w="880" w:type="dxa"/>
            <w:vMerge w:val="continue"/>
            <w:vAlign w:val="center"/>
          </w:tcPr>
          <w:p w14:paraId="2224F966"/>
        </w:tc>
        <w:tc>
          <w:tcPr>
            <w:tcW w:w="900" w:type="dxa"/>
            <w:vMerge w:val="continue"/>
            <w:vAlign w:val="center"/>
          </w:tcPr>
          <w:p w14:paraId="74905099"/>
        </w:tc>
        <w:tc>
          <w:tcPr>
            <w:tcW w:w="880" w:type="dxa"/>
            <w:vMerge w:val="continue"/>
            <w:vAlign w:val="center"/>
          </w:tcPr>
          <w:p w14:paraId="38E5E465"/>
        </w:tc>
        <w:tc>
          <w:tcPr>
            <w:tcW w:w="986" w:type="dxa"/>
            <w:vMerge w:val="continue"/>
            <w:vAlign w:val="center"/>
          </w:tcPr>
          <w:p w14:paraId="4450A586"/>
        </w:tc>
      </w:tr>
      <w:tr w14:paraId="2BDD6B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14:paraId="01D4F6F8">
            <w:pPr>
              <w:jc w:val="center"/>
            </w:pPr>
            <w:r>
              <w:rPr>
                <w:rFonts w:ascii="宋体" w:hAnsi="宋体" w:eastAsia="宋体" w:cs="宋体"/>
                <w:b w:val="0"/>
                <w:i w:val="0"/>
                <w:color w:val="000000"/>
                <w:sz w:val="9"/>
              </w:rPr>
              <w:t>类</w:t>
            </w:r>
          </w:p>
        </w:tc>
        <w:tc>
          <w:tcPr>
            <w:tcW w:w="220" w:type="dxa"/>
            <w:vMerge w:val="restart"/>
            <w:vAlign w:val="center"/>
          </w:tcPr>
          <w:p w14:paraId="1E5AAF5C">
            <w:pPr>
              <w:jc w:val="center"/>
            </w:pPr>
            <w:r>
              <w:rPr>
                <w:rFonts w:ascii="宋体" w:hAnsi="宋体" w:eastAsia="宋体" w:cs="宋体"/>
                <w:b w:val="0"/>
                <w:i w:val="0"/>
                <w:color w:val="000000"/>
                <w:sz w:val="9"/>
              </w:rPr>
              <w:t>款</w:t>
            </w:r>
          </w:p>
        </w:tc>
        <w:tc>
          <w:tcPr>
            <w:tcW w:w="200" w:type="dxa"/>
            <w:vMerge w:val="restart"/>
            <w:vAlign w:val="center"/>
          </w:tcPr>
          <w:p w14:paraId="42542A19">
            <w:pPr>
              <w:jc w:val="center"/>
            </w:pPr>
            <w:r>
              <w:rPr>
                <w:rFonts w:ascii="宋体" w:hAnsi="宋体" w:eastAsia="宋体" w:cs="宋体"/>
                <w:b w:val="0"/>
                <w:i w:val="0"/>
                <w:color w:val="000000"/>
                <w:sz w:val="9"/>
              </w:rPr>
              <w:t>项</w:t>
            </w:r>
          </w:p>
        </w:tc>
        <w:tc>
          <w:tcPr>
            <w:tcW w:w="1420" w:type="dxa"/>
            <w:vAlign w:val="center"/>
          </w:tcPr>
          <w:p w14:paraId="38447E8A">
            <w:pPr>
              <w:jc w:val="center"/>
            </w:pPr>
            <w:r>
              <w:rPr>
                <w:rFonts w:ascii="宋体" w:hAnsi="宋体" w:eastAsia="宋体" w:cs="宋体"/>
                <w:b w:val="0"/>
                <w:i w:val="0"/>
                <w:color w:val="000000"/>
                <w:sz w:val="9"/>
              </w:rPr>
              <w:t>栏次</w:t>
            </w:r>
          </w:p>
        </w:tc>
        <w:tc>
          <w:tcPr>
            <w:tcW w:w="860" w:type="dxa"/>
            <w:vAlign w:val="center"/>
          </w:tcPr>
          <w:p w14:paraId="08F9B97D">
            <w:pPr>
              <w:jc w:val="center"/>
            </w:pPr>
            <w:r>
              <w:rPr>
                <w:rFonts w:ascii="宋体" w:hAnsi="宋体" w:eastAsia="宋体" w:cs="宋体"/>
                <w:b w:val="0"/>
                <w:i w:val="0"/>
                <w:color w:val="000000"/>
                <w:sz w:val="9"/>
              </w:rPr>
              <w:t>1</w:t>
            </w:r>
          </w:p>
        </w:tc>
        <w:tc>
          <w:tcPr>
            <w:tcW w:w="900" w:type="dxa"/>
            <w:vAlign w:val="center"/>
          </w:tcPr>
          <w:p w14:paraId="6AE46984">
            <w:pPr>
              <w:jc w:val="center"/>
            </w:pPr>
            <w:r>
              <w:rPr>
                <w:rFonts w:ascii="宋体" w:hAnsi="宋体" w:eastAsia="宋体" w:cs="宋体"/>
                <w:b w:val="0"/>
                <w:i w:val="0"/>
                <w:color w:val="000000"/>
                <w:sz w:val="9"/>
              </w:rPr>
              <w:t>2</w:t>
            </w:r>
          </w:p>
        </w:tc>
        <w:tc>
          <w:tcPr>
            <w:tcW w:w="880" w:type="dxa"/>
            <w:vAlign w:val="center"/>
          </w:tcPr>
          <w:p w14:paraId="13ADF05A">
            <w:pPr>
              <w:jc w:val="center"/>
            </w:pPr>
            <w:r>
              <w:rPr>
                <w:rFonts w:ascii="宋体" w:hAnsi="宋体" w:eastAsia="宋体" w:cs="宋体"/>
                <w:b w:val="0"/>
                <w:i w:val="0"/>
                <w:color w:val="000000"/>
                <w:sz w:val="9"/>
              </w:rPr>
              <w:t>3</w:t>
            </w:r>
          </w:p>
        </w:tc>
        <w:tc>
          <w:tcPr>
            <w:tcW w:w="880" w:type="dxa"/>
            <w:vAlign w:val="center"/>
          </w:tcPr>
          <w:p w14:paraId="166A2347">
            <w:pPr>
              <w:jc w:val="center"/>
            </w:pPr>
            <w:r>
              <w:rPr>
                <w:rFonts w:ascii="宋体" w:hAnsi="宋体" w:eastAsia="宋体" w:cs="宋体"/>
                <w:b w:val="0"/>
                <w:i w:val="0"/>
                <w:color w:val="000000"/>
                <w:sz w:val="9"/>
              </w:rPr>
              <w:t>4</w:t>
            </w:r>
          </w:p>
        </w:tc>
        <w:tc>
          <w:tcPr>
            <w:tcW w:w="900" w:type="dxa"/>
            <w:vAlign w:val="center"/>
          </w:tcPr>
          <w:p w14:paraId="71674846">
            <w:pPr>
              <w:jc w:val="center"/>
            </w:pPr>
            <w:r>
              <w:rPr>
                <w:rFonts w:ascii="宋体" w:hAnsi="宋体" w:eastAsia="宋体" w:cs="宋体"/>
                <w:b w:val="0"/>
                <w:i w:val="0"/>
                <w:color w:val="000000"/>
                <w:sz w:val="9"/>
              </w:rPr>
              <w:t>5</w:t>
            </w:r>
          </w:p>
        </w:tc>
        <w:tc>
          <w:tcPr>
            <w:tcW w:w="880" w:type="dxa"/>
            <w:vAlign w:val="center"/>
          </w:tcPr>
          <w:p w14:paraId="5B9DC593">
            <w:pPr>
              <w:jc w:val="center"/>
            </w:pPr>
            <w:r>
              <w:rPr>
                <w:rFonts w:ascii="宋体" w:hAnsi="宋体" w:eastAsia="宋体" w:cs="宋体"/>
                <w:b w:val="0"/>
                <w:i w:val="0"/>
                <w:color w:val="000000"/>
                <w:sz w:val="9"/>
              </w:rPr>
              <w:t>6</w:t>
            </w:r>
          </w:p>
        </w:tc>
        <w:tc>
          <w:tcPr>
            <w:tcW w:w="986" w:type="dxa"/>
            <w:vAlign w:val="center"/>
          </w:tcPr>
          <w:p w14:paraId="5BCF66BE">
            <w:pPr>
              <w:jc w:val="center"/>
            </w:pPr>
            <w:r>
              <w:rPr>
                <w:rFonts w:ascii="宋体" w:hAnsi="宋体" w:eastAsia="宋体" w:cs="宋体"/>
                <w:b w:val="0"/>
                <w:i w:val="0"/>
                <w:color w:val="000000"/>
                <w:sz w:val="9"/>
              </w:rPr>
              <w:t xml:space="preserve">7 </w:t>
            </w:r>
          </w:p>
        </w:tc>
      </w:tr>
      <w:tr w14:paraId="5D6A06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14:paraId="487A438B"/>
        </w:tc>
        <w:tc>
          <w:tcPr>
            <w:tcW w:w="220" w:type="dxa"/>
            <w:vMerge w:val="continue"/>
            <w:vAlign w:val="center"/>
          </w:tcPr>
          <w:p w14:paraId="7200FDFD"/>
        </w:tc>
        <w:tc>
          <w:tcPr>
            <w:tcW w:w="200" w:type="dxa"/>
            <w:vMerge w:val="continue"/>
            <w:vAlign w:val="center"/>
          </w:tcPr>
          <w:p w14:paraId="4ADC62A1"/>
        </w:tc>
        <w:tc>
          <w:tcPr>
            <w:tcW w:w="1420" w:type="dxa"/>
            <w:vAlign w:val="center"/>
          </w:tcPr>
          <w:p w14:paraId="72F8D7D6">
            <w:pPr>
              <w:jc w:val="center"/>
            </w:pPr>
            <w:r>
              <w:rPr>
                <w:rFonts w:ascii="宋体" w:hAnsi="宋体" w:eastAsia="宋体" w:cs="宋体"/>
                <w:b w:val="0"/>
                <w:i w:val="0"/>
                <w:color w:val="000000"/>
                <w:sz w:val="9"/>
              </w:rPr>
              <w:t>合计</w:t>
            </w:r>
          </w:p>
        </w:tc>
        <w:tc>
          <w:tcPr>
            <w:tcW w:w="860" w:type="dxa"/>
            <w:vAlign w:val="center"/>
          </w:tcPr>
          <w:p w14:paraId="631F3432">
            <w:pPr>
              <w:jc w:val="right"/>
            </w:pPr>
            <w:r>
              <w:rPr>
                <w:rFonts w:ascii="宋体" w:hAnsi="宋体" w:eastAsia="宋体" w:cs="宋体"/>
                <w:b w:val="0"/>
                <w:i w:val="0"/>
                <w:color w:val="000000"/>
                <w:sz w:val="9"/>
              </w:rPr>
              <w:t>6,748.28</w:t>
            </w:r>
          </w:p>
        </w:tc>
        <w:tc>
          <w:tcPr>
            <w:tcW w:w="900" w:type="dxa"/>
            <w:vAlign w:val="center"/>
          </w:tcPr>
          <w:p w14:paraId="63A9A95C">
            <w:pPr>
              <w:jc w:val="right"/>
            </w:pPr>
            <w:r>
              <w:rPr>
                <w:rFonts w:ascii="宋体" w:hAnsi="宋体" w:eastAsia="宋体" w:cs="宋体"/>
                <w:b w:val="0"/>
                <w:i w:val="0"/>
                <w:color w:val="000000"/>
                <w:sz w:val="9"/>
              </w:rPr>
              <w:t>2,434.05</w:t>
            </w:r>
          </w:p>
        </w:tc>
        <w:tc>
          <w:tcPr>
            <w:tcW w:w="880" w:type="dxa"/>
            <w:vAlign w:val="center"/>
          </w:tcPr>
          <w:p w14:paraId="3F464E82"/>
        </w:tc>
        <w:tc>
          <w:tcPr>
            <w:tcW w:w="880" w:type="dxa"/>
            <w:vAlign w:val="center"/>
          </w:tcPr>
          <w:p w14:paraId="29DB64F8"/>
        </w:tc>
        <w:tc>
          <w:tcPr>
            <w:tcW w:w="900" w:type="dxa"/>
            <w:vAlign w:val="center"/>
          </w:tcPr>
          <w:p w14:paraId="3C1A936F"/>
        </w:tc>
        <w:tc>
          <w:tcPr>
            <w:tcW w:w="880" w:type="dxa"/>
            <w:vAlign w:val="center"/>
          </w:tcPr>
          <w:p w14:paraId="6DEE5DBA"/>
        </w:tc>
        <w:tc>
          <w:tcPr>
            <w:tcW w:w="986" w:type="dxa"/>
            <w:vAlign w:val="center"/>
          </w:tcPr>
          <w:p w14:paraId="0A09FFF3">
            <w:pPr>
              <w:jc w:val="right"/>
            </w:pPr>
            <w:r>
              <w:rPr>
                <w:rFonts w:ascii="宋体" w:hAnsi="宋体" w:eastAsia="宋体" w:cs="宋体"/>
                <w:b w:val="0"/>
                <w:i w:val="0"/>
                <w:color w:val="000000"/>
                <w:sz w:val="9"/>
              </w:rPr>
              <w:t>4,314.22</w:t>
            </w:r>
          </w:p>
        </w:tc>
      </w:tr>
      <w:tr w14:paraId="2831CC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D593764">
            <w:pPr>
              <w:jc w:val="left"/>
            </w:pPr>
            <w:r>
              <w:rPr>
                <w:rFonts w:ascii="宋体" w:hAnsi="宋体" w:eastAsia="宋体" w:cs="宋体"/>
                <w:b w:val="0"/>
                <w:i w:val="0"/>
                <w:color w:val="000000"/>
                <w:sz w:val="9"/>
              </w:rPr>
              <w:t>201</w:t>
            </w:r>
          </w:p>
        </w:tc>
        <w:tc>
          <w:tcPr>
            <w:tcW w:w="1420" w:type="dxa"/>
            <w:vAlign w:val="center"/>
          </w:tcPr>
          <w:p w14:paraId="75DB50AB">
            <w:pPr>
              <w:jc w:val="left"/>
            </w:pPr>
            <w:r>
              <w:rPr>
                <w:rFonts w:ascii="宋体" w:hAnsi="宋体" w:eastAsia="宋体" w:cs="宋体"/>
                <w:b w:val="0"/>
                <w:i w:val="0"/>
                <w:color w:val="000000"/>
                <w:sz w:val="9"/>
              </w:rPr>
              <w:t>一般公共服务支出</w:t>
            </w:r>
          </w:p>
        </w:tc>
        <w:tc>
          <w:tcPr>
            <w:tcW w:w="860" w:type="dxa"/>
            <w:vAlign w:val="center"/>
          </w:tcPr>
          <w:p w14:paraId="4E298148">
            <w:pPr>
              <w:jc w:val="right"/>
            </w:pPr>
            <w:r>
              <w:rPr>
                <w:rFonts w:ascii="宋体" w:hAnsi="宋体" w:eastAsia="宋体" w:cs="宋体"/>
                <w:b w:val="0"/>
                <w:i w:val="0"/>
                <w:color w:val="000000"/>
                <w:sz w:val="9"/>
              </w:rPr>
              <w:t>1,324.37</w:t>
            </w:r>
          </w:p>
        </w:tc>
        <w:tc>
          <w:tcPr>
            <w:tcW w:w="900" w:type="dxa"/>
            <w:vAlign w:val="center"/>
          </w:tcPr>
          <w:p w14:paraId="600C6D46">
            <w:pPr>
              <w:jc w:val="right"/>
            </w:pPr>
            <w:r>
              <w:rPr>
                <w:rFonts w:ascii="宋体" w:hAnsi="宋体" w:eastAsia="宋体" w:cs="宋体"/>
                <w:b w:val="0"/>
                <w:i w:val="0"/>
                <w:color w:val="000000"/>
                <w:sz w:val="9"/>
              </w:rPr>
              <w:t>1,324.37</w:t>
            </w:r>
          </w:p>
        </w:tc>
        <w:tc>
          <w:tcPr>
            <w:tcW w:w="880" w:type="dxa"/>
            <w:vAlign w:val="center"/>
          </w:tcPr>
          <w:p w14:paraId="53D75886"/>
        </w:tc>
        <w:tc>
          <w:tcPr>
            <w:tcW w:w="880" w:type="dxa"/>
            <w:vAlign w:val="center"/>
          </w:tcPr>
          <w:p w14:paraId="6F791B40"/>
        </w:tc>
        <w:tc>
          <w:tcPr>
            <w:tcW w:w="900" w:type="dxa"/>
            <w:vAlign w:val="center"/>
          </w:tcPr>
          <w:p w14:paraId="11D992B5"/>
        </w:tc>
        <w:tc>
          <w:tcPr>
            <w:tcW w:w="880" w:type="dxa"/>
            <w:vAlign w:val="center"/>
          </w:tcPr>
          <w:p w14:paraId="2BAD6B67"/>
        </w:tc>
        <w:tc>
          <w:tcPr>
            <w:tcW w:w="986" w:type="dxa"/>
            <w:vAlign w:val="center"/>
          </w:tcPr>
          <w:p w14:paraId="75A7C7AD"/>
        </w:tc>
      </w:tr>
      <w:tr w14:paraId="212D98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3C90C30">
            <w:pPr>
              <w:jc w:val="left"/>
            </w:pPr>
            <w:r>
              <w:rPr>
                <w:rFonts w:ascii="宋体" w:hAnsi="宋体" w:eastAsia="宋体" w:cs="宋体"/>
                <w:b w:val="0"/>
                <w:i w:val="0"/>
                <w:color w:val="000000"/>
                <w:sz w:val="9"/>
              </w:rPr>
              <w:t>20101</w:t>
            </w:r>
          </w:p>
        </w:tc>
        <w:tc>
          <w:tcPr>
            <w:tcW w:w="1420" w:type="dxa"/>
            <w:vAlign w:val="center"/>
          </w:tcPr>
          <w:p w14:paraId="60279419">
            <w:pPr>
              <w:jc w:val="left"/>
            </w:pPr>
            <w:r>
              <w:rPr>
                <w:rFonts w:ascii="宋体" w:hAnsi="宋体" w:eastAsia="宋体" w:cs="宋体"/>
                <w:b w:val="0"/>
                <w:i w:val="0"/>
                <w:color w:val="000000"/>
                <w:sz w:val="9"/>
              </w:rPr>
              <w:t>人大事务</w:t>
            </w:r>
          </w:p>
        </w:tc>
        <w:tc>
          <w:tcPr>
            <w:tcW w:w="860" w:type="dxa"/>
            <w:vAlign w:val="center"/>
          </w:tcPr>
          <w:p w14:paraId="3D517840">
            <w:pPr>
              <w:jc w:val="right"/>
            </w:pPr>
            <w:r>
              <w:rPr>
                <w:rFonts w:ascii="宋体" w:hAnsi="宋体" w:eastAsia="宋体" w:cs="宋体"/>
                <w:b w:val="0"/>
                <w:i w:val="0"/>
                <w:color w:val="000000"/>
                <w:sz w:val="9"/>
              </w:rPr>
              <w:t>11.63</w:t>
            </w:r>
          </w:p>
        </w:tc>
        <w:tc>
          <w:tcPr>
            <w:tcW w:w="900" w:type="dxa"/>
            <w:vAlign w:val="center"/>
          </w:tcPr>
          <w:p w14:paraId="5AE595DF">
            <w:pPr>
              <w:jc w:val="right"/>
            </w:pPr>
            <w:r>
              <w:rPr>
                <w:rFonts w:ascii="宋体" w:hAnsi="宋体" w:eastAsia="宋体" w:cs="宋体"/>
                <w:b w:val="0"/>
                <w:i w:val="0"/>
                <w:color w:val="000000"/>
                <w:sz w:val="9"/>
              </w:rPr>
              <w:t>11.63</w:t>
            </w:r>
          </w:p>
        </w:tc>
        <w:tc>
          <w:tcPr>
            <w:tcW w:w="880" w:type="dxa"/>
            <w:vAlign w:val="center"/>
          </w:tcPr>
          <w:p w14:paraId="015F8428"/>
        </w:tc>
        <w:tc>
          <w:tcPr>
            <w:tcW w:w="880" w:type="dxa"/>
            <w:vAlign w:val="center"/>
          </w:tcPr>
          <w:p w14:paraId="0AD67B71"/>
        </w:tc>
        <w:tc>
          <w:tcPr>
            <w:tcW w:w="900" w:type="dxa"/>
            <w:vAlign w:val="center"/>
          </w:tcPr>
          <w:p w14:paraId="44C85BEC"/>
        </w:tc>
        <w:tc>
          <w:tcPr>
            <w:tcW w:w="880" w:type="dxa"/>
            <w:vAlign w:val="center"/>
          </w:tcPr>
          <w:p w14:paraId="30E163F3"/>
        </w:tc>
        <w:tc>
          <w:tcPr>
            <w:tcW w:w="986" w:type="dxa"/>
            <w:vAlign w:val="center"/>
          </w:tcPr>
          <w:p w14:paraId="64D586BE"/>
        </w:tc>
      </w:tr>
      <w:tr w14:paraId="4FDBF7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7CF511D">
            <w:pPr>
              <w:jc w:val="left"/>
            </w:pPr>
            <w:r>
              <w:rPr>
                <w:rFonts w:ascii="宋体" w:hAnsi="宋体" w:eastAsia="宋体" w:cs="宋体"/>
                <w:b w:val="0"/>
                <w:i w:val="0"/>
                <w:color w:val="000000"/>
                <w:sz w:val="9"/>
              </w:rPr>
              <w:t>2010199</w:t>
            </w:r>
          </w:p>
        </w:tc>
        <w:tc>
          <w:tcPr>
            <w:tcW w:w="1420" w:type="dxa"/>
            <w:vAlign w:val="center"/>
          </w:tcPr>
          <w:p w14:paraId="560533F4">
            <w:pPr>
              <w:jc w:val="left"/>
            </w:pPr>
            <w:r>
              <w:rPr>
                <w:rFonts w:ascii="宋体" w:hAnsi="宋体" w:eastAsia="宋体" w:cs="宋体"/>
                <w:b w:val="0"/>
                <w:i w:val="0"/>
                <w:color w:val="000000"/>
                <w:sz w:val="9"/>
              </w:rPr>
              <w:t>其他人大事务支出</w:t>
            </w:r>
          </w:p>
        </w:tc>
        <w:tc>
          <w:tcPr>
            <w:tcW w:w="860" w:type="dxa"/>
            <w:vAlign w:val="center"/>
          </w:tcPr>
          <w:p w14:paraId="201CC3BB">
            <w:pPr>
              <w:jc w:val="right"/>
            </w:pPr>
            <w:r>
              <w:rPr>
                <w:rFonts w:ascii="宋体" w:hAnsi="宋体" w:eastAsia="宋体" w:cs="宋体"/>
                <w:b w:val="0"/>
                <w:i w:val="0"/>
                <w:color w:val="000000"/>
                <w:sz w:val="9"/>
              </w:rPr>
              <w:t>11.63</w:t>
            </w:r>
          </w:p>
        </w:tc>
        <w:tc>
          <w:tcPr>
            <w:tcW w:w="900" w:type="dxa"/>
            <w:vAlign w:val="center"/>
          </w:tcPr>
          <w:p w14:paraId="61FB7744">
            <w:pPr>
              <w:jc w:val="right"/>
            </w:pPr>
            <w:r>
              <w:rPr>
                <w:rFonts w:ascii="宋体" w:hAnsi="宋体" w:eastAsia="宋体" w:cs="宋体"/>
                <w:b w:val="0"/>
                <w:i w:val="0"/>
                <w:color w:val="000000"/>
                <w:sz w:val="9"/>
              </w:rPr>
              <w:t>11.63</w:t>
            </w:r>
          </w:p>
        </w:tc>
        <w:tc>
          <w:tcPr>
            <w:tcW w:w="880" w:type="dxa"/>
            <w:vAlign w:val="center"/>
          </w:tcPr>
          <w:p w14:paraId="7499C56B"/>
        </w:tc>
        <w:tc>
          <w:tcPr>
            <w:tcW w:w="880" w:type="dxa"/>
            <w:vAlign w:val="center"/>
          </w:tcPr>
          <w:p w14:paraId="0E6F010D"/>
        </w:tc>
        <w:tc>
          <w:tcPr>
            <w:tcW w:w="900" w:type="dxa"/>
            <w:vAlign w:val="center"/>
          </w:tcPr>
          <w:p w14:paraId="02339D97"/>
        </w:tc>
        <w:tc>
          <w:tcPr>
            <w:tcW w:w="880" w:type="dxa"/>
            <w:vAlign w:val="center"/>
          </w:tcPr>
          <w:p w14:paraId="5AB0578C"/>
        </w:tc>
        <w:tc>
          <w:tcPr>
            <w:tcW w:w="986" w:type="dxa"/>
            <w:vAlign w:val="center"/>
          </w:tcPr>
          <w:p w14:paraId="33DB13A8"/>
        </w:tc>
      </w:tr>
      <w:tr w14:paraId="04D7C5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B329A8F">
            <w:pPr>
              <w:jc w:val="left"/>
            </w:pPr>
            <w:r>
              <w:rPr>
                <w:rFonts w:ascii="宋体" w:hAnsi="宋体" w:eastAsia="宋体" w:cs="宋体"/>
                <w:b w:val="0"/>
                <w:i w:val="0"/>
                <w:color w:val="000000"/>
                <w:sz w:val="9"/>
              </w:rPr>
              <w:t>20103</w:t>
            </w:r>
          </w:p>
        </w:tc>
        <w:tc>
          <w:tcPr>
            <w:tcW w:w="1420" w:type="dxa"/>
            <w:vAlign w:val="center"/>
          </w:tcPr>
          <w:p w14:paraId="50FAEB81">
            <w:pPr>
              <w:jc w:val="left"/>
            </w:pPr>
            <w:r>
              <w:rPr>
                <w:rFonts w:ascii="宋体" w:hAnsi="宋体" w:eastAsia="宋体" w:cs="宋体"/>
                <w:b w:val="0"/>
                <w:i w:val="0"/>
                <w:color w:val="000000"/>
                <w:sz w:val="9"/>
              </w:rPr>
              <w:t>政府办公厅（室）及相关机构事务</w:t>
            </w:r>
          </w:p>
        </w:tc>
        <w:tc>
          <w:tcPr>
            <w:tcW w:w="860" w:type="dxa"/>
            <w:vAlign w:val="center"/>
          </w:tcPr>
          <w:p w14:paraId="4E043782">
            <w:pPr>
              <w:jc w:val="right"/>
            </w:pPr>
            <w:r>
              <w:rPr>
                <w:rFonts w:ascii="宋体" w:hAnsi="宋体" w:eastAsia="宋体" w:cs="宋体"/>
                <w:b w:val="0"/>
                <w:i w:val="0"/>
                <w:color w:val="000000"/>
                <w:sz w:val="9"/>
              </w:rPr>
              <w:t>1,114.31</w:t>
            </w:r>
          </w:p>
        </w:tc>
        <w:tc>
          <w:tcPr>
            <w:tcW w:w="900" w:type="dxa"/>
            <w:vAlign w:val="center"/>
          </w:tcPr>
          <w:p w14:paraId="43CB221E">
            <w:pPr>
              <w:jc w:val="right"/>
            </w:pPr>
            <w:r>
              <w:rPr>
                <w:rFonts w:ascii="宋体" w:hAnsi="宋体" w:eastAsia="宋体" w:cs="宋体"/>
                <w:b w:val="0"/>
                <w:i w:val="0"/>
                <w:color w:val="000000"/>
                <w:sz w:val="9"/>
              </w:rPr>
              <w:t>1,114.31</w:t>
            </w:r>
          </w:p>
        </w:tc>
        <w:tc>
          <w:tcPr>
            <w:tcW w:w="880" w:type="dxa"/>
            <w:vAlign w:val="center"/>
          </w:tcPr>
          <w:p w14:paraId="4B29F22E"/>
        </w:tc>
        <w:tc>
          <w:tcPr>
            <w:tcW w:w="880" w:type="dxa"/>
            <w:vAlign w:val="center"/>
          </w:tcPr>
          <w:p w14:paraId="2330E9D0"/>
        </w:tc>
        <w:tc>
          <w:tcPr>
            <w:tcW w:w="900" w:type="dxa"/>
            <w:vAlign w:val="center"/>
          </w:tcPr>
          <w:p w14:paraId="04AFBFDF"/>
        </w:tc>
        <w:tc>
          <w:tcPr>
            <w:tcW w:w="880" w:type="dxa"/>
            <w:vAlign w:val="center"/>
          </w:tcPr>
          <w:p w14:paraId="15C7472F"/>
        </w:tc>
        <w:tc>
          <w:tcPr>
            <w:tcW w:w="986" w:type="dxa"/>
            <w:vAlign w:val="center"/>
          </w:tcPr>
          <w:p w14:paraId="64FE4A8A"/>
        </w:tc>
      </w:tr>
      <w:tr w14:paraId="2A7D87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7870AE5">
            <w:pPr>
              <w:jc w:val="left"/>
            </w:pPr>
            <w:r>
              <w:rPr>
                <w:rFonts w:ascii="宋体" w:hAnsi="宋体" w:eastAsia="宋体" w:cs="宋体"/>
                <w:b w:val="0"/>
                <w:i w:val="0"/>
                <w:color w:val="000000"/>
                <w:sz w:val="9"/>
              </w:rPr>
              <w:t>2010301</w:t>
            </w:r>
          </w:p>
        </w:tc>
        <w:tc>
          <w:tcPr>
            <w:tcW w:w="1420" w:type="dxa"/>
            <w:vAlign w:val="center"/>
          </w:tcPr>
          <w:p w14:paraId="2D683C55">
            <w:pPr>
              <w:jc w:val="left"/>
            </w:pPr>
            <w:r>
              <w:rPr>
                <w:rFonts w:ascii="宋体" w:hAnsi="宋体" w:eastAsia="宋体" w:cs="宋体"/>
                <w:b w:val="0"/>
                <w:i w:val="0"/>
                <w:color w:val="000000"/>
                <w:sz w:val="9"/>
              </w:rPr>
              <w:t>行政运行</w:t>
            </w:r>
          </w:p>
        </w:tc>
        <w:tc>
          <w:tcPr>
            <w:tcW w:w="860" w:type="dxa"/>
            <w:vAlign w:val="center"/>
          </w:tcPr>
          <w:p w14:paraId="748FE2CB">
            <w:pPr>
              <w:jc w:val="right"/>
            </w:pPr>
            <w:r>
              <w:rPr>
                <w:rFonts w:ascii="宋体" w:hAnsi="宋体" w:eastAsia="宋体" w:cs="宋体"/>
                <w:b w:val="0"/>
                <w:i w:val="0"/>
                <w:color w:val="000000"/>
                <w:sz w:val="9"/>
              </w:rPr>
              <w:t>1,114.31</w:t>
            </w:r>
          </w:p>
        </w:tc>
        <w:tc>
          <w:tcPr>
            <w:tcW w:w="900" w:type="dxa"/>
            <w:vAlign w:val="center"/>
          </w:tcPr>
          <w:p w14:paraId="33B8C66D">
            <w:pPr>
              <w:jc w:val="right"/>
            </w:pPr>
            <w:r>
              <w:rPr>
                <w:rFonts w:ascii="宋体" w:hAnsi="宋体" w:eastAsia="宋体" w:cs="宋体"/>
                <w:b w:val="0"/>
                <w:i w:val="0"/>
                <w:color w:val="000000"/>
                <w:sz w:val="9"/>
              </w:rPr>
              <w:t>1,114.31</w:t>
            </w:r>
          </w:p>
        </w:tc>
        <w:tc>
          <w:tcPr>
            <w:tcW w:w="880" w:type="dxa"/>
            <w:vAlign w:val="center"/>
          </w:tcPr>
          <w:p w14:paraId="02FBEE03"/>
        </w:tc>
        <w:tc>
          <w:tcPr>
            <w:tcW w:w="880" w:type="dxa"/>
            <w:vAlign w:val="center"/>
          </w:tcPr>
          <w:p w14:paraId="2247B649"/>
        </w:tc>
        <w:tc>
          <w:tcPr>
            <w:tcW w:w="900" w:type="dxa"/>
            <w:vAlign w:val="center"/>
          </w:tcPr>
          <w:p w14:paraId="22A2179E"/>
        </w:tc>
        <w:tc>
          <w:tcPr>
            <w:tcW w:w="880" w:type="dxa"/>
            <w:vAlign w:val="center"/>
          </w:tcPr>
          <w:p w14:paraId="00B417B9"/>
        </w:tc>
        <w:tc>
          <w:tcPr>
            <w:tcW w:w="986" w:type="dxa"/>
            <w:vAlign w:val="center"/>
          </w:tcPr>
          <w:p w14:paraId="3AAEA9D6"/>
        </w:tc>
      </w:tr>
      <w:tr w14:paraId="24FF82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C8EA4A1">
            <w:pPr>
              <w:jc w:val="left"/>
            </w:pPr>
            <w:r>
              <w:rPr>
                <w:rFonts w:ascii="宋体" w:hAnsi="宋体" w:eastAsia="宋体" w:cs="宋体"/>
                <w:b w:val="0"/>
                <w:i w:val="0"/>
                <w:color w:val="000000"/>
                <w:sz w:val="9"/>
              </w:rPr>
              <w:t>20111</w:t>
            </w:r>
          </w:p>
        </w:tc>
        <w:tc>
          <w:tcPr>
            <w:tcW w:w="1420" w:type="dxa"/>
            <w:vAlign w:val="center"/>
          </w:tcPr>
          <w:p w14:paraId="3DBB56F6">
            <w:pPr>
              <w:jc w:val="left"/>
            </w:pPr>
            <w:r>
              <w:rPr>
                <w:rFonts w:ascii="宋体" w:hAnsi="宋体" w:eastAsia="宋体" w:cs="宋体"/>
                <w:b w:val="0"/>
                <w:i w:val="0"/>
                <w:color w:val="000000"/>
                <w:sz w:val="9"/>
              </w:rPr>
              <w:t>纪检监察事务</w:t>
            </w:r>
          </w:p>
        </w:tc>
        <w:tc>
          <w:tcPr>
            <w:tcW w:w="860" w:type="dxa"/>
            <w:vAlign w:val="center"/>
          </w:tcPr>
          <w:p w14:paraId="5AA76A37">
            <w:pPr>
              <w:jc w:val="right"/>
            </w:pPr>
            <w:r>
              <w:rPr>
                <w:rFonts w:ascii="宋体" w:hAnsi="宋体" w:eastAsia="宋体" w:cs="宋体"/>
                <w:b w:val="0"/>
                <w:i w:val="0"/>
                <w:color w:val="000000"/>
                <w:sz w:val="9"/>
              </w:rPr>
              <w:t>10.79</w:t>
            </w:r>
          </w:p>
        </w:tc>
        <w:tc>
          <w:tcPr>
            <w:tcW w:w="900" w:type="dxa"/>
            <w:vAlign w:val="center"/>
          </w:tcPr>
          <w:p w14:paraId="08A80ACC">
            <w:pPr>
              <w:jc w:val="right"/>
            </w:pPr>
            <w:r>
              <w:rPr>
                <w:rFonts w:ascii="宋体" w:hAnsi="宋体" w:eastAsia="宋体" w:cs="宋体"/>
                <w:b w:val="0"/>
                <w:i w:val="0"/>
                <w:color w:val="000000"/>
                <w:sz w:val="9"/>
              </w:rPr>
              <w:t>10.79</w:t>
            </w:r>
          </w:p>
        </w:tc>
        <w:tc>
          <w:tcPr>
            <w:tcW w:w="880" w:type="dxa"/>
            <w:vAlign w:val="center"/>
          </w:tcPr>
          <w:p w14:paraId="03F0D7D5"/>
        </w:tc>
        <w:tc>
          <w:tcPr>
            <w:tcW w:w="880" w:type="dxa"/>
            <w:vAlign w:val="center"/>
          </w:tcPr>
          <w:p w14:paraId="6E34AA66"/>
        </w:tc>
        <w:tc>
          <w:tcPr>
            <w:tcW w:w="900" w:type="dxa"/>
            <w:vAlign w:val="center"/>
          </w:tcPr>
          <w:p w14:paraId="609ED9DA"/>
        </w:tc>
        <w:tc>
          <w:tcPr>
            <w:tcW w:w="880" w:type="dxa"/>
            <w:vAlign w:val="center"/>
          </w:tcPr>
          <w:p w14:paraId="745CFE8D"/>
        </w:tc>
        <w:tc>
          <w:tcPr>
            <w:tcW w:w="986" w:type="dxa"/>
            <w:vAlign w:val="center"/>
          </w:tcPr>
          <w:p w14:paraId="07612376"/>
        </w:tc>
      </w:tr>
      <w:tr w14:paraId="34AB2B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9925F1E">
            <w:pPr>
              <w:jc w:val="left"/>
            </w:pPr>
            <w:r>
              <w:rPr>
                <w:rFonts w:ascii="宋体" w:hAnsi="宋体" w:eastAsia="宋体" w:cs="宋体"/>
                <w:b w:val="0"/>
                <w:i w:val="0"/>
                <w:color w:val="000000"/>
                <w:sz w:val="9"/>
              </w:rPr>
              <w:t>2011199</w:t>
            </w:r>
          </w:p>
        </w:tc>
        <w:tc>
          <w:tcPr>
            <w:tcW w:w="1420" w:type="dxa"/>
            <w:vAlign w:val="center"/>
          </w:tcPr>
          <w:p w14:paraId="43C0FBE9">
            <w:pPr>
              <w:jc w:val="left"/>
            </w:pPr>
            <w:r>
              <w:rPr>
                <w:rFonts w:ascii="宋体" w:hAnsi="宋体" w:eastAsia="宋体" w:cs="宋体"/>
                <w:b w:val="0"/>
                <w:i w:val="0"/>
                <w:color w:val="000000"/>
                <w:sz w:val="9"/>
              </w:rPr>
              <w:t>其他纪检监察事务支出</w:t>
            </w:r>
          </w:p>
        </w:tc>
        <w:tc>
          <w:tcPr>
            <w:tcW w:w="860" w:type="dxa"/>
            <w:vAlign w:val="center"/>
          </w:tcPr>
          <w:p w14:paraId="31278E76">
            <w:pPr>
              <w:jc w:val="right"/>
            </w:pPr>
            <w:r>
              <w:rPr>
                <w:rFonts w:ascii="宋体" w:hAnsi="宋体" w:eastAsia="宋体" w:cs="宋体"/>
                <w:b w:val="0"/>
                <w:i w:val="0"/>
                <w:color w:val="000000"/>
                <w:sz w:val="9"/>
              </w:rPr>
              <w:t>10.79</w:t>
            </w:r>
          </w:p>
        </w:tc>
        <w:tc>
          <w:tcPr>
            <w:tcW w:w="900" w:type="dxa"/>
            <w:vAlign w:val="center"/>
          </w:tcPr>
          <w:p w14:paraId="18D73830">
            <w:pPr>
              <w:jc w:val="right"/>
            </w:pPr>
            <w:r>
              <w:rPr>
                <w:rFonts w:ascii="宋体" w:hAnsi="宋体" w:eastAsia="宋体" w:cs="宋体"/>
                <w:b w:val="0"/>
                <w:i w:val="0"/>
                <w:color w:val="000000"/>
                <w:sz w:val="9"/>
              </w:rPr>
              <w:t>10.79</w:t>
            </w:r>
          </w:p>
        </w:tc>
        <w:tc>
          <w:tcPr>
            <w:tcW w:w="880" w:type="dxa"/>
            <w:vAlign w:val="center"/>
          </w:tcPr>
          <w:p w14:paraId="1C832D56"/>
        </w:tc>
        <w:tc>
          <w:tcPr>
            <w:tcW w:w="880" w:type="dxa"/>
            <w:vAlign w:val="center"/>
          </w:tcPr>
          <w:p w14:paraId="367894C8"/>
        </w:tc>
        <w:tc>
          <w:tcPr>
            <w:tcW w:w="900" w:type="dxa"/>
            <w:vAlign w:val="center"/>
          </w:tcPr>
          <w:p w14:paraId="32CFD3ED"/>
        </w:tc>
        <w:tc>
          <w:tcPr>
            <w:tcW w:w="880" w:type="dxa"/>
            <w:vAlign w:val="center"/>
          </w:tcPr>
          <w:p w14:paraId="5188F781"/>
        </w:tc>
        <w:tc>
          <w:tcPr>
            <w:tcW w:w="986" w:type="dxa"/>
            <w:vAlign w:val="center"/>
          </w:tcPr>
          <w:p w14:paraId="3A12A157"/>
        </w:tc>
      </w:tr>
      <w:tr w14:paraId="52547C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429DCFB">
            <w:pPr>
              <w:jc w:val="left"/>
            </w:pPr>
            <w:r>
              <w:rPr>
                <w:rFonts w:ascii="宋体" w:hAnsi="宋体" w:eastAsia="宋体" w:cs="宋体"/>
                <w:b w:val="0"/>
                <w:i w:val="0"/>
                <w:color w:val="000000"/>
                <w:sz w:val="9"/>
              </w:rPr>
              <w:t>20129</w:t>
            </w:r>
          </w:p>
        </w:tc>
        <w:tc>
          <w:tcPr>
            <w:tcW w:w="1420" w:type="dxa"/>
            <w:vAlign w:val="center"/>
          </w:tcPr>
          <w:p w14:paraId="6C860A0F">
            <w:pPr>
              <w:jc w:val="left"/>
            </w:pPr>
            <w:r>
              <w:rPr>
                <w:rFonts w:ascii="宋体" w:hAnsi="宋体" w:eastAsia="宋体" w:cs="宋体"/>
                <w:b w:val="0"/>
                <w:i w:val="0"/>
                <w:color w:val="000000"/>
                <w:sz w:val="9"/>
              </w:rPr>
              <w:t>群众团体事务</w:t>
            </w:r>
          </w:p>
        </w:tc>
        <w:tc>
          <w:tcPr>
            <w:tcW w:w="860" w:type="dxa"/>
            <w:vAlign w:val="center"/>
          </w:tcPr>
          <w:p w14:paraId="2BCFFE3E">
            <w:pPr>
              <w:jc w:val="right"/>
            </w:pPr>
            <w:r>
              <w:rPr>
                <w:rFonts w:ascii="宋体" w:hAnsi="宋体" w:eastAsia="宋体" w:cs="宋体"/>
                <w:b w:val="0"/>
                <w:i w:val="0"/>
                <w:color w:val="000000"/>
                <w:sz w:val="9"/>
              </w:rPr>
              <w:t>25.44</w:t>
            </w:r>
          </w:p>
        </w:tc>
        <w:tc>
          <w:tcPr>
            <w:tcW w:w="900" w:type="dxa"/>
            <w:vAlign w:val="center"/>
          </w:tcPr>
          <w:p w14:paraId="1EF8FE00">
            <w:pPr>
              <w:jc w:val="right"/>
            </w:pPr>
            <w:r>
              <w:rPr>
                <w:rFonts w:ascii="宋体" w:hAnsi="宋体" w:eastAsia="宋体" w:cs="宋体"/>
                <w:b w:val="0"/>
                <w:i w:val="0"/>
                <w:color w:val="000000"/>
                <w:sz w:val="9"/>
              </w:rPr>
              <w:t>25.44</w:t>
            </w:r>
          </w:p>
        </w:tc>
        <w:tc>
          <w:tcPr>
            <w:tcW w:w="880" w:type="dxa"/>
            <w:vAlign w:val="center"/>
          </w:tcPr>
          <w:p w14:paraId="327207C8"/>
        </w:tc>
        <w:tc>
          <w:tcPr>
            <w:tcW w:w="880" w:type="dxa"/>
            <w:vAlign w:val="center"/>
          </w:tcPr>
          <w:p w14:paraId="755A28A4"/>
        </w:tc>
        <w:tc>
          <w:tcPr>
            <w:tcW w:w="900" w:type="dxa"/>
            <w:vAlign w:val="center"/>
          </w:tcPr>
          <w:p w14:paraId="35EBF12F"/>
        </w:tc>
        <w:tc>
          <w:tcPr>
            <w:tcW w:w="880" w:type="dxa"/>
            <w:vAlign w:val="center"/>
          </w:tcPr>
          <w:p w14:paraId="0EE60EB0"/>
        </w:tc>
        <w:tc>
          <w:tcPr>
            <w:tcW w:w="986" w:type="dxa"/>
            <w:vAlign w:val="center"/>
          </w:tcPr>
          <w:p w14:paraId="102A2EE8"/>
        </w:tc>
      </w:tr>
      <w:tr w14:paraId="0EFD32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E09CDA0">
            <w:pPr>
              <w:jc w:val="left"/>
            </w:pPr>
            <w:r>
              <w:rPr>
                <w:rFonts w:ascii="宋体" w:hAnsi="宋体" w:eastAsia="宋体" w:cs="宋体"/>
                <w:b w:val="0"/>
                <w:i w:val="0"/>
                <w:color w:val="000000"/>
                <w:sz w:val="9"/>
              </w:rPr>
              <w:t>2012999</w:t>
            </w:r>
          </w:p>
        </w:tc>
        <w:tc>
          <w:tcPr>
            <w:tcW w:w="1420" w:type="dxa"/>
            <w:vAlign w:val="center"/>
          </w:tcPr>
          <w:p w14:paraId="3872E96A">
            <w:pPr>
              <w:jc w:val="left"/>
            </w:pPr>
            <w:r>
              <w:rPr>
                <w:rFonts w:ascii="宋体" w:hAnsi="宋体" w:eastAsia="宋体" w:cs="宋体"/>
                <w:b w:val="0"/>
                <w:i w:val="0"/>
                <w:color w:val="000000"/>
                <w:sz w:val="9"/>
              </w:rPr>
              <w:t>其他群众团体事务支出</w:t>
            </w:r>
          </w:p>
        </w:tc>
        <w:tc>
          <w:tcPr>
            <w:tcW w:w="860" w:type="dxa"/>
            <w:vAlign w:val="center"/>
          </w:tcPr>
          <w:p w14:paraId="36A31799">
            <w:pPr>
              <w:jc w:val="right"/>
            </w:pPr>
            <w:r>
              <w:rPr>
                <w:rFonts w:ascii="宋体" w:hAnsi="宋体" w:eastAsia="宋体" w:cs="宋体"/>
                <w:b w:val="0"/>
                <w:i w:val="0"/>
                <w:color w:val="000000"/>
                <w:sz w:val="9"/>
              </w:rPr>
              <w:t>25.44</w:t>
            </w:r>
          </w:p>
        </w:tc>
        <w:tc>
          <w:tcPr>
            <w:tcW w:w="900" w:type="dxa"/>
            <w:vAlign w:val="center"/>
          </w:tcPr>
          <w:p w14:paraId="60F47CA7">
            <w:pPr>
              <w:jc w:val="right"/>
            </w:pPr>
            <w:r>
              <w:rPr>
                <w:rFonts w:ascii="宋体" w:hAnsi="宋体" w:eastAsia="宋体" w:cs="宋体"/>
                <w:b w:val="0"/>
                <w:i w:val="0"/>
                <w:color w:val="000000"/>
                <w:sz w:val="9"/>
              </w:rPr>
              <w:t>25.44</w:t>
            </w:r>
          </w:p>
        </w:tc>
        <w:tc>
          <w:tcPr>
            <w:tcW w:w="880" w:type="dxa"/>
            <w:vAlign w:val="center"/>
          </w:tcPr>
          <w:p w14:paraId="53F8428B"/>
        </w:tc>
        <w:tc>
          <w:tcPr>
            <w:tcW w:w="880" w:type="dxa"/>
            <w:vAlign w:val="center"/>
          </w:tcPr>
          <w:p w14:paraId="6FD8BDCA"/>
        </w:tc>
        <w:tc>
          <w:tcPr>
            <w:tcW w:w="900" w:type="dxa"/>
            <w:vAlign w:val="center"/>
          </w:tcPr>
          <w:p w14:paraId="067C754B"/>
        </w:tc>
        <w:tc>
          <w:tcPr>
            <w:tcW w:w="880" w:type="dxa"/>
            <w:vAlign w:val="center"/>
          </w:tcPr>
          <w:p w14:paraId="7031CBEE"/>
        </w:tc>
        <w:tc>
          <w:tcPr>
            <w:tcW w:w="986" w:type="dxa"/>
            <w:vAlign w:val="center"/>
          </w:tcPr>
          <w:p w14:paraId="7DDDA674"/>
        </w:tc>
      </w:tr>
      <w:tr w14:paraId="3AC81E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5ED656F">
            <w:pPr>
              <w:jc w:val="left"/>
            </w:pPr>
            <w:r>
              <w:rPr>
                <w:rFonts w:ascii="宋体" w:hAnsi="宋体" w:eastAsia="宋体" w:cs="宋体"/>
                <w:b w:val="0"/>
                <w:i w:val="0"/>
                <w:color w:val="000000"/>
                <w:sz w:val="9"/>
              </w:rPr>
              <w:t>20131</w:t>
            </w:r>
          </w:p>
        </w:tc>
        <w:tc>
          <w:tcPr>
            <w:tcW w:w="1420" w:type="dxa"/>
            <w:vAlign w:val="center"/>
          </w:tcPr>
          <w:p w14:paraId="21A091F7">
            <w:pPr>
              <w:jc w:val="left"/>
            </w:pPr>
            <w:r>
              <w:rPr>
                <w:rFonts w:ascii="宋体" w:hAnsi="宋体" w:eastAsia="宋体" w:cs="宋体"/>
                <w:b w:val="0"/>
                <w:i w:val="0"/>
                <w:color w:val="000000"/>
                <w:sz w:val="9"/>
              </w:rPr>
              <w:t>党委办公厅（室）及相关机构事务</w:t>
            </w:r>
          </w:p>
        </w:tc>
        <w:tc>
          <w:tcPr>
            <w:tcW w:w="860" w:type="dxa"/>
            <w:vAlign w:val="center"/>
          </w:tcPr>
          <w:p w14:paraId="55106877">
            <w:pPr>
              <w:jc w:val="right"/>
            </w:pPr>
            <w:r>
              <w:rPr>
                <w:rFonts w:ascii="宋体" w:hAnsi="宋体" w:eastAsia="宋体" w:cs="宋体"/>
                <w:b w:val="0"/>
                <w:i w:val="0"/>
                <w:color w:val="000000"/>
                <w:sz w:val="9"/>
              </w:rPr>
              <w:t>20.13</w:t>
            </w:r>
          </w:p>
        </w:tc>
        <w:tc>
          <w:tcPr>
            <w:tcW w:w="900" w:type="dxa"/>
            <w:vAlign w:val="center"/>
          </w:tcPr>
          <w:p w14:paraId="601B2A46">
            <w:pPr>
              <w:jc w:val="right"/>
            </w:pPr>
            <w:r>
              <w:rPr>
                <w:rFonts w:ascii="宋体" w:hAnsi="宋体" w:eastAsia="宋体" w:cs="宋体"/>
                <w:b w:val="0"/>
                <w:i w:val="0"/>
                <w:color w:val="000000"/>
                <w:sz w:val="9"/>
              </w:rPr>
              <w:t>20.13</w:t>
            </w:r>
          </w:p>
        </w:tc>
        <w:tc>
          <w:tcPr>
            <w:tcW w:w="880" w:type="dxa"/>
            <w:vAlign w:val="center"/>
          </w:tcPr>
          <w:p w14:paraId="6E16A503"/>
        </w:tc>
        <w:tc>
          <w:tcPr>
            <w:tcW w:w="880" w:type="dxa"/>
            <w:vAlign w:val="center"/>
          </w:tcPr>
          <w:p w14:paraId="4DCB3355"/>
        </w:tc>
        <w:tc>
          <w:tcPr>
            <w:tcW w:w="900" w:type="dxa"/>
            <w:vAlign w:val="center"/>
          </w:tcPr>
          <w:p w14:paraId="6BB21264"/>
        </w:tc>
        <w:tc>
          <w:tcPr>
            <w:tcW w:w="880" w:type="dxa"/>
            <w:vAlign w:val="center"/>
          </w:tcPr>
          <w:p w14:paraId="693A3F8C"/>
        </w:tc>
        <w:tc>
          <w:tcPr>
            <w:tcW w:w="986" w:type="dxa"/>
            <w:vAlign w:val="center"/>
          </w:tcPr>
          <w:p w14:paraId="3C3D8370"/>
        </w:tc>
      </w:tr>
      <w:tr w14:paraId="28622E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ABAD598">
            <w:pPr>
              <w:jc w:val="left"/>
            </w:pPr>
            <w:r>
              <w:rPr>
                <w:rFonts w:ascii="宋体" w:hAnsi="宋体" w:eastAsia="宋体" w:cs="宋体"/>
                <w:b w:val="0"/>
                <w:i w:val="0"/>
                <w:color w:val="000000"/>
                <w:sz w:val="9"/>
              </w:rPr>
              <w:t>2013105</w:t>
            </w:r>
          </w:p>
        </w:tc>
        <w:tc>
          <w:tcPr>
            <w:tcW w:w="1420" w:type="dxa"/>
            <w:vAlign w:val="center"/>
          </w:tcPr>
          <w:p w14:paraId="37D5C7F0">
            <w:pPr>
              <w:jc w:val="left"/>
            </w:pPr>
            <w:r>
              <w:rPr>
                <w:rFonts w:ascii="宋体" w:hAnsi="宋体" w:eastAsia="宋体" w:cs="宋体"/>
                <w:b w:val="0"/>
                <w:i w:val="0"/>
                <w:color w:val="000000"/>
                <w:sz w:val="9"/>
              </w:rPr>
              <w:t>专项业务</w:t>
            </w:r>
          </w:p>
        </w:tc>
        <w:tc>
          <w:tcPr>
            <w:tcW w:w="860" w:type="dxa"/>
            <w:vAlign w:val="center"/>
          </w:tcPr>
          <w:p w14:paraId="43EC8DE5">
            <w:pPr>
              <w:jc w:val="right"/>
            </w:pPr>
            <w:r>
              <w:rPr>
                <w:rFonts w:ascii="宋体" w:hAnsi="宋体" w:eastAsia="宋体" w:cs="宋体"/>
                <w:b w:val="0"/>
                <w:i w:val="0"/>
                <w:color w:val="000000"/>
                <w:sz w:val="9"/>
              </w:rPr>
              <w:t>20.13</w:t>
            </w:r>
          </w:p>
        </w:tc>
        <w:tc>
          <w:tcPr>
            <w:tcW w:w="900" w:type="dxa"/>
            <w:vAlign w:val="center"/>
          </w:tcPr>
          <w:p w14:paraId="355DDF5B">
            <w:pPr>
              <w:jc w:val="right"/>
            </w:pPr>
            <w:r>
              <w:rPr>
                <w:rFonts w:ascii="宋体" w:hAnsi="宋体" w:eastAsia="宋体" w:cs="宋体"/>
                <w:b w:val="0"/>
                <w:i w:val="0"/>
                <w:color w:val="000000"/>
                <w:sz w:val="9"/>
              </w:rPr>
              <w:t>20.13</w:t>
            </w:r>
          </w:p>
        </w:tc>
        <w:tc>
          <w:tcPr>
            <w:tcW w:w="880" w:type="dxa"/>
            <w:vAlign w:val="center"/>
          </w:tcPr>
          <w:p w14:paraId="54CCAB3F"/>
        </w:tc>
        <w:tc>
          <w:tcPr>
            <w:tcW w:w="880" w:type="dxa"/>
            <w:vAlign w:val="center"/>
          </w:tcPr>
          <w:p w14:paraId="42696C65"/>
        </w:tc>
        <w:tc>
          <w:tcPr>
            <w:tcW w:w="900" w:type="dxa"/>
            <w:vAlign w:val="center"/>
          </w:tcPr>
          <w:p w14:paraId="3F52541C"/>
        </w:tc>
        <w:tc>
          <w:tcPr>
            <w:tcW w:w="880" w:type="dxa"/>
            <w:vAlign w:val="center"/>
          </w:tcPr>
          <w:p w14:paraId="79718ACF"/>
        </w:tc>
        <w:tc>
          <w:tcPr>
            <w:tcW w:w="986" w:type="dxa"/>
            <w:vAlign w:val="center"/>
          </w:tcPr>
          <w:p w14:paraId="1C573FD5"/>
        </w:tc>
      </w:tr>
      <w:tr w14:paraId="2F952D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21DB386">
            <w:pPr>
              <w:jc w:val="left"/>
            </w:pPr>
            <w:r>
              <w:rPr>
                <w:rFonts w:ascii="宋体" w:hAnsi="宋体" w:eastAsia="宋体" w:cs="宋体"/>
                <w:b w:val="0"/>
                <w:i w:val="0"/>
                <w:color w:val="000000"/>
                <w:sz w:val="9"/>
              </w:rPr>
              <w:t>20132</w:t>
            </w:r>
          </w:p>
        </w:tc>
        <w:tc>
          <w:tcPr>
            <w:tcW w:w="1420" w:type="dxa"/>
            <w:vAlign w:val="center"/>
          </w:tcPr>
          <w:p w14:paraId="526AA18E">
            <w:pPr>
              <w:jc w:val="left"/>
            </w:pPr>
            <w:r>
              <w:rPr>
                <w:rFonts w:ascii="宋体" w:hAnsi="宋体" w:eastAsia="宋体" w:cs="宋体"/>
                <w:b w:val="0"/>
                <w:i w:val="0"/>
                <w:color w:val="000000"/>
                <w:sz w:val="9"/>
              </w:rPr>
              <w:t>组织事务</w:t>
            </w:r>
          </w:p>
        </w:tc>
        <w:tc>
          <w:tcPr>
            <w:tcW w:w="860" w:type="dxa"/>
            <w:vAlign w:val="center"/>
          </w:tcPr>
          <w:p w14:paraId="1CE657D4">
            <w:pPr>
              <w:jc w:val="right"/>
            </w:pPr>
            <w:r>
              <w:rPr>
                <w:rFonts w:ascii="宋体" w:hAnsi="宋体" w:eastAsia="宋体" w:cs="宋体"/>
                <w:b w:val="0"/>
                <w:i w:val="0"/>
                <w:color w:val="000000"/>
                <w:sz w:val="9"/>
              </w:rPr>
              <w:t>142.08</w:t>
            </w:r>
          </w:p>
        </w:tc>
        <w:tc>
          <w:tcPr>
            <w:tcW w:w="900" w:type="dxa"/>
            <w:vAlign w:val="center"/>
          </w:tcPr>
          <w:p w14:paraId="207FE2F9">
            <w:pPr>
              <w:jc w:val="right"/>
            </w:pPr>
            <w:r>
              <w:rPr>
                <w:rFonts w:ascii="宋体" w:hAnsi="宋体" w:eastAsia="宋体" w:cs="宋体"/>
                <w:b w:val="0"/>
                <w:i w:val="0"/>
                <w:color w:val="000000"/>
                <w:sz w:val="9"/>
              </w:rPr>
              <w:t>142.08</w:t>
            </w:r>
          </w:p>
        </w:tc>
        <w:tc>
          <w:tcPr>
            <w:tcW w:w="880" w:type="dxa"/>
            <w:vAlign w:val="center"/>
          </w:tcPr>
          <w:p w14:paraId="72CB8AD4"/>
        </w:tc>
        <w:tc>
          <w:tcPr>
            <w:tcW w:w="880" w:type="dxa"/>
            <w:vAlign w:val="center"/>
          </w:tcPr>
          <w:p w14:paraId="7EAA885A"/>
        </w:tc>
        <w:tc>
          <w:tcPr>
            <w:tcW w:w="900" w:type="dxa"/>
            <w:vAlign w:val="center"/>
          </w:tcPr>
          <w:p w14:paraId="15A55260"/>
        </w:tc>
        <w:tc>
          <w:tcPr>
            <w:tcW w:w="880" w:type="dxa"/>
            <w:vAlign w:val="center"/>
          </w:tcPr>
          <w:p w14:paraId="7E1B0C84"/>
        </w:tc>
        <w:tc>
          <w:tcPr>
            <w:tcW w:w="986" w:type="dxa"/>
            <w:vAlign w:val="center"/>
          </w:tcPr>
          <w:p w14:paraId="1C1F0E53"/>
        </w:tc>
      </w:tr>
      <w:tr w14:paraId="5FA05A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FC87E46">
            <w:pPr>
              <w:jc w:val="left"/>
            </w:pPr>
            <w:r>
              <w:rPr>
                <w:rFonts w:ascii="宋体" w:hAnsi="宋体" w:eastAsia="宋体" w:cs="宋体"/>
                <w:b w:val="0"/>
                <w:i w:val="0"/>
                <w:color w:val="000000"/>
                <w:sz w:val="9"/>
              </w:rPr>
              <w:t>2013299</w:t>
            </w:r>
          </w:p>
        </w:tc>
        <w:tc>
          <w:tcPr>
            <w:tcW w:w="1420" w:type="dxa"/>
            <w:vAlign w:val="center"/>
          </w:tcPr>
          <w:p w14:paraId="556C7692">
            <w:pPr>
              <w:jc w:val="left"/>
            </w:pPr>
            <w:r>
              <w:rPr>
                <w:rFonts w:ascii="宋体" w:hAnsi="宋体" w:eastAsia="宋体" w:cs="宋体"/>
                <w:b w:val="0"/>
                <w:i w:val="0"/>
                <w:color w:val="000000"/>
                <w:sz w:val="9"/>
              </w:rPr>
              <w:t>其他组织事务支出</w:t>
            </w:r>
          </w:p>
        </w:tc>
        <w:tc>
          <w:tcPr>
            <w:tcW w:w="860" w:type="dxa"/>
            <w:vAlign w:val="center"/>
          </w:tcPr>
          <w:p w14:paraId="30D419A5">
            <w:pPr>
              <w:jc w:val="right"/>
            </w:pPr>
            <w:r>
              <w:rPr>
                <w:rFonts w:ascii="宋体" w:hAnsi="宋体" w:eastAsia="宋体" w:cs="宋体"/>
                <w:b w:val="0"/>
                <w:i w:val="0"/>
                <w:color w:val="000000"/>
                <w:sz w:val="9"/>
              </w:rPr>
              <w:t>142.08</w:t>
            </w:r>
          </w:p>
        </w:tc>
        <w:tc>
          <w:tcPr>
            <w:tcW w:w="900" w:type="dxa"/>
            <w:vAlign w:val="center"/>
          </w:tcPr>
          <w:p w14:paraId="39DC05C4">
            <w:pPr>
              <w:jc w:val="right"/>
            </w:pPr>
            <w:r>
              <w:rPr>
                <w:rFonts w:ascii="宋体" w:hAnsi="宋体" w:eastAsia="宋体" w:cs="宋体"/>
                <w:b w:val="0"/>
                <w:i w:val="0"/>
                <w:color w:val="000000"/>
                <w:sz w:val="9"/>
              </w:rPr>
              <w:t>142.08</w:t>
            </w:r>
          </w:p>
        </w:tc>
        <w:tc>
          <w:tcPr>
            <w:tcW w:w="880" w:type="dxa"/>
            <w:vAlign w:val="center"/>
          </w:tcPr>
          <w:p w14:paraId="6F71104D"/>
        </w:tc>
        <w:tc>
          <w:tcPr>
            <w:tcW w:w="880" w:type="dxa"/>
            <w:vAlign w:val="center"/>
          </w:tcPr>
          <w:p w14:paraId="43A54CFE"/>
        </w:tc>
        <w:tc>
          <w:tcPr>
            <w:tcW w:w="900" w:type="dxa"/>
            <w:vAlign w:val="center"/>
          </w:tcPr>
          <w:p w14:paraId="01DFC604"/>
        </w:tc>
        <w:tc>
          <w:tcPr>
            <w:tcW w:w="880" w:type="dxa"/>
            <w:vAlign w:val="center"/>
          </w:tcPr>
          <w:p w14:paraId="62F28B95"/>
        </w:tc>
        <w:tc>
          <w:tcPr>
            <w:tcW w:w="986" w:type="dxa"/>
            <w:vAlign w:val="center"/>
          </w:tcPr>
          <w:p w14:paraId="585C039E"/>
        </w:tc>
      </w:tr>
      <w:tr w14:paraId="5461D5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58AE9B4">
            <w:pPr>
              <w:jc w:val="left"/>
            </w:pPr>
            <w:r>
              <w:rPr>
                <w:rFonts w:ascii="宋体" w:hAnsi="宋体" w:eastAsia="宋体" w:cs="宋体"/>
                <w:b w:val="0"/>
                <w:i w:val="0"/>
                <w:color w:val="000000"/>
                <w:sz w:val="9"/>
              </w:rPr>
              <w:t>207</w:t>
            </w:r>
          </w:p>
        </w:tc>
        <w:tc>
          <w:tcPr>
            <w:tcW w:w="1420" w:type="dxa"/>
            <w:vAlign w:val="center"/>
          </w:tcPr>
          <w:p w14:paraId="221ACC79">
            <w:pPr>
              <w:jc w:val="left"/>
            </w:pPr>
            <w:r>
              <w:rPr>
                <w:rFonts w:ascii="宋体" w:hAnsi="宋体" w:eastAsia="宋体" w:cs="宋体"/>
                <w:b w:val="0"/>
                <w:i w:val="0"/>
                <w:color w:val="000000"/>
                <w:sz w:val="9"/>
              </w:rPr>
              <w:t>文化旅游体育与传媒支出</w:t>
            </w:r>
          </w:p>
        </w:tc>
        <w:tc>
          <w:tcPr>
            <w:tcW w:w="860" w:type="dxa"/>
            <w:vAlign w:val="center"/>
          </w:tcPr>
          <w:p w14:paraId="287E7470">
            <w:pPr>
              <w:jc w:val="right"/>
            </w:pPr>
            <w:r>
              <w:rPr>
                <w:rFonts w:ascii="宋体" w:hAnsi="宋体" w:eastAsia="宋体" w:cs="宋体"/>
                <w:b w:val="0"/>
                <w:i w:val="0"/>
                <w:color w:val="000000"/>
                <w:sz w:val="9"/>
              </w:rPr>
              <w:t>170.42</w:t>
            </w:r>
          </w:p>
        </w:tc>
        <w:tc>
          <w:tcPr>
            <w:tcW w:w="900" w:type="dxa"/>
            <w:vAlign w:val="center"/>
          </w:tcPr>
          <w:p w14:paraId="34C6B2E3">
            <w:pPr>
              <w:jc w:val="right"/>
            </w:pPr>
            <w:r>
              <w:rPr>
                <w:rFonts w:ascii="宋体" w:hAnsi="宋体" w:eastAsia="宋体" w:cs="宋体"/>
                <w:b w:val="0"/>
                <w:i w:val="0"/>
                <w:color w:val="000000"/>
                <w:sz w:val="9"/>
              </w:rPr>
              <w:t>170.42</w:t>
            </w:r>
          </w:p>
        </w:tc>
        <w:tc>
          <w:tcPr>
            <w:tcW w:w="880" w:type="dxa"/>
            <w:vAlign w:val="center"/>
          </w:tcPr>
          <w:p w14:paraId="1DB420F2"/>
        </w:tc>
        <w:tc>
          <w:tcPr>
            <w:tcW w:w="880" w:type="dxa"/>
            <w:vAlign w:val="center"/>
          </w:tcPr>
          <w:p w14:paraId="62837785"/>
        </w:tc>
        <w:tc>
          <w:tcPr>
            <w:tcW w:w="900" w:type="dxa"/>
            <w:vAlign w:val="center"/>
          </w:tcPr>
          <w:p w14:paraId="54C31A98"/>
        </w:tc>
        <w:tc>
          <w:tcPr>
            <w:tcW w:w="880" w:type="dxa"/>
            <w:vAlign w:val="center"/>
          </w:tcPr>
          <w:p w14:paraId="42C4462E"/>
        </w:tc>
        <w:tc>
          <w:tcPr>
            <w:tcW w:w="986" w:type="dxa"/>
            <w:vAlign w:val="center"/>
          </w:tcPr>
          <w:p w14:paraId="08BEDF5C"/>
        </w:tc>
      </w:tr>
      <w:tr w14:paraId="0B65D1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EF61D51">
            <w:pPr>
              <w:jc w:val="left"/>
            </w:pPr>
            <w:r>
              <w:rPr>
                <w:rFonts w:ascii="宋体" w:hAnsi="宋体" w:eastAsia="宋体" w:cs="宋体"/>
                <w:b w:val="0"/>
                <w:i w:val="0"/>
                <w:color w:val="000000"/>
                <w:sz w:val="9"/>
              </w:rPr>
              <w:t>20701</w:t>
            </w:r>
          </w:p>
        </w:tc>
        <w:tc>
          <w:tcPr>
            <w:tcW w:w="1420" w:type="dxa"/>
            <w:vAlign w:val="center"/>
          </w:tcPr>
          <w:p w14:paraId="2E418413">
            <w:pPr>
              <w:jc w:val="left"/>
            </w:pPr>
            <w:r>
              <w:rPr>
                <w:rFonts w:ascii="宋体" w:hAnsi="宋体" w:eastAsia="宋体" w:cs="宋体"/>
                <w:b w:val="0"/>
                <w:i w:val="0"/>
                <w:color w:val="000000"/>
                <w:sz w:val="9"/>
              </w:rPr>
              <w:t>文化和旅游</w:t>
            </w:r>
          </w:p>
        </w:tc>
        <w:tc>
          <w:tcPr>
            <w:tcW w:w="860" w:type="dxa"/>
            <w:vAlign w:val="center"/>
          </w:tcPr>
          <w:p w14:paraId="1D6D1ED7">
            <w:pPr>
              <w:jc w:val="right"/>
            </w:pPr>
            <w:r>
              <w:rPr>
                <w:rFonts w:ascii="宋体" w:hAnsi="宋体" w:eastAsia="宋体" w:cs="宋体"/>
                <w:b w:val="0"/>
                <w:i w:val="0"/>
                <w:color w:val="000000"/>
                <w:sz w:val="9"/>
              </w:rPr>
              <w:t>44.42</w:t>
            </w:r>
          </w:p>
        </w:tc>
        <w:tc>
          <w:tcPr>
            <w:tcW w:w="900" w:type="dxa"/>
            <w:vAlign w:val="center"/>
          </w:tcPr>
          <w:p w14:paraId="5826B377">
            <w:pPr>
              <w:jc w:val="right"/>
            </w:pPr>
            <w:r>
              <w:rPr>
                <w:rFonts w:ascii="宋体" w:hAnsi="宋体" w:eastAsia="宋体" w:cs="宋体"/>
                <w:b w:val="0"/>
                <w:i w:val="0"/>
                <w:color w:val="000000"/>
                <w:sz w:val="9"/>
              </w:rPr>
              <w:t>44.42</w:t>
            </w:r>
          </w:p>
        </w:tc>
        <w:tc>
          <w:tcPr>
            <w:tcW w:w="880" w:type="dxa"/>
            <w:vAlign w:val="center"/>
          </w:tcPr>
          <w:p w14:paraId="3565C858"/>
        </w:tc>
        <w:tc>
          <w:tcPr>
            <w:tcW w:w="880" w:type="dxa"/>
            <w:vAlign w:val="center"/>
          </w:tcPr>
          <w:p w14:paraId="3F927B59"/>
        </w:tc>
        <w:tc>
          <w:tcPr>
            <w:tcW w:w="900" w:type="dxa"/>
            <w:vAlign w:val="center"/>
          </w:tcPr>
          <w:p w14:paraId="578A5106"/>
        </w:tc>
        <w:tc>
          <w:tcPr>
            <w:tcW w:w="880" w:type="dxa"/>
            <w:vAlign w:val="center"/>
          </w:tcPr>
          <w:p w14:paraId="31C9462B"/>
        </w:tc>
        <w:tc>
          <w:tcPr>
            <w:tcW w:w="986" w:type="dxa"/>
            <w:vAlign w:val="center"/>
          </w:tcPr>
          <w:p w14:paraId="02708954"/>
        </w:tc>
      </w:tr>
      <w:tr w14:paraId="12BAAB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C2AAA5D">
            <w:pPr>
              <w:jc w:val="left"/>
            </w:pPr>
            <w:r>
              <w:rPr>
                <w:rFonts w:ascii="宋体" w:hAnsi="宋体" w:eastAsia="宋体" w:cs="宋体"/>
                <w:b w:val="0"/>
                <w:i w:val="0"/>
                <w:color w:val="000000"/>
                <w:sz w:val="9"/>
              </w:rPr>
              <w:t>2070199</w:t>
            </w:r>
          </w:p>
        </w:tc>
        <w:tc>
          <w:tcPr>
            <w:tcW w:w="1420" w:type="dxa"/>
            <w:vAlign w:val="center"/>
          </w:tcPr>
          <w:p w14:paraId="06082D05">
            <w:pPr>
              <w:jc w:val="left"/>
            </w:pPr>
            <w:r>
              <w:rPr>
                <w:rFonts w:ascii="宋体" w:hAnsi="宋体" w:eastAsia="宋体" w:cs="宋体"/>
                <w:b w:val="0"/>
                <w:i w:val="0"/>
                <w:color w:val="000000"/>
                <w:sz w:val="9"/>
              </w:rPr>
              <w:t>其他文化和旅游支出</w:t>
            </w:r>
          </w:p>
        </w:tc>
        <w:tc>
          <w:tcPr>
            <w:tcW w:w="860" w:type="dxa"/>
            <w:vAlign w:val="center"/>
          </w:tcPr>
          <w:p w14:paraId="6419A2FE">
            <w:pPr>
              <w:jc w:val="right"/>
            </w:pPr>
            <w:r>
              <w:rPr>
                <w:rFonts w:ascii="宋体" w:hAnsi="宋体" w:eastAsia="宋体" w:cs="宋体"/>
                <w:b w:val="0"/>
                <w:i w:val="0"/>
                <w:color w:val="000000"/>
                <w:sz w:val="9"/>
              </w:rPr>
              <w:t>44.42</w:t>
            </w:r>
          </w:p>
        </w:tc>
        <w:tc>
          <w:tcPr>
            <w:tcW w:w="900" w:type="dxa"/>
            <w:vAlign w:val="center"/>
          </w:tcPr>
          <w:p w14:paraId="2860F2FC">
            <w:pPr>
              <w:jc w:val="right"/>
            </w:pPr>
            <w:r>
              <w:rPr>
                <w:rFonts w:ascii="宋体" w:hAnsi="宋体" w:eastAsia="宋体" w:cs="宋体"/>
                <w:b w:val="0"/>
                <w:i w:val="0"/>
                <w:color w:val="000000"/>
                <w:sz w:val="9"/>
              </w:rPr>
              <w:t>44.42</w:t>
            </w:r>
          </w:p>
        </w:tc>
        <w:tc>
          <w:tcPr>
            <w:tcW w:w="880" w:type="dxa"/>
            <w:vAlign w:val="center"/>
          </w:tcPr>
          <w:p w14:paraId="27FE04B7"/>
        </w:tc>
        <w:tc>
          <w:tcPr>
            <w:tcW w:w="880" w:type="dxa"/>
            <w:vAlign w:val="center"/>
          </w:tcPr>
          <w:p w14:paraId="11AAC8E4"/>
        </w:tc>
        <w:tc>
          <w:tcPr>
            <w:tcW w:w="900" w:type="dxa"/>
            <w:vAlign w:val="center"/>
          </w:tcPr>
          <w:p w14:paraId="63FCBF64"/>
        </w:tc>
        <w:tc>
          <w:tcPr>
            <w:tcW w:w="880" w:type="dxa"/>
            <w:vAlign w:val="center"/>
          </w:tcPr>
          <w:p w14:paraId="6D6DF6E5"/>
        </w:tc>
        <w:tc>
          <w:tcPr>
            <w:tcW w:w="986" w:type="dxa"/>
            <w:vAlign w:val="center"/>
          </w:tcPr>
          <w:p w14:paraId="11B139D1"/>
        </w:tc>
      </w:tr>
      <w:tr w14:paraId="2AE041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991351E">
            <w:pPr>
              <w:jc w:val="left"/>
            </w:pPr>
            <w:r>
              <w:rPr>
                <w:rFonts w:ascii="宋体" w:hAnsi="宋体" w:eastAsia="宋体" w:cs="宋体"/>
                <w:b w:val="0"/>
                <w:i w:val="0"/>
                <w:color w:val="000000"/>
                <w:sz w:val="9"/>
              </w:rPr>
              <w:t>20703</w:t>
            </w:r>
          </w:p>
        </w:tc>
        <w:tc>
          <w:tcPr>
            <w:tcW w:w="1420" w:type="dxa"/>
            <w:vAlign w:val="center"/>
          </w:tcPr>
          <w:p w14:paraId="33B68F42">
            <w:pPr>
              <w:jc w:val="left"/>
            </w:pPr>
            <w:r>
              <w:rPr>
                <w:rFonts w:ascii="宋体" w:hAnsi="宋体" w:eastAsia="宋体" w:cs="宋体"/>
                <w:b w:val="0"/>
                <w:i w:val="0"/>
                <w:color w:val="000000"/>
                <w:sz w:val="9"/>
              </w:rPr>
              <w:t>体育</w:t>
            </w:r>
          </w:p>
        </w:tc>
        <w:tc>
          <w:tcPr>
            <w:tcW w:w="860" w:type="dxa"/>
            <w:vAlign w:val="center"/>
          </w:tcPr>
          <w:p w14:paraId="413A9303">
            <w:pPr>
              <w:jc w:val="right"/>
            </w:pPr>
            <w:r>
              <w:rPr>
                <w:rFonts w:ascii="宋体" w:hAnsi="宋体" w:eastAsia="宋体" w:cs="宋体"/>
                <w:b w:val="0"/>
                <w:i w:val="0"/>
                <w:color w:val="000000"/>
                <w:sz w:val="9"/>
              </w:rPr>
              <w:t>120.00</w:t>
            </w:r>
          </w:p>
        </w:tc>
        <w:tc>
          <w:tcPr>
            <w:tcW w:w="900" w:type="dxa"/>
            <w:vAlign w:val="center"/>
          </w:tcPr>
          <w:p w14:paraId="5A767E9F">
            <w:pPr>
              <w:jc w:val="right"/>
            </w:pPr>
            <w:r>
              <w:rPr>
                <w:rFonts w:ascii="宋体" w:hAnsi="宋体" w:eastAsia="宋体" w:cs="宋体"/>
                <w:b w:val="0"/>
                <w:i w:val="0"/>
                <w:color w:val="000000"/>
                <w:sz w:val="9"/>
              </w:rPr>
              <w:t>120.00</w:t>
            </w:r>
          </w:p>
        </w:tc>
        <w:tc>
          <w:tcPr>
            <w:tcW w:w="880" w:type="dxa"/>
            <w:vAlign w:val="center"/>
          </w:tcPr>
          <w:p w14:paraId="217449C0"/>
        </w:tc>
        <w:tc>
          <w:tcPr>
            <w:tcW w:w="880" w:type="dxa"/>
            <w:vAlign w:val="center"/>
          </w:tcPr>
          <w:p w14:paraId="7918640F"/>
        </w:tc>
        <w:tc>
          <w:tcPr>
            <w:tcW w:w="900" w:type="dxa"/>
            <w:vAlign w:val="center"/>
          </w:tcPr>
          <w:p w14:paraId="6C6A6ECC"/>
        </w:tc>
        <w:tc>
          <w:tcPr>
            <w:tcW w:w="880" w:type="dxa"/>
            <w:vAlign w:val="center"/>
          </w:tcPr>
          <w:p w14:paraId="5ACE0B95"/>
        </w:tc>
        <w:tc>
          <w:tcPr>
            <w:tcW w:w="986" w:type="dxa"/>
            <w:vAlign w:val="center"/>
          </w:tcPr>
          <w:p w14:paraId="289BB5B9"/>
        </w:tc>
      </w:tr>
      <w:tr w14:paraId="02CDE7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7B46578">
            <w:pPr>
              <w:jc w:val="left"/>
            </w:pPr>
            <w:r>
              <w:rPr>
                <w:rFonts w:ascii="宋体" w:hAnsi="宋体" w:eastAsia="宋体" w:cs="宋体"/>
                <w:b w:val="0"/>
                <w:i w:val="0"/>
                <w:color w:val="000000"/>
                <w:sz w:val="9"/>
              </w:rPr>
              <w:t>2070307</w:t>
            </w:r>
          </w:p>
        </w:tc>
        <w:tc>
          <w:tcPr>
            <w:tcW w:w="1420" w:type="dxa"/>
            <w:vAlign w:val="center"/>
          </w:tcPr>
          <w:p w14:paraId="1669B652">
            <w:pPr>
              <w:jc w:val="left"/>
            </w:pPr>
            <w:r>
              <w:rPr>
                <w:rFonts w:ascii="宋体" w:hAnsi="宋体" w:eastAsia="宋体" w:cs="宋体"/>
                <w:b w:val="0"/>
                <w:i w:val="0"/>
                <w:color w:val="000000"/>
                <w:sz w:val="9"/>
              </w:rPr>
              <w:t>体育场馆</w:t>
            </w:r>
          </w:p>
        </w:tc>
        <w:tc>
          <w:tcPr>
            <w:tcW w:w="860" w:type="dxa"/>
            <w:vAlign w:val="center"/>
          </w:tcPr>
          <w:p w14:paraId="0F29C28F">
            <w:pPr>
              <w:jc w:val="right"/>
            </w:pPr>
            <w:r>
              <w:rPr>
                <w:rFonts w:ascii="宋体" w:hAnsi="宋体" w:eastAsia="宋体" w:cs="宋体"/>
                <w:b w:val="0"/>
                <w:i w:val="0"/>
                <w:color w:val="000000"/>
                <w:sz w:val="9"/>
              </w:rPr>
              <w:t>120.00</w:t>
            </w:r>
          </w:p>
        </w:tc>
        <w:tc>
          <w:tcPr>
            <w:tcW w:w="900" w:type="dxa"/>
            <w:vAlign w:val="center"/>
          </w:tcPr>
          <w:p w14:paraId="4C7D16D7">
            <w:pPr>
              <w:jc w:val="right"/>
            </w:pPr>
            <w:r>
              <w:rPr>
                <w:rFonts w:ascii="宋体" w:hAnsi="宋体" w:eastAsia="宋体" w:cs="宋体"/>
                <w:b w:val="0"/>
                <w:i w:val="0"/>
                <w:color w:val="000000"/>
                <w:sz w:val="9"/>
              </w:rPr>
              <w:t>120.00</w:t>
            </w:r>
          </w:p>
        </w:tc>
        <w:tc>
          <w:tcPr>
            <w:tcW w:w="880" w:type="dxa"/>
            <w:vAlign w:val="center"/>
          </w:tcPr>
          <w:p w14:paraId="4EBAC810"/>
        </w:tc>
        <w:tc>
          <w:tcPr>
            <w:tcW w:w="880" w:type="dxa"/>
            <w:vAlign w:val="center"/>
          </w:tcPr>
          <w:p w14:paraId="376B5B0C"/>
        </w:tc>
        <w:tc>
          <w:tcPr>
            <w:tcW w:w="900" w:type="dxa"/>
            <w:vAlign w:val="center"/>
          </w:tcPr>
          <w:p w14:paraId="5BBF18B2"/>
        </w:tc>
        <w:tc>
          <w:tcPr>
            <w:tcW w:w="880" w:type="dxa"/>
            <w:vAlign w:val="center"/>
          </w:tcPr>
          <w:p w14:paraId="28419D15"/>
        </w:tc>
        <w:tc>
          <w:tcPr>
            <w:tcW w:w="986" w:type="dxa"/>
            <w:vAlign w:val="center"/>
          </w:tcPr>
          <w:p w14:paraId="25E65FA5"/>
        </w:tc>
      </w:tr>
      <w:tr w14:paraId="539411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E9CE51C">
            <w:pPr>
              <w:jc w:val="left"/>
            </w:pPr>
            <w:r>
              <w:rPr>
                <w:rFonts w:ascii="宋体" w:hAnsi="宋体" w:eastAsia="宋体" w:cs="宋体"/>
                <w:b w:val="0"/>
                <w:i w:val="0"/>
                <w:color w:val="000000"/>
                <w:sz w:val="9"/>
              </w:rPr>
              <w:t>20799</w:t>
            </w:r>
          </w:p>
        </w:tc>
        <w:tc>
          <w:tcPr>
            <w:tcW w:w="1420" w:type="dxa"/>
            <w:vAlign w:val="center"/>
          </w:tcPr>
          <w:p w14:paraId="6D394E4C">
            <w:pPr>
              <w:jc w:val="left"/>
            </w:pPr>
            <w:r>
              <w:rPr>
                <w:rFonts w:ascii="宋体" w:hAnsi="宋体" w:eastAsia="宋体" w:cs="宋体"/>
                <w:b w:val="0"/>
                <w:i w:val="0"/>
                <w:color w:val="000000"/>
                <w:sz w:val="9"/>
              </w:rPr>
              <w:t>其他文化旅游体育与传媒支出</w:t>
            </w:r>
          </w:p>
        </w:tc>
        <w:tc>
          <w:tcPr>
            <w:tcW w:w="860" w:type="dxa"/>
            <w:vAlign w:val="center"/>
          </w:tcPr>
          <w:p w14:paraId="51DF55D2">
            <w:pPr>
              <w:jc w:val="right"/>
            </w:pPr>
            <w:r>
              <w:rPr>
                <w:rFonts w:ascii="宋体" w:hAnsi="宋体" w:eastAsia="宋体" w:cs="宋体"/>
                <w:b w:val="0"/>
                <w:i w:val="0"/>
                <w:color w:val="000000"/>
                <w:sz w:val="9"/>
              </w:rPr>
              <w:t>6.00</w:t>
            </w:r>
          </w:p>
        </w:tc>
        <w:tc>
          <w:tcPr>
            <w:tcW w:w="900" w:type="dxa"/>
            <w:vAlign w:val="center"/>
          </w:tcPr>
          <w:p w14:paraId="3FC3913A">
            <w:pPr>
              <w:jc w:val="right"/>
            </w:pPr>
            <w:r>
              <w:rPr>
                <w:rFonts w:ascii="宋体" w:hAnsi="宋体" w:eastAsia="宋体" w:cs="宋体"/>
                <w:b w:val="0"/>
                <w:i w:val="0"/>
                <w:color w:val="000000"/>
                <w:sz w:val="9"/>
              </w:rPr>
              <w:t>6.00</w:t>
            </w:r>
          </w:p>
        </w:tc>
        <w:tc>
          <w:tcPr>
            <w:tcW w:w="880" w:type="dxa"/>
            <w:vAlign w:val="center"/>
          </w:tcPr>
          <w:p w14:paraId="1C549B1F"/>
        </w:tc>
        <w:tc>
          <w:tcPr>
            <w:tcW w:w="880" w:type="dxa"/>
            <w:vAlign w:val="center"/>
          </w:tcPr>
          <w:p w14:paraId="1E96AF80"/>
        </w:tc>
        <w:tc>
          <w:tcPr>
            <w:tcW w:w="900" w:type="dxa"/>
            <w:vAlign w:val="center"/>
          </w:tcPr>
          <w:p w14:paraId="23F1249F"/>
        </w:tc>
        <w:tc>
          <w:tcPr>
            <w:tcW w:w="880" w:type="dxa"/>
            <w:vAlign w:val="center"/>
          </w:tcPr>
          <w:p w14:paraId="3F9CD541"/>
        </w:tc>
        <w:tc>
          <w:tcPr>
            <w:tcW w:w="986" w:type="dxa"/>
            <w:vAlign w:val="center"/>
          </w:tcPr>
          <w:p w14:paraId="510DC079"/>
        </w:tc>
      </w:tr>
      <w:tr w14:paraId="2D5A70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04F498A">
            <w:pPr>
              <w:jc w:val="left"/>
            </w:pPr>
            <w:r>
              <w:rPr>
                <w:rFonts w:ascii="宋体" w:hAnsi="宋体" w:eastAsia="宋体" w:cs="宋体"/>
                <w:b w:val="0"/>
                <w:i w:val="0"/>
                <w:color w:val="000000"/>
                <w:sz w:val="9"/>
              </w:rPr>
              <w:t>2079999</w:t>
            </w:r>
          </w:p>
        </w:tc>
        <w:tc>
          <w:tcPr>
            <w:tcW w:w="1420" w:type="dxa"/>
            <w:vAlign w:val="center"/>
          </w:tcPr>
          <w:p w14:paraId="6D06286F">
            <w:pPr>
              <w:jc w:val="left"/>
            </w:pPr>
            <w:r>
              <w:rPr>
                <w:rFonts w:ascii="宋体" w:hAnsi="宋体" w:eastAsia="宋体" w:cs="宋体"/>
                <w:b w:val="0"/>
                <w:i w:val="0"/>
                <w:color w:val="000000"/>
                <w:sz w:val="9"/>
              </w:rPr>
              <w:t>其他文化旅游体育与传媒支出</w:t>
            </w:r>
          </w:p>
        </w:tc>
        <w:tc>
          <w:tcPr>
            <w:tcW w:w="860" w:type="dxa"/>
            <w:vAlign w:val="center"/>
          </w:tcPr>
          <w:p w14:paraId="3D76A086">
            <w:pPr>
              <w:jc w:val="right"/>
            </w:pPr>
            <w:r>
              <w:rPr>
                <w:rFonts w:ascii="宋体" w:hAnsi="宋体" w:eastAsia="宋体" w:cs="宋体"/>
                <w:b w:val="0"/>
                <w:i w:val="0"/>
                <w:color w:val="000000"/>
                <w:sz w:val="9"/>
              </w:rPr>
              <w:t>6.00</w:t>
            </w:r>
          </w:p>
        </w:tc>
        <w:tc>
          <w:tcPr>
            <w:tcW w:w="900" w:type="dxa"/>
            <w:vAlign w:val="center"/>
          </w:tcPr>
          <w:p w14:paraId="5B5A981B">
            <w:pPr>
              <w:jc w:val="right"/>
            </w:pPr>
            <w:r>
              <w:rPr>
                <w:rFonts w:ascii="宋体" w:hAnsi="宋体" w:eastAsia="宋体" w:cs="宋体"/>
                <w:b w:val="0"/>
                <w:i w:val="0"/>
                <w:color w:val="000000"/>
                <w:sz w:val="9"/>
              </w:rPr>
              <w:t>6.00</w:t>
            </w:r>
          </w:p>
        </w:tc>
        <w:tc>
          <w:tcPr>
            <w:tcW w:w="880" w:type="dxa"/>
            <w:vAlign w:val="center"/>
          </w:tcPr>
          <w:p w14:paraId="3ACC277B"/>
        </w:tc>
        <w:tc>
          <w:tcPr>
            <w:tcW w:w="880" w:type="dxa"/>
            <w:vAlign w:val="center"/>
          </w:tcPr>
          <w:p w14:paraId="4D760EC0"/>
        </w:tc>
        <w:tc>
          <w:tcPr>
            <w:tcW w:w="900" w:type="dxa"/>
            <w:vAlign w:val="center"/>
          </w:tcPr>
          <w:p w14:paraId="125539A3"/>
        </w:tc>
        <w:tc>
          <w:tcPr>
            <w:tcW w:w="880" w:type="dxa"/>
            <w:vAlign w:val="center"/>
          </w:tcPr>
          <w:p w14:paraId="77C32CDA"/>
        </w:tc>
        <w:tc>
          <w:tcPr>
            <w:tcW w:w="986" w:type="dxa"/>
            <w:vAlign w:val="center"/>
          </w:tcPr>
          <w:p w14:paraId="1855C223"/>
        </w:tc>
      </w:tr>
      <w:tr w14:paraId="5F569D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6F72D40">
            <w:pPr>
              <w:jc w:val="left"/>
            </w:pPr>
            <w:r>
              <w:rPr>
                <w:rFonts w:ascii="宋体" w:hAnsi="宋体" w:eastAsia="宋体" w:cs="宋体"/>
                <w:b w:val="0"/>
                <w:i w:val="0"/>
                <w:color w:val="000000"/>
                <w:sz w:val="9"/>
              </w:rPr>
              <w:t>208</w:t>
            </w:r>
          </w:p>
        </w:tc>
        <w:tc>
          <w:tcPr>
            <w:tcW w:w="1420" w:type="dxa"/>
            <w:vAlign w:val="center"/>
          </w:tcPr>
          <w:p w14:paraId="33E4221B">
            <w:pPr>
              <w:jc w:val="left"/>
            </w:pPr>
            <w:r>
              <w:rPr>
                <w:rFonts w:ascii="宋体" w:hAnsi="宋体" w:eastAsia="宋体" w:cs="宋体"/>
                <w:b w:val="0"/>
                <w:i w:val="0"/>
                <w:color w:val="000000"/>
                <w:sz w:val="9"/>
              </w:rPr>
              <w:t>社会保障和就业支出</w:t>
            </w:r>
          </w:p>
        </w:tc>
        <w:tc>
          <w:tcPr>
            <w:tcW w:w="860" w:type="dxa"/>
            <w:vAlign w:val="center"/>
          </w:tcPr>
          <w:p w14:paraId="482FB742">
            <w:pPr>
              <w:jc w:val="right"/>
            </w:pPr>
            <w:r>
              <w:rPr>
                <w:rFonts w:ascii="宋体" w:hAnsi="宋体" w:eastAsia="宋体" w:cs="宋体"/>
                <w:b w:val="0"/>
                <w:i w:val="0"/>
                <w:color w:val="000000"/>
                <w:sz w:val="9"/>
              </w:rPr>
              <w:t>179.45</w:t>
            </w:r>
          </w:p>
        </w:tc>
        <w:tc>
          <w:tcPr>
            <w:tcW w:w="900" w:type="dxa"/>
            <w:vAlign w:val="center"/>
          </w:tcPr>
          <w:p w14:paraId="4ACA2E18">
            <w:pPr>
              <w:jc w:val="right"/>
            </w:pPr>
            <w:r>
              <w:rPr>
                <w:rFonts w:ascii="宋体" w:hAnsi="宋体" w:eastAsia="宋体" w:cs="宋体"/>
                <w:b w:val="0"/>
                <w:i w:val="0"/>
                <w:color w:val="000000"/>
                <w:sz w:val="9"/>
              </w:rPr>
              <w:t>179.45</w:t>
            </w:r>
          </w:p>
        </w:tc>
        <w:tc>
          <w:tcPr>
            <w:tcW w:w="880" w:type="dxa"/>
            <w:vAlign w:val="center"/>
          </w:tcPr>
          <w:p w14:paraId="061290FE"/>
        </w:tc>
        <w:tc>
          <w:tcPr>
            <w:tcW w:w="880" w:type="dxa"/>
            <w:vAlign w:val="center"/>
          </w:tcPr>
          <w:p w14:paraId="61EB434D"/>
        </w:tc>
        <w:tc>
          <w:tcPr>
            <w:tcW w:w="900" w:type="dxa"/>
            <w:vAlign w:val="center"/>
          </w:tcPr>
          <w:p w14:paraId="250AEDCB"/>
        </w:tc>
        <w:tc>
          <w:tcPr>
            <w:tcW w:w="880" w:type="dxa"/>
            <w:vAlign w:val="center"/>
          </w:tcPr>
          <w:p w14:paraId="66717174"/>
        </w:tc>
        <w:tc>
          <w:tcPr>
            <w:tcW w:w="986" w:type="dxa"/>
            <w:vAlign w:val="center"/>
          </w:tcPr>
          <w:p w14:paraId="103C8E58"/>
        </w:tc>
      </w:tr>
      <w:tr w14:paraId="209FEC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DD58128">
            <w:pPr>
              <w:jc w:val="left"/>
            </w:pPr>
            <w:r>
              <w:rPr>
                <w:rFonts w:ascii="宋体" w:hAnsi="宋体" w:eastAsia="宋体" w:cs="宋体"/>
                <w:b w:val="0"/>
                <w:i w:val="0"/>
                <w:color w:val="000000"/>
                <w:sz w:val="9"/>
              </w:rPr>
              <w:t>20802</w:t>
            </w:r>
          </w:p>
        </w:tc>
        <w:tc>
          <w:tcPr>
            <w:tcW w:w="1420" w:type="dxa"/>
            <w:vAlign w:val="center"/>
          </w:tcPr>
          <w:p w14:paraId="7F0C0ECD">
            <w:pPr>
              <w:jc w:val="left"/>
            </w:pPr>
            <w:r>
              <w:rPr>
                <w:rFonts w:ascii="宋体" w:hAnsi="宋体" w:eastAsia="宋体" w:cs="宋体"/>
                <w:b w:val="0"/>
                <w:i w:val="0"/>
                <w:color w:val="000000"/>
                <w:sz w:val="9"/>
              </w:rPr>
              <w:t>民政管理事务</w:t>
            </w:r>
          </w:p>
        </w:tc>
        <w:tc>
          <w:tcPr>
            <w:tcW w:w="860" w:type="dxa"/>
            <w:vAlign w:val="center"/>
          </w:tcPr>
          <w:p w14:paraId="149F2DA0">
            <w:pPr>
              <w:jc w:val="right"/>
            </w:pPr>
            <w:r>
              <w:rPr>
                <w:rFonts w:ascii="宋体" w:hAnsi="宋体" w:eastAsia="宋体" w:cs="宋体"/>
                <w:b w:val="0"/>
                <w:i w:val="0"/>
                <w:color w:val="000000"/>
                <w:sz w:val="9"/>
              </w:rPr>
              <w:t>61.36</w:t>
            </w:r>
          </w:p>
        </w:tc>
        <w:tc>
          <w:tcPr>
            <w:tcW w:w="900" w:type="dxa"/>
            <w:vAlign w:val="center"/>
          </w:tcPr>
          <w:p w14:paraId="109ECCD5">
            <w:pPr>
              <w:jc w:val="right"/>
            </w:pPr>
            <w:r>
              <w:rPr>
                <w:rFonts w:ascii="宋体" w:hAnsi="宋体" w:eastAsia="宋体" w:cs="宋体"/>
                <w:b w:val="0"/>
                <w:i w:val="0"/>
                <w:color w:val="000000"/>
                <w:sz w:val="9"/>
              </w:rPr>
              <w:t>61.36</w:t>
            </w:r>
          </w:p>
        </w:tc>
        <w:tc>
          <w:tcPr>
            <w:tcW w:w="880" w:type="dxa"/>
            <w:vAlign w:val="center"/>
          </w:tcPr>
          <w:p w14:paraId="3C6CC276"/>
        </w:tc>
        <w:tc>
          <w:tcPr>
            <w:tcW w:w="880" w:type="dxa"/>
            <w:vAlign w:val="center"/>
          </w:tcPr>
          <w:p w14:paraId="092216FA"/>
        </w:tc>
        <w:tc>
          <w:tcPr>
            <w:tcW w:w="900" w:type="dxa"/>
            <w:vAlign w:val="center"/>
          </w:tcPr>
          <w:p w14:paraId="67B2F863"/>
        </w:tc>
        <w:tc>
          <w:tcPr>
            <w:tcW w:w="880" w:type="dxa"/>
            <w:vAlign w:val="center"/>
          </w:tcPr>
          <w:p w14:paraId="1E232C9C"/>
        </w:tc>
        <w:tc>
          <w:tcPr>
            <w:tcW w:w="986" w:type="dxa"/>
            <w:vAlign w:val="center"/>
          </w:tcPr>
          <w:p w14:paraId="5024718B"/>
        </w:tc>
      </w:tr>
      <w:tr w14:paraId="793BA2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6965519">
            <w:pPr>
              <w:jc w:val="left"/>
            </w:pPr>
            <w:r>
              <w:rPr>
                <w:rFonts w:ascii="宋体" w:hAnsi="宋体" w:eastAsia="宋体" w:cs="宋体"/>
                <w:b w:val="0"/>
                <w:i w:val="0"/>
                <w:color w:val="000000"/>
                <w:sz w:val="9"/>
              </w:rPr>
              <w:t>2080208</w:t>
            </w:r>
          </w:p>
        </w:tc>
        <w:tc>
          <w:tcPr>
            <w:tcW w:w="1420" w:type="dxa"/>
            <w:vAlign w:val="center"/>
          </w:tcPr>
          <w:p w14:paraId="258A8172">
            <w:pPr>
              <w:jc w:val="left"/>
            </w:pPr>
            <w:r>
              <w:rPr>
                <w:rFonts w:ascii="宋体" w:hAnsi="宋体" w:eastAsia="宋体" w:cs="宋体"/>
                <w:b w:val="0"/>
                <w:i w:val="0"/>
                <w:color w:val="000000"/>
                <w:sz w:val="9"/>
              </w:rPr>
              <w:t>基层政权建设和社区治理</w:t>
            </w:r>
          </w:p>
        </w:tc>
        <w:tc>
          <w:tcPr>
            <w:tcW w:w="860" w:type="dxa"/>
            <w:vAlign w:val="center"/>
          </w:tcPr>
          <w:p w14:paraId="6B43A855">
            <w:pPr>
              <w:jc w:val="right"/>
            </w:pPr>
            <w:r>
              <w:rPr>
                <w:rFonts w:ascii="宋体" w:hAnsi="宋体" w:eastAsia="宋体" w:cs="宋体"/>
                <w:b w:val="0"/>
                <w:i w:val="0"/>
                <w:color w:val="000000"/>
                <w:sz w:val="9"/>
              </w:rPr>
              <w:t>61.36</w:t>
            </w:r>
          </w:p>
        </w:tc>
        <w:tc>
          <w:tcPr>
            <w:tcW w:w="900" w:type="dxa"/>
            <w:vAlign w:val="center"/>
          </w:tcPr>
          <w:p w14:paraId="1FC4FCB9">
            <w:pPr>
              <w:jc w:val="right"/>
            </w:pPr>
            <w:r>
              <w:rPr>
                <w:rFonts w:ascii="宋体" w:hAnsi="宋体" w:eastAsia="宋体" w:cs="宋体"/>
                <w:b w:val="0"/>
                <w:i w:val="0"/>
                <w:color w:val="000000"/>
                <w:sz w:val="9"/>
              </w:rPr>
              <w:t>61.36</w:t>
            </w:r>
          </w:p>
        </w:tc>
        <w:tc>
          <w:tcPr>
            <w:tcW w:w="880" w:type="dxa"/>
            <w:vAlign w:val="center"/>
          </w:tcPr>
          <w:p w14:paraId="25E48975"/>
        </w:tc>
        <w:tc>
          <w:tcPr>
            <w:tcW w:w="880" w:type="dxa"/>
            <w:vAlign w:val="center"/>
          </w:tcPr>
          <w:p w14:paraId="4A996E78"/>
        </w:tc>
        <w:tc>
          <w:tcPr>
            <w:tcW w:w="900" w:type="dxa"/>
            <w:vAlign w:val="center"/>
          </w:tcPr>
          <w:p w14:paraId="6529C14B"/>
        </w:tc>
        <w:tc>
          <w:tcPr>
            <w:tcW w:w="880" w:type="dxa"/>
            <w:vAlign w:val="center"/>
          </w:tcPr>
          <w:p w14:paraId="6200E098"/>
        </w:tc>
        <w:tc>
          <w:tcPr>
            <w:tcW w:w="986" w:type="dxa"/>
            <w:vAlign w:val="center"/>
          </w:tcPr>
          <w:p w14:paraId="7A3E4279"/>
        </w:tc>
      </w:tr>
      <w:tr w14:paraId="20E0F6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41A4001">
            <w:pPr>
              <w:jc w:val="left"/>
            </w:pPr>
            <w:r>
              <w:rPr>
                <w:rFonts w:ascii="宋体" w:hAnsi="宋体" w:eastAsia="宋体" w:cs="宋体"/>
                <w:b w:val="0"/>
                <w:i w:val="0"/>
                <w:color w:val="000000"/>
                <w:sz w:val="9"/>
              </w:rPr>
              <w:t>20805</w:t>
            </w:r>
          </w:p>
        </w:tc>
        <w:tc>
          <w:tcPr>
            <w:tcW w:w="1420" w:type="dxa"/>
            <w:vAlign w:val="center"/>
          </w:tcPr>
          <w:p w14:paraId="625D7A5B">
            <w:pPr>
              <w:jc w:val="left"/>
            </w:pPr>
            <w:r>
              <w:rPr>
                <w:rFonts w:ascii="宋体" w:hAnsi="宋体" w:eastAsia="宋体" w:cs="宋体"/>
                <w:b w:val="0"/>
                <w:i w:val="0"/>
                <w:color w:val="000000"/>
                <w:sz w:val="9"/>
              </w:rPr>
              <w:t>行政事业单位养老支出</w:t>
            </w:r>
          </w:p>
        </w:tc>
        <w:tc>
          <w:tcPr>
            <w:tcW w:w="860" w:type="dxa"/>
            <w:vAlign w:val="center"/>
          </w:tcPr>
          <w:p w14:paraId="588D51F6">
            <w:pPr>
              <w:jc w:val="right"/>
            </w:pPr>
            <w:r>
              <w:rPr>
                <w:rFonts w:ascii="宋体" w:hAnsi="宋体" w:eastAsia="宋体" w:cs="宋体"/>
                <w:b w:val="0"/>
                <w:i w:val="0"/>
                <w:color w:val="000000"/>
                <w:sz w:val="9"/>
              </w:rPr>
              <w:t>116.35</w:t>
            </w:r>
          </w:p>
        </w:tc>
        <w:tc>
          <w:tcPr>
            <w:tcW w:w="900" w:type="dxa"/>
            <w:vAlign w:val="center"/>
          </w:tcPr>
          <w:p w14:paraId="1F4261EE">
            <w:pPr>
              <w:jc w:val="right"/>
            </w:pPr>
            <w:r>
              <w:rPr>
                <w:rFonts w:ascii="宋体" w:hAnsi="宋体" w:eastAsia="宋体" w:cs="宋体"/>
                <w:b w:val="0"/>
                <w:i w:val="0"/>
                <w:color w:val="000000"/>
                <w:sz w:val="9"/>
              </w:rPr>
              <w:t>116.35</w:t>
            </w:r>
          </w:p>
        </w:tc>
        <w:tc>
          <w:tcPr>
            <w:tcW w:w="880" w:type="dxa"/>
            <w:vAlign w:val="center"/>
          </w:tcPr>
          <w:p w14:paraId="60703F55"/>
        </w:tc>
        <w:tc>
          <w:tcPr>
            <w:tcW w:w="880" w:type="dxa"/>
            <w:vAlign w:val="center"/>
          </w:tcPr>
          <w:p w14:paraId="19038E28"/>
        </w:tc>
        <w:tc>
          <w:tcPr>
            <w:tcW w:w="900" w:type="dxa"/>
            <w:vAlign w:val="center"/>
          </w:tcPr>
          <w:p w14:paraId="351E9719"/>
        </w:tc>
        <w:tc>
          <w:tcPr>
            <w:tcW w:w="880" w:type="dxa"/>
            <w:vAlign w:val="center"/>
          </w:tcPr>
          <w:p w14:paraId="03F44BC5"/>
        </w:tc>
        <w:tc>
          <w:tcPr>
            <w:tcW w:w="986" w:type="dxa"/>
            <w:vAlign w:val="center"/>
          </w:tcPr>
          <w:p w14:paraId="08746A2B"/>
        </w:tc>
      </w:tr>
      <w:tr w14:paraId="625D3E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DD6779F">
            <w:pPr>
              <w:jc w:val="left"/>
            </w:pPr>
            <w:r>
              <w:rPr>
                <w:rFonts w:ascii="宋体" w:hAnsi="宋体" w:eastAsia="宋体" w:cs="宋体"/>
                <w:b w:val="0"/>
                <w:i w:val="0"/>
                <w:color w:val="000000"/>
                <w:sz w:val="9"/>
              </w:rPr>
              <w:t>2080501</w:t>
            </w:r>
          </w:p>
        </w:tc>
        <w:tc>
          <w:tcPr>
            <w:tcW w:w="1420" w:type="dxa"/>
            <w:vAlign w:val="center"/>
          </w:tcPr>
          <w:p w14:paraId="2643D2D6">
            <w:pPr>
              <w:jc w:val="left"/>
            </w:pPr>
            <w:r>
              <w:rPr>
                <w:rFonts w:ascii="宋体" w:hAnsi="宋体" w:eastAsia="宋体" w:cs="宋体"/>
                <w:b w:val="0"/>
                <w:i w:val="0"/>
                <w:color w:val="000000"/>
                <w:sz w:val="9"/>
              </w:rPr>
              <w:t>行政单位离退休</w:t>
            </w:r>
          </w:p>
        </w:tc>
        <w:tc>
          <w:tcPr>
            <w:tcW w:w="860" w:type="dxa"/>
            <w:vAlign w:val="center"/>
          </w:tcPr>
          <w:p w14:paraId="222C1AC4">
            <w:pPr>
              <w:jc w:val="right"/>
            </w:pPr>
            <w:r>
              <w:rPr>
                <w:rFonts w:ascii="宋体" w:hAnsi="宋体" w:eastAsia="宋体" w:cs="宋体"/>
                <w:b w:val="0"/>
                <w:i w:val="0"/>
                <w:color w:val="000000"/>
                <w:sz w:val="9"/>
              </w:rPr>
              <w:t>12.16</w:t>
            </w:r>
          </w:p>
        </w:tc>
        <w:tc>
          <w:tcPr>
            <w:tcW w:w="900" w:type="dxa"/>
            <w:vAlign w:val="center"/>
          </w:tcPr>
          <w:p w14:paraId="67EDF189">
            <w:pPr>
              <w:jc w:val="right"/>
            </w:pPr>
            <w:r>
              <w:rPr>
                <w:rFonts w:ascii="宋体" w:hAnsi="宋体" w:eastAsia="宋体" w:cs="宋体"/>
                <w:b w:val="0"/>
                <w:i w:val="0"/>
                <w:color w:val="000000"/>
                <w:sz w:val="9"/>
              </w:rPr>
              <w:t>12.16</w:t>
            </w:r>
          </w:p>
        </w:tc>
        <w:tc>
          <w:tcPr>
            <w:tcW w:w="880" w:type="dxa"/>
            <w:vAlign w:val="center"/>
          </w:tcPr>
          <w:p w14:paraId="22307D6E"/>
        </w:tc>
        <w:tc>
          <w:tcPr>
            <w:tcW w:w="880" w:type="dxa"/>
            <w:vAlign w:val="center"/>
          </w:tcPr>
          <w:p w14:paraId="27B7F0E6"/>
        </w:tc>
        <w:tc>
          <w:tcPr>
            <w:tcW w:w="900" w:type="dxa"/>
            <w:vAlign w:val="center"/>
          </w:tcPr>
          <w:p w14:paraId="051F4CF9"/>
        </w:tc>
        <w:tc>
          <w:tcPr>
            <w:tcW w:w="880" w:type="dxa"/>
            <w:vAlign w:val="center"/>
          </w:tcPr>
          <w:p w14:paraId="078C2AD7"/>
        </w:tc>
        <w:tc>
          <w:tcPr>
            <w:tcW w:w="986" w:type="dxa"/>
            <w:vAlign w:val="center"/>
          </w:tcPr>
          <w:p w14:paraId="673DB46D"/>
        </w:tc>
      </w:tr>
      <w:tr w14:paraId="62EEA3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A54ED2A">
            <w:pPr>
              <w:jc w:val="left"/>
            </w:pPr>
            <w:r>
              <w:rPr>
                <w:rFonts w:ascii="宋体" w:hAnsi="宋体" w:eastAsia="宋体" w:cs="宋体"/>
                <w:b w:val="0"/>
                <w:i w:val="0"/>
                <w:color w:val="000000"/>
                <w:sz w:val="9"/>
              </w:rPr>
              <w:t>2080505</w:t>
            </w:r>
          </w:p>
        </w:tc>
        <w:tc>
          <w:tcPr>
            <w:tcW w:w="1420" w:type="dxa"/>
            <w:vAlign w:val="center"/>
          </w:tcPr>
          <w:p w14:paraId="41DCE6A6">
            <w:pPr>
              <w:jc w:val="left"/>
            </w:pPr>
            <w:r>
              <w:rPr>
                <w:rFonts w:ascii="宋体" w:hAnsi="宋体" w:eastAsia="宋体" w:cs="宋体"/>
                <w:b w:val="0"/>
                <w:i w:val="0"/>
                <w:color w:val="000000"/>
                <w:sz w:val="9"/>
              </w:rPr>
              <w:t>机关事业单位基本养老保险缴费支出</w:t>
            </w:r>
          </w:p>
        </w:tc>
        <w:tc>
          <w:tcPr>
            <w:tcW w:w="860" w:type="dxa"/>
            <w:vAlign w:val="center"/>
          </w:tcPr>
          <w:p w14:paraId="1A19AEDF">
            <w:pPr>
              <w:jc w:val="right"/>
            </w:pPr>
            <w:r>
              <w:rPr>
                <w:rFonts w:ascii="宋体" w:hAnsi="宋体" w:eastAsia="宋体" w:cs="宋体"/>
                <w:b w:val="0"/>
                <w:i w:val="0"/>
                <w:color w:val="000000"/>
                <w:sz w:val="9"/>
              </w:rPr>
              <w:t>104.20</w:t>
            </w:r>
          </w:p>
        </w:tc>
        <w:tc>
          <w:tcPr>
            <w:tcW w:w="900" w:type="dxa"/>
            <w:vAlign w:val="center"/>
          </w:tcPr>
          <w:p w14:paraId="3F61F0C2">
            <w:pPr>
              <w:jc w:val="right"/>
            </w:pPr>
            <w:r>
              <w:rPr>
                <w:rFonts w:ascii="宋体" w:hAnsi="宋体" w:eastAsia="宋体" w:cs="宋体"/>
                <w:b w:val="0"/>
                <w:i w:val="0"/>
                <w:color w:val="000000"/>
                <w:sz w:val="9"/>
              </w:rPr>
              <w:t>104.20</w:t>
            </w:r>
          </w:p>
        </w:tc>
        <w:tc>
          <w:tcPr>
            <w:tcW w:w="880" w:type="dxa"/>
            <w:vAlign w:val="center"/>
          </w:tcPr>
          <w:p w14:paraId="073E0602"/>
        </w:tc>
        <w:tc>
          <w:tcPr>
            <w:tcW w:w="880" w:type="dxa"/>
            <w:vAlign w:val="center"/>
          </w:tcPr>
          <w:p w14:paraId="0BFA4C51"/>
        </w:tc>
        <w:tc>
          <w:tcPr>
            <w:tcW w:w="900" w:type="dxa"/>
            <w:vAlign w:val="center"/>
          </w:tcPr>
          <w:p w14:paraId="03366428"/>
        </w:tc>
        <w:tc>
          <w:tcPr>
            <w:tcW w:w="880" w:type="dxa"/>
            <w:vAlign w:val="center"/>
          </w:tcPr>
          <w:p w14:paraId="3F3243A0"/>
        </w:tc>
        <w:tc>
          <w:tcPr>
            <w:tcW w:w="986" w:type="dxa"/>
            <w:vAlign w:val="center"/>
          </w:tcPr>
          <w:p w14:paraId="5AA69859"/>
        </w:tc>
      </w:tr>
      <w:tr w14:paraId="21FB65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96EA66E">
            <w:pPr>
              <w:jc w:val="left"/>
            </w:pPr>
            <w:r>
              <w:rPr>
                <w:rFonts w:ascii="宋体" w:hAnsi="宋体" w:eastAsia="宋体" w:cs="宋体"/>
                <w:b w:val="0"/>
                <w:i w:val="0"/>
                <w:color w:val="000000"/>
                <w:sz w:val="9"/>
              </w:rPr>
              <w:t>20807</w:t>
            </w:r>
          </w:p>
        </w:tc>
        <w:tc>
          <w:tcPr>
            <w:tcW w:w="1420" w:type="dxa"/>
            <w:vAlign w:val="center"/>
          </w:tcPr>
          <w:p w14:paraId="7D0E1734">
            <w:pPr>
              <w:jc w:val="left"/>
            </w:pPr>
            <w:r>
              <w:rPr>
                <w:rFonts w:ascii="宋体" w:hAnsi="宋体" w:eastAsia="宋体" w:cs="宋体"/>
                <w:b w:val="0"/>
                <w:i w:val="0"/>
                <w:color w:val="000000"/>
                <w:sz w:val="9"/>
              </w:rPr>
              <w:t>就业补助</w:t>
            </w:r>
          </w:p>
        </w:tc>
        <w:tc>
          <w:tcPr>
            <w:tcW w:w="860" w:type="dxa"/>
            <w:vAlign w:val="center"/>
          </w:tcPr>
          <w:p w14:paraId="1D757B42">
            <w:pPr>
              <w:jc w:val="right"/>
            </w:pPr>
            <w:r>
              <w:rPr>
                <w:rFonts w:ascii="宋体" w:hAnsi="宋体" w:eastAsia="宋体" w:cs="宋体"/>
                <w:b w:val="0"/>
                <w:i w:val="0"/>
                <w:color w:val="000000"/>
                <w:sz w:val="9"/>
              </w:rPr>
              <w:t>1.74</w:t>
            </w:r>
          </w:p>
        </w:tc>
        <w:tc>
          <w:tcPr>
            <w:tcW w:w="900" w:type="dxa"/>
            <w:vAlign w:val="center"/>
          </w:tcPr>
          <w:p w14:paraId="4A4EA934">
            <w:pPr>
              <w:jc w:val="right"/>
            </w:pPr>
            <w:r>
              <w:rPr>
                <w:rFonts w:ascii="宋体" w:hAnsi="宋体" w:eastAsia="宋体" w:cs="宋体"/>
                <w:b w:val="0"/>
                <w:i w:val="0"/>
                <w:color w:val="000000"/>
                <w:sz w:val="9"/>
              </w:rPr>
              <w:t>1.74</w:t>
            </w:r>
          </w:p>
        </w:tc>
        <w:tc>
          <w:tcPr>
            <w:tcW w:w="880" w:type="dxa"/>
            <w:vAlign w:val="center"/>
          </w:tcPr>
          <w:p w14:paraId="4ABF6FDD"/>
        </w:tc>
        <w:tc>
          <w:tcPr>
            <w:tcW w:w="880" w:type="dxa"/>
            <w:vAlign w:val="center"/>
          </w:tcPr>
          <w:p w14:paraId="72C12C27"/>
        </w:tc>
        <w:tc>
          <w:tcPr>
            <w:tcW w:w="900" w:type="dxa"/>
            <w:vAlign w:val="center"/>
          </w:tcPr>
          <w:p w14:paraId="0411BF78"/>
        </w:tc>
        <w:tc>
          <w:tcPr>
            <w:tcW w:w="880" w:type="dxa"/>
            <w:vAlign w:val="center"/>
          </w:tcPr>
          <w:p w14:paraId="6E44916D"/>
        </w:tc>
        <w:tc>
          <w:tcPr>
            <w:tcW w:w="986" w:type="dxa"/>
            <w:vAlign w:val="center"/>
          </w:tcPr>
          <w:p w14:paraId="21D28B12"/>
        </w:tc>
      </w:tr>
      <w:tr w14:paraId="6540E3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2105941">
            <w:pPr>
              <w:jc w:val="left"/>
            </w:pPr>
            <w:r>
              <w:rPr>
                <w:rFonts w:ascii="宋体" w:hAnsi="宋体" w:eastAsia="宋体" w:cs="宋体"/>
                <w:b w:val="0"/>
                <w:i w:val="0"/>
                <w:color w:val="000000"/>
                <w:sz w:val="9"/>
              </w:rPr>
              <w:t>2080705</w:t>
            </w:r>
          </w:p>
        </w:tc>
        <w:tc>
          <w:tcPr>
            <w:tcW w:w="1420" w:type="dxa"/>
            <w:vAlign w:val="center"/>
          </w:tcPr>
          <w:p w14:paraId="0779FB41">
            <w:pPr>
              <w:jc w:val="left"/>
            </w:pPr>
            <w:r>
              <w:rPr>
                <w:rFonts w:ascii="宋体" w:hAnsi="宋体" w:eastAsia="宋体" w:cs="宋体"/>
                <w:b w:val="0"/>
                <w:i w:val="0"/>
                <w:color w:val="000000"/>
                <w:sz w:val="9"/>
              </w:rPr>
              <w:t>公益性岗位补贴</w:t>
            </w:r>
          </w:p>
        </w:tc>
        <w:tc>
          <w:tcPr>
            <w:tcW w:w="860" w:type="dxa"/>
            <w:vAlign w:val="center"/>
          </w:tcPr>
          <w:p w14:paraId="2C43A9CD">
            <w:pPr>
              <w:jc w:val="right"/>
            </w:pPr>
            <w:r>
              <w:rPr>
                <w:rFonts w:ascii="宋体" w:hAnsi="宋体" w:eastAsia="宋体" w:cs="宋体"/>
                <w:b w:val="0"/>
                <w:i w:val="0"/>
                <w:color w:val="000000"/>
                <w:sz w:val="9"/>
              </w:rPr>
              <w:t>1.74</w:t>
            </w:r>
          </w:p>
        </w:tc>
        <w:tc>
          <w:tcPr>
            <w:tcW w:w="900" w:type="dxa"/>
            <w:vAlign w:val="center"/>
          </w:tcPr>
          <w:p w14:paraId="73385A49">
            <w:pPr>
              <w:jc w:val="right"/>
            </w:pPr>
            <w:r>
              <w:rPr>
                <w:rFonts w:ascii="宋体" w:hAnsi="宋体" w:eastAsia="宋体" w:cs="宋体"/>
                <w:b w:val="0"/>
                <w:i w:val="0"/>
                <w:color w:val="000000"/>
                <w:sz w:val="9"/>
              </w:rPr>
              <w:t>1.74</w:t>
            </w:r>
          </w:p>
        </w:tc>
        <w:tc>
          <w:tcPr>
            <w:tcW w:w="880" w:type="dxa"/>
            <w:vAlign w:val="center"/>
          </w:tcPr>
          <w:p w14:paraId="17AEC4FF"/>
        </w:tc>
        <w:tc>
          <w:tcPr>
            <w:tcW w:w="880" w:type="dxa"/>
            <w:vAlign w:val="center"/>
          </w:tcPr>
          <w:p w14:paraId="2D88303E"/>
        </w:tc>
        <w:tc>
          <w:tcPr>
            <w:tcW w:w="900" w:type="dxa"/>
            <w:vAlign w:val="center"/>
          </w:tcPr>
          <w:p w14:paraId="07583D0B"/>
        </w:tc>
        <w:tc>
          <w:tcPr>
            <w:tcW w:w="880" w:type="dxa"/>
            <w:vAlign w:val="center"/>
          </w:tcPr>
          <w:p w14:paraId="495BD185"/>
        </w:tc>
        <w:tc>
          <w:tcPr>
            <w:tcW w:w="986" w:type="dxa"/>
            <w:vAlign w:val="center"/>
          </w:tcPr>
          <w:p w14:paraId="1FF834F7"/>
        </w:tc>
      </w:tr>
      <w:tr w14:paraId="6BECA6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47FAE81">
            <w:pPr>
              <w:jc w:val="left"/>
            </w:pPr>
            <w:r>
              <w:rPr>
                <w:rFonts w:ascii="宋体" w:hAnsi="宋体" w:eastAsia="宋体" w:cs="宋体"/>
                <w:b w:val="0"/>
                <w:i w:val="0"/>
                <w:color w:val="000000"/>
                <w:sz w:val="9"/>
              </w:rPr>
              <w:t>210</w:t>
            </w:r>
          </w:p>
        </w:tc>
        <w:tc>
          <w:tcPr>
            <w:tcW w:w="1420" w:type="dxa"/>
            <w:vAlign w:val="center"/>
          </w:tcPr>
          <w:p w14:paraId="1B39F491">
            <w:pPr>
              <w:jc w:val="left"/>
            </w:pPr>
            <w:r>
              <w:rPr>
                <w:rFonts w:ascii="宋体" w:hAnsi="宋体" w:eastAsia="宋体" w:cs="宋体"/>
                <w:b w:val="0"/>
                <w:i w:val="0"/>
                <w:color w:val="000000"/>
                <w:sz w:val="9"/>
              </w:rPr>
              <w:t>卫生健康支出</w:t>
            </w:r>
          </w:p>
        </w:tc>
        <w:tc>
          <w:tcPr>
            <w:tcW w:w="860" w:type="dxa"/>
            <w:vAlign w:val="center"/>
          </w:tcPr>
          <w:p w14:paraId="544BE48A">
            <w:pPr>
              <w:jc w:val="right"/>
            </w:pPr>
            <w:r>
              <w:rPr>
                <w:rFonts w:ascii="宋体" w:hAnsi="宋体" w:eastAsia="宋体" w:cs="宋体"/>
                <w:b w:val="0"/>
                <w:i w:val="0"/>
                <w:color w:val="000000"/>
                <w:sz w:val="9"/>
              </w:rPr>
              <w:t>45.60</w:t>
            </w:r>
          </w:p>
        </w:tc>
        <w:tc>
          <w:tcPr>
            <w:tcW w:w="900" w:type="dxa"/>
            <w:vAlign w:val="center"/>
          </w:tcPr>
          <w:p w14:paraId="4AA75601">
            <w:pPr>
              <w:jc w:val="right"/>
            </w:pPr>
            <w:r>
              <w:rPr>
                <w:rFonts w:ascii="宋体" w:hAnsi="宋体" w:eastAsia="宋体" w:cs="宋体"/>
                <w:b w:val="0"/>
                <w:i w:val="0"/>
                <w:color w:val="000000"/>
                <w:sz w:val="9"/>
              </w:rPr>
              <w:t>45.60</w:t>
            </w:r>
          </w:p>
        </w:tc>
        <w:tc>
          <w:tcPr>
            <w:tcW w:w="880" w:type="dxa"/>
            <w:vAlign w:val="center"/>
          </w:tcPr>
          <w:p w14:paraId="5103DC28"/>
        </w:tc>
        <w:tc>
          <w:tcPr>
            <w:tcW w:w="880" w:type="dxa"/>
            <w:vAlign w:val="center"/>
          </w:tcPr>
          <w:p w14:paraId="212AB520"/>
        </w:tc>
        <w:tc>
          <w:tcPr>
            <w:tcW w:w="900" w:type="dxa"/>
            <w:vAlign w:val="center"/>
          </w:tcPr>
          <w:p w14:paraId="2F086738"/>
        </w:tc>
        <w:tc>
          <w:tcPr>
            <w:tcW w:w="880" w:type="dxa"/>
            <w:vAlign w:val="center"/>
          </w:tcPr>
          <w:p w14:paraId="15238481"/>
        </w:tc>
        <w:tc>
          <w:tcPr>
            <w:tcW w:w="986" w:type="dxa"/>
            <w:vAlign w:val="center"/>
          </w:tcPr>
          <w:p w14:paraId="6664B97D"/>
        </w:tc>
      </w:tr>
      <w:tr w14:paraId="7459DE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A72BE4E">
            <w:pPr>
              <w:jc w:val="left"/>
            </w:pPr>
            <w:r>
              <w:rPr>
                <w:rFonts w:ascii="宋体" w:hAnsi="宋体" w:eastAsia="宋体" w:cs="宋体"/>
                <w:b w:val="0"/>
                <w:i w:val="0"/>
                <w:color w:val="000000"/>
                <w:sz w:val="9"/>
              </w:rPr>
              <w:t>21007</w:t>
            </w:r>
          </w:p>
        </w:tc>
        <w:tc>
          <w:tcPr>
            <w:tcW w:w="1420" w:type="dxa"/>
            <w:vAlign w:val="center"/>
          </w:tcPr>
          <w:p w14:paraId="61E11A2F">
            <w:pPr>
              <w:jc w:val="left"/>
            </w:pPr>
            <w:r>
              <w:rPr>
                <w:rFonts w:ascii="宋体" w:hAnsi="宋体" w:eastAsia="宋体" w:cs="宋体"/>
                <w:b w:val="0"/>
                <w:i w:val="0"/>
                <w:color w:val="000000"/>
                <w:sz w:val="9"/>
              </w:rPr>
              <w:t>计划生育事务</w:t>
            </w:r>
          </w:p>
        </w:tc>
        <w:tc>
          <w:tcPr>
            <w:tcW w:w="860" w:type="dxa"/>
            <w:vAlign w:val="center"/>
          </w:tcPr>
          <w:p w14:paraId="181D5C05">
            <w:pPr>
              <w:jc w:val="right"/>
            </w:pPr>
            <w:r>
              <w:rPr>
                <w:rFonts w:ascii="宋体" w:hAnsi="宋体" w:eastAsia="宋体" w:cs="宋体"/>
                <w:b w:val="0"/>
                <w:i w:val="0"/>
                <w:color w:val="000000"/>
                <w:sz w:val="9"/>
              </w:rPr>
              <w:t>8.11</w:t>
            </w:r>
          </w:p>
        </w:tc>
        <w:tc>
          <w:tcPr>
            <w:tcW w:w="900" w:type="dxa"/>
            <w:vAlign w:val="center"/>
          </w:tcPr>
          <w:p w14:paraId="4CC7BA3E">
            <w:pPr>
              <w:jc w:val="right"/>
            </w:pPr>
            <w:r>
              <w:rPr>
                <w:rFonts w:ascii="宋体" w:hAnsi="宋体" w:eastAsia="宋体" w:cs="宋体"/>
                <w:b w:val="0"/>
                <w:i w:val="0"/>
                <w:color w:val="000000"/>
                <w:sz w:val="9"/>
              </w:rPr>
              <w:t>8.11</w:t>
            </w:r>
          </w:p>
        </w:tc>
        <w:tc>
          <w:tcPr>
            <w:tcW w:w="880" w:type="dxa"/>
            <w:vAlign w:val="center"/>
          </w:tcPr>
          <w:p w14:paraId="427B3581"/>
        </w:tc>
        <w:tc>
          <w:tcPr>
            <w:tcW w:w="880" w:type="dxa"/>
            <w:vAlign w:val="center"/>
          </w:tcPr>
          <w:p w14:paraId="1A9EFF50"/>
        </w:tc>
        <w:tc>
          <w:tcPr>
            <w:tcW w:w="900" w:type="dxa"/>
            <w:vAlign w:val="center"/>
          </w:tcPr>
          <w:p w14:paraId="035877E2"/>
        </w:tc>
        <w:tc>
          <w:tcPr>
            <w:tcW w:w="880" w:type="dxa"/>
            <w:vAlign w:val="center"/>
          </w:tcPr>
          <w:p w14:paraId="1B3C6F41"/>
        </w:tc>
        <w:tc>
          <w:tcPr>
            <w:tcW w:w="986" w:type="dxa"/>
            <w:vAlign w:val="center"/>
          </w:tcPr>
          <w:p w14:paraId="290D0F3B"/>
        </w:tc>
      </w:tr>
      <w:tr w14:paraId="7FA361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F91572D">
            <w:pPr>
              <w:jc w:val="left"/>
            </w:pPr>
            <w:r>
              <w:rPr>
                <w:rFonts w:ascii="宋体" w:hAnsi="宋体" w:eastAsia="宋体" w:cs="宋体"/>
                <w:b w:val="0"/>
                <w:i w:val="0"/>
                <w:color w:val="000000"/>
                <w:sz w:val="9"/>
              </w:rPr>
              <w:t>2100799</w:t>
            </w:r>
          </w:p>
        </w:tc>
        <w:tc>
          <w:tcPr>
            <w:tcW w:w="1420" w:type="dxa"/>
            <w:vAlign w:val="center"/>
          </w:tcPr>
          <w:p w14:paraId="479A8BD7">
            <w:pPr>
              <w:jc w:val="left"/>
            </w:pPr>
            <w:r>
              <w:rPr>
                <w:rFonts w:ascii="宋体" w:hAnsi="宋体" w:eastAsia="宋体" w:cs="宋体"/>
                <w:b w:val="0"/>
                <w:i w:val="0"/>
                <w:color w:val="000000"/>
                <w:sz w:val="9"/>
              </w:rPr>
              <w:t>其他计划生育事务支出</w:t>
            </w:r>
          </w:p>
        </w:tc>
        <w:tc>
          <w:tcPr>
            <w:tcW w:w="860" w:type="dxa"/>
            <w:vAlign w:val="center"/>
          </w:tcPr>
          <w:p w14:paraId="702B4332">
            <w:pPr>
              <w:jc w:val="right"/>
            </w:pPr>
            <w:r>
              <w:rPr>
                <w:rFonts w:ascii="宋体" w:hAnsi="宋体" w:eastAsia="宋体" w:cs="宋体"/>
                <w:b w:val="0"/>
                <w:i w:val="0"/>
                <w:color w:val="000000"/>
                <w:sz w:val="9"/>
              </w:rPr>
              <w:t>8.11</w:t>
            </w:r>
          </w:p>
        </w:tc>
        <w:tc>
          <w:tcPr>
            <w:tcW w:w="900" w:type="dxa"/>
            <w:vAlign w:val="center"/>
          </w:tcPr>
          <w:p w14:paraId="211A29D5">
            <w:pPr>
              <w:jc w:val="right"/>
            </w:pPr>
            <w:r>
              <w:rPr>
                <w:rFonts w:ascii="宋体" w:hAnsi="宋体" w:eastAsia="宋体" w:cs="宋体"/>
                <w:b w:val="0"/>
                <w:i w:val="0"/>
                <w:color w:val="000000"/>
                <w:sz w:val="9"/>
              </w:rPr>
              <w:t>8.11</w:t>
            </w:r>
          </w:p>
        </w:tc>
        <w:tc>
          <w:tcPr>
            <w:tcW w:w="880" w:type="dxa"/>
            <w:vAlign w:val="center"/>
          </w:tcPr>
          <w:p w14:paraId="0C852D8C"/>
        </w:tc>
        <w:tc>
          <w:tcPr>
            <w:tcW w:w="880" w:type="dxa"/>
            <w:vAlign w:val="center"/>
          </w:tcPr>
          <w:p w14:paraId="12E9FCB7"/>
        </w:tc>
        <w:tc>
          <w:tcPr>
            <w:tcW w:w="900" w:type="dxa"/>
            <w:vAlign w:val="center"/>
          </w:tcPr>
          <w:p w14:paraId="1E129269"/>
        </w:tc>
        <w:tc>
          <w:tcPr>
            <w:tcW w:w="880" w:type="dxa"/>
            <w:vAlign w:val="center"/>
          </w:tcPr>
          <w:p w14:paraId="6934B00C"/>
        </w:tc>
        <w:tc>
          <w:tcPr>
            <w:tcW w:w="986" w:type="dxa"/>
            <w:vAlign w:val="center"/>
          </w:tcPr>
          <w:p w14:paraId="7FDE0BED"/>
        </w:tc>
      </w:tr>
      <w:tr w14:paraId="1539FC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D71B97A">
            <w:pPr>
              <w:jc w:val="left"/>
            </w:pPr>
            <w:r>
              <w:rPr>
                <w:rFonts w:ascii="宋体" w:hAnsi="宋体" w:eastAsia="宋体" w:cs="宋体"/>
                <w:b w:val="0"/>
                <w:i w:val="0"/>
                <w:color w:val="000000"/>
                <w:sz w:val="9"/>
              </w:rPr>
              <w:t>21011</w:t>
            </w:r>
          </w:p>
        </w:tc>
        <w:tc>
          <w:tcPr>
            <w:tcW w:w="1420" w:type="dxa"/>
            <w:vAlign w:val="center"/>
          </w:tcPr>
          <w:p w14:paraId="317F5933">
            <w:pPr>
              <w:jc w:val="left"/>
            </w:pPr>
            <w:r>
              <w:rPr>
                <w:rFonts w:ascii="宋体" w:hAnsi="宋体" w:eastAsia="宋体" w:cs="宋体"/>
                <w:b w:val="0"/>
                <w:i w:val="0"/>
                <w:color w:val="000000"/>
                <w:sz w:val="9"/>
              </w:rPr>
              <w:t>行政事业单位医疗</w:t>
            </w:r>
          </w:p>
        </w:tc>
        <w:tc>
          <w:tcPr>
            <w:tcW w:w="860" w:type="dxa"/>
            <w:vAlign w:val="center"/>
          </w:tcPr>
          <w:p w14:paraId="0CC94A34">
            <w:pPr>
              <w:jc w:val="right"/>
            </w:pPr>
            <w:r>
              <w:rPr>
                <w:rFonts w:ascii="宋体" w:hAnsi="宋体" w:eastAsia="宋体" w:cs="宋体"/>
                <w:b w:val="0"/>
                <w:i w:val="0"/>
                <w:color w:val="000000"/>
                <w:sz w:val="9"/>
              </w:rPr>
              <w:t>37.49</w:t>
            </w:r>
          </w:p>
        </w:tc>
        <w:tc>
          <w:tcPr>
            <w:tcW w:w="900" w:type="dxa"/>
            <w:vAlign w:val="center"/>
          </w:tcPr>
          <w:p w14:paraId="7BF3E6C2">
            <w:pPr>
              <w:jc w:val="right"/>
            </w:pPr>
            <w:r>
              <w:rPr>
                <w:rFonts w:ascii="宋体" w:hAnsi="宋体" w:eastAsia="宋体" w:cs="宋体"/>
                <w:b w:val="0"/>
                <w:i w:val="0"/>
                <w:color w:val="000000"/>
                <w:sz w:val="9"/>
              </w:rPr>
              <w:t>37.49</w:t>
            </w:r>
          </w:p>
        </w:tc>
        <w:tc>
          <w:tcPr>
            <w:tcW w:w="880" w:type="dxa"/>
            <w:vAlign w:val="center"/>
          </w:tcPr>
          <w:p w14:paraId="36366468"/>
        </w:tc>
        <w:tc>
          <w:tcPr>
            <w:tcW w:w="880" w:type="dxa"/>
            <w:vAlign w:val="center"/>
          </w:tcPr>
          <w:p w14:paraId="3539A3EC"/>
        </w:tc>
        <w:tc>
          <w:tcPr>
            <w:tcW w:w="900" w:type="dxa"/>
            <w:vAlign w:val="center"/>
          </w:tcPr>
          <w:p w14:paraId="6BB0F554"/>
        </w:tc>
        <w:tc>
          <w:tcPr>
            <w:tcW w:w="880" w:type="dxa"/>
            <w:vAlign w:val="center"/>
          </w:tcPr>
          <w:p w14:paraId="09AEDF63"/>
        </w:tc>
        <w:tc>
          <w:tcPr>
            <w:tcW w:w="986" w:type="dxa"/>
            <w:vAlign w:val="center"/>
          </w:tcPr>
          <w:p w14:paraId="0013E2B6"/>
        </w:tc>
      </w:tr>
      <w:tr w14:paraId="18E694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9574003">
            <w:pPr>
              <w:jc w:val="left"/>
            </w:pPr>
            <w:r>
              <w:rPr>
                <w:rFonts w:ascii="宋体" w:hAnsi="宋体" w:eastAsia="宋体" w:cs="宋体"/>
                <w:b w:val="0"/>
                <w:i w:val="0"/>
                <w:color w:val="000000"/>
                <w:sz w:val="9"/>
              </w:rPr>
              <w:t>2101101</w:t>
            </w:r>
          </w:p>
        </w:tc>
        <w:tc>
          <w:tcPr>
            <w:tcW w:w="1420" w:type="dxa"/>
            <w:vAlign w:val="center"/>
          </w:tcPr>
          <w:p w14:paraId="18CA9BE7">
            <w:pPr>
              <w:jc w:val="left"/>
            </w:pPr>
            <w:r>
              <w:rPr>
                <w:rFonts w:ascii="宋体" w:hAnsi="宋体" w:eastAsia="宋体" w:cs="宋体"/>
                <w:b w:val="0"/>
                <w:i w:val="0"/>
                <w:color w:val="000000"/>
                <w:sz w:val="9"/>
              </w:rPr>
              <w:t>行政单位医疗</w:t>
            </w:r>
          </w:p>
        </w:tc>
        <w:tc>
          <w:tcPr>
            <w:tcW w:w="860" w:type="dxa"/>
            <w:vAlign w:val="center"/>
          </w:tcPr>
          <w:p w14:paraId="6866C8FA">
            <w:pPr>
              <w:jc w:val="right"/>
            </w:pPr>
            <w:r>
              <w:rPr>
                <w:rFonts w:ascii="宋体" w:hAnsi="宋体" w:eastAsia="宋体" w:cs="宋体"/>
                <w:b w:val="0"/>
                <w:i w:val="0"/>
                <w:color w:val="000000"/>
                <w:sz w:val="9"/>
              </w:rPr>
              <w:t>37.49</w:t>
            </w:r>
          </w:p>
        </w:tc>
        <w:tc>
          <w:tcPr>
            <w:tcW w:w="900" w:type="dxa"/>
            <w:vAlign w:val="center"/>
          </w:tcPr>
          <w:p w14:paraId="1D0C2511">
            <w:pPr>
              <w:jc w:val="right"/>
            </w:pPr>
            <w:r>
              <w:rPr>
                <w:rFonts w:ascii="宋体" w:hAnsi="宋体" w:eastAsia="宋体" w:cs="宋体"/>
                <w:b w:val="0"/>
                <w:i w:val="0"/>
                <w:color w:val="000000"/>
                <w:sz w:val="9"/>
              </w:rPr>
              <w:t>37.49</w:t>
            </w:r>
          </w:p>
        </w:tc>
        <w:tc>
          <w:tcPr>
            <w:tcW w:w="880" w:type="dxa"/>
            <w:vAlign w:val="center"/>
          </w:tcPr>
          <w:p w14:paraId="435AC95E"/>
        </w:tc>
        <w:tc>
          <w:tcPr>
            <w:tcW w:w="880" w:type="dxa"/>
            <w:vAlign w:val="center"/>
          </w:tcPr>
          <w:p w14:paraId="362BEF93"/>
        </w:tc>
        <w:tc>
          <w:tcPr>
            <w:tcW w:w="900" w:type="dxa"/>
            <w:vAlign w:val="center"/>
          </w:tcPr>
          <w:p w14:paraId="377B849E"/>
        </w:tc>
        <w:tc>
          <w:tcPr>
            <w:tcW w:w="880" w:type="dxa"/>
            <w:vAlign w:val="center"/>
          </w:tcPr>
          <w:p w14:paraId="64CB4912"/>
        </w:tc>
        <w:tc>
          <w:tcPr>
            <w:tcW w:w="986" w:type="dxa"/>
            <w:vAlign w:val="center"/>
          </w:tcPr>
          <w:p w14:paraId="2C928C4E"/>
        </w:tc>
      </w:tr>
      <w:tr w14:paraId="5165A2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FDE5EA5">
            <w:pPr>
              <w:jc w:val="left"/>
            </w:pPr>
            <w:r>
              <w:rPr>
                <w:rFonts w:ascii="宋体" w:hAnsi="宋体" w:eastAsia="宋体" w:cs="宋体"/>
                <w:b w:val="0"/>
                <w:i w:val="0"/>
                <w:color w:val="000000"/>
                <w:sz w:val="9"/>
              </w:rPr>
              <w:t>213</w:t>
            </w:r>
          </w:p>
        </w:tc>
        <w:tc>
          <w:tcPr>
            <w:tcW w:w="1420" w:type="dxa"/>
            <w:vAlign w:val="center"/>
          </w:tcPr>
          <w:p w14:paraId="461DD9E4">
            <w:pPr>
              <w:jc w:val="left"/>
            </w:pPr>
            <w:r>
              <w:rPr>
                <w:rFonts w:ascii="宋体" w:hAnsi="宋体" w:eastAsia="宋体" w:cs="宋体"/>
                <w:b w:val="0"/>
                <w:i w:val="0"/>
                <w:color w:val="000000"/>
                <w:sz w:val="9"/>
              </w:rPr>
              <w:t>农林水支出</w:t>
            </w:r>
          </w:p>
        </w:tc>
        <w:tc>
          <w:tcPr>
            <w:tcW w:w="860" w:type="dxa"/>
            <w:vAlign w:val="center"/>
          </w:tcPr>
          <w:p w14:paraId="13C7C8B8">
            <w:pPr>
              <w:jc w:val="right"/>
            </w:pPr>
            <w:r>
              <w:rPr>
                <w:rFonts w:ascii="宋体" w:hAnsi="宋体" w:eastAsia="宋体" w:cs="宋体"/>
                <w:b w:val="0"/>
                <w:i w:val="0"/>
                <w:color w:val="000000"/>
                <w:sz w:val="9"/>
              </w:rPr>
              <w:t>2,332.67</w:t>
            </w:r>
          </w:p>
        </w:tc>
        <w:tc>
          <w:tcPr>
            <w:tcW w:w="900" w:type="dxa"/>
            <w:vAlign w:val="center"/>
          </w:tcPr>
          <w:p w14:paraId="646BEC2B">
            <w:pPr>
              <w:jc w:val="right"/>
            </w:pPr>
            <w:r>
              <w:rPr>
                <w:rFonts w:ascii="宋体" w:hAnsi="宋体" w:eastAsia="宋体" w:cs="宋体"/>
                <w:b w:val="0"/>
                <w:i w:val="0"/>
                <w:color w:val="000000"/>
                <w:sz w:val="9"/>
              </w:rPr>
              <w:t>663.15</w:t>
            </w:r>
          </w:p>
        </w:tc>
        <w:tc>
          <w:tcPr>
            <w:tcW w:w="880" w:type="dxa"/>
            <w:vAlign w:val="center"/>
          </w:tcPr>
          <w:p w14:paraId="3A453C81"/>
        </w:tc>
        <w:tc>
          <w:tcPr>
            <w:tcW w:w="880" w:type="dxa"/>
            <w:vAlign w:val="center"/>
          </w:tcPr>
          <w:p w14:paraId="72E193A5"/>
        </w:tc>
        <w:tc>
          <w:tcPr>
            <w:tcW w:w="900" w:type="dxa"/>
            <w:vAlign w:val="center"/>
          </w:tcPr>
          <w:p w14:paraId="1D58970F"/>
        </w:tc>
        <w:tc>
          <w:tcPr>
            <w:tcW w:w="880" w:type="dxa"/>
            <w:vAlign w:val="center"/>
          </w:tcPr>
          <w:p w14:paraId="754073E6"/>
        </w:tc>
        <w:tc>
          <w:tcPr>
            <w:tcW w:w="986" w:type="dxa"/>
            <w:vAlign w:val="center"/>
          </w:tcPr>
          <w:p w14:paraId="1E142E47">
            <w:pPr>
              <w:jc w:val="right"/>
            </w:pPr>
            <w:r>
              <w:rPr>
                <w:rFonts w:ascii="宋体" w:hAnsi="宋体" w:eastAsia="宋体" w:cs="宋体"/>
                <w:b w:val="0"/>
                <w:i w:val="0"/>
                <w:color w:val="000000"/>
                <w:sz w:val="9"/>
              </w:rPr>
              <w:t>1,669.52</w:t>
            </w:r>
          </w:p>
        </w:tc>
      </w:tr>
      <w:tr w14:paraId="053206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01FE094">
            <w:pPr>
              <w:jc w:val="left"/>
            </w:pPr>
            <w:r>
              <w:rPr>
                <w:rFonts w:ascii="宋体" w:hAnsi="宋体" w:eastAsia="宋体" w:cs="宋体"/>
                <w:b w:val="0"/>
                <w:i w:val="0"/>
                <w:color w:val="000000"/>
                <w:sz w:val="9"/>
              </w:rPr>
              <w:t>21301</w:t>
            </w:r>
          </w:p>
        </w:tc>
        <w:tc>
          <w:tcPr>
            <w:tcW w:w="1420" w:type="dxa"/>
            <w:vAlign w:val="center"/>
          </w:tcPr>
          <w:p w14:paraId="0E0E9316">
            <w:pPr>
              <w:jc w:val="left"/>
            </w:pPr>
            <w:r>
              <w:rPr>
                <w:rFonts w:ascii="宋体" w:hAnsi="宋体" w:eastAsia="宋体" w:cs="宋体"/>
                <w:b w:val="0"/>
                <w:i w:val="0"/>
                <w:color w:val="000000"/>
                <w:sz w:val="9"/>
              </w:rPr>
              <w:t>农业农村</w:t>
            </w:r>
          </w:p>
        </w:tc>
        <w:tc>
          <w:tcPr>
            <w:tcW w:w="860" w:type="dxa"/>
            <w:vAlign w:val="center"/>
          </w:tcPr>
          <w:p w14:paraId="2E5E8DBE">
            <w:pPr>
              <w:jc w:val="right"/>
            </w:pPr>
            <w:r>
              <w:rPr>
                <w:rFonts w:ascii="宋体" w:hAnsi="宋体" w:eastAsia="宋体" w:cs="宋体"/>
                <w:b w:val="0"/>
                <w:i w:val="0"/>
                <w:color w:val="000000"/>
                <w:sz w:val="9"/>
              </w:rPr>
              <w:t>25.76</w:t>
            </w:r>
          </w:p>
        </w:tc>
        <w:tc>
          <w:tcPr>
            <w:tcW w:w="900" w:type="dxa"/>
            <w:vAlign w:val="center"/>
          </w:tcPr>
          <w:p w14:paraId="422BAB6C">
            <w:pPr>
              <w:jc w:val="right"/>
            </w:pPr>
            <w:r>
              <w:rPr>
                <w:rFonts w:ascii="宋体" w:hAnsi="宋体" w:eastAsia="宋体" w:cs="宋体"/>
                <w:b w:val="0"/>
                <w:i w:val="0"/>
                <w:color w:val="000000"/>
                <w:sz w:val="9"/>
              </w:rPr>
              <w:t>25.76</w:t>
            </w:r>
          </w:p>
        </w:tc>
        <w:tc>
          <w:tcPr>
            <w:tcW w:w="880" w:type="dxa"/>
            <w:vAlign w:val="center"/>
          </w:tcPr>
          <w:p w14:paraId="4B0B60EE"/>
        </w:tc>
        <w:tc>
          <w:tcPr>
            <w:tcW w:w="880" w:type="dxa"/>
            <w:vAlign w:val="center"/>
          </w:tcPr>
          <w:p w14:paraId="494D9E18"/>
        </w:tc>
        <w:tc>
          <w:tcPr>
            <w:tcW w:w="900" w:type="dxa"/>
            <w:vAlign w:val="center"/>
          </w:tcPr>
          <w:p w14:paraId="2316F25C"/>
        </w:tc>
        <w:tc>
          <w:tcPr>
            <w:tcW w:w="880" w:type="dxa"/>
            <w:vAlign w:val="center"/>
          </w:tcPr>
          <w:p w14:paraId="27918632"/>
        </w:tc>
        <w:tc>
          <w:tcPr>
            <w:tcW w:w="986" w:type="dxa"/>
            <w:vAlign w:val="center"/>
          </w:tcPr>
          <w:p w14:paraId="396849B7"/>
        </w:tc>
      </w:tr>
      <w:tr w14:paraId="15B3B7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875D6F5">
            <w:pPr>
              <w:jc w:val="left"/>
            </w:pPr>
            <w:r>
              <w:rPr>
                <w:rFonts w:ascii="宋体" w:hAnsi="宋体" w:eastAsia="宋体" w:cs="宋体"/>
                <w:b w:val="0"/>
                <w:i w:val="0"/>
                <w:color w:val="000000"/>
                <w:sz w:val="9"/>
              </w:rPr>
              <w:t>2130199</w:t>
            </w:r>
          </w:p>
        </w:tc>
        <w:tc>
          <w:tcPr>
            <w:tcW w:w="1420" w:type="dxa"/>
            <w:vAlign w:val="center"/>
          </w:tcPr>
          <w:p w14:paraId="1501457C">
            <w:pPr>
              <w:jc w:val="left"/>
            </w:pPr>
            <w:r>
              <w:rPr>
                <w:rFonts w:ascii="宋体" w:hAnsi="宋体" w:eastAsia="宋体" w:cs="宋体"/>
                <w:b w:val="0"/>
                <w:i w:val="0"/>
                <w:color w:val="000000"/>
                <w:sz w:val="9"/>
              </w:rPr>
              <w:t>其他农业农村支出</w:t>
            </w:r>
          </w:p>
        </w:tc>
        <w:tc>
          <w:tcPr>
            <w:tcW w:w="860" w:type="dxa"/>
            <w:vAlign w:val="center"/>
          </w:tcPr>
          <w:p w14:paraId="3DEEFF62">
            <w:pPr>
              <w:jc w:val="right"/>
            </w:pPr>
            <w:r>
              <w:rPr>
                <w:rFonts w:ascii="宋体" w:hAnsi="宋体" w:eastAsia="宋体" w:cs="宋体"/>
                <w:b w:val="0"/>
                <w:i w:val="0"/>
                <w:color w:val="000000"/>
                <w:sz w:val="9"/>
              </w:rPr>
              <w:t>25.76</w:t>
            </w:r>
          </w:p>
        </w:tc>
        <w:tc>
          <w:tcPr>
            <w:tcW w:w="900" w:type="dxa"/>
            <w:vAlign w:val="center"/>
          </w:tcPr>
          <w:p w14:paraId="71D8E1FD">
            <w:pPr>
              <w:jc w:val="right"/>
            </w:pPr>
            <w:r>
              <w:rPr>
                <w:rFonts w:ascii="宋体" w:hAnsi="宋体" w:eastAsia="宋体" w:cs="宋体"/>
                <w:b w:val="0"/>
                <w:i w:val="0"/>
                <w:color w:val="000000"/>
                <w:sz w:val="9"/>
              </w:rPr>
              <w:t>25.76</w:t>
            </w:r>
          </w:p>
        </w:tc>
        <w:tc>
          <w:tcPr>
            <w:tcW w:w="880" w:type="dxa"/>
            <w:vAlign w:val="center"/>
          </w:tcPr>
          <w:p w14:paraId="392A55E5"/>
        </w:tc>
        <w:tc>
          <w:tcPr>
            <w:tcW w:w="880" w:type="dxa"/>
            <w:vAlign w:val="center"/>
          </w:tcPr>
          <w:p w14:paraId="4AA232DE"/>
        </w:tc>
        <w:tc>
          <w:tcPr>
            <w:tcW w:w="900" w:type="dxa"/>
            <w:vAlign w:val="center"/>
          </w:tcPr>
          <w:p w14:paraId="18AD4213"/>
        </w:tc>
        <w:tc>
          <w:tcPr>
            <w:tcW w:w="880" w:type="dxa"/>
            <w:vAlign w:val="center"/>
          </w:tcPr>
          <w:p w14:paraId="462BEC31"/>
        </w:tc>
        <w:tc>
          <w:tcPr>
            <w:tcW w:w="986" w:type="dxa"/>
            <w:vAlign w:val="center"/>
          </w:tcPr>
          <w:p w14:paraId="0E56EF3D"/>
        </w:tc>
      </w:tr>
      <w:tr w14:paraId="583BCA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FF25BC2">
            <w:pPr>
              <w:jc w:val="left"/>
            </w:pPr>
            <w:r>
              <w:rPr>
                <w:rFonts w:ascii="宋体" w:hAnsi="宋体" w:eastAsia="宋体" w:cs="宋体"/>
                <w:b w:val="0"/>
                <w:i w:val="0"/>
                <w:color w:val="000000"/>
                <w:sz w:val="9"/>
              </w:rPr>
              <w:t>21305</w:t>
            </w:r>
          </w:p>
        </w:tc>
        <w:tc>
          <w:tcPr>
            <w:tcW w:w="1420" w:type="dxa"/>
            <w:vAlign w:val="center"/>
          </w:tcPr>
          <w:p w14:paraId="2B1F294E">
            <w:pPr>
              <w:jc w:val="left"/>
            </w:pPr>
            <w:r>
              <w:rPr>
                <w:rFonts w:ascii="宋体" w:hAnsi="宋体" w:eastAsia="宋体" w:cs="宋体"/>
                <w:b w:val="0"/>
                <w:i w:val="0"/>
                <w:color w:val="000000"/>
                <w:sz w:val="9"/>
              </w:rPr>
              <w:t>巩固脱贫攻坚成果衔接乡村振兴</w:t>
            </w:r>
          </w:p>
        </w:tc>
        <w:tc>
          <w:tcPr>
            <w:tcW w:w="860" w:type="dxa"/>
            <w:vAlign w:val="center"/>
          </w:tcPr>
          <w:p w14:paraId="17AEDEF0">
            <w:pPr>
              <w:jc w:val="right"/>
            </w:pPr>
            <w:r>
              <w:rPr>
                <w:rFonts w:ascii="宋体" w:hAnsi="宋体" w:eastAsia="宋体" w:cs="宋体"/>
                <w:b w:val="0"/>
                <w:i w:val="0"/>
                <w:color w:val="000000"/>
                <w:sz w:val="9"/>
              </w:rPr>
              <w:t>1,713.01</w:t>
            </w:r>
          </w:p>
        </w:tc>
        <w:tc>
          <w:tcPr>
            <w:tcW w:w="900" w:type="dxa"/>
            <w:vAlign w:val="center"/>
          </w:tcPr>
          <w:p w14:paraId="0734F715">
            <w:pPr>
              <w:jc w:val="right"/>
            </w:pPr>
            <w:r>
              <w:rPr>
                <w:rFonts w:ascii="宋体" w:hAnsi="宋体" w:eastAsia="宋体" w:cs="宋体"/>
                <w:b w:val="0"/>
                <w:i w:val="0"/>
                <w:color w:val="000000"/>
                <w:sz w:val="9"/>
              </w:rPr>
              <w:t>43.49</w:t>
            </w:r>
          </w:p>
        </w:tc>
        <w:tc>
          <w:tcPr>
            <w:tcW w:w="880" w:type="dxa"/>
            <w:vAlign w:val="center"/>
          </w:tcPr>
          <w:p w14:paraId="771BBC90"/>
        </w:tc>
        <w:tc>
          <w:tcPr>
            <w:tcW w:w="880" w:type="dxa"/>
            <w:vAlign w:val="center"/>
          </w:tcPr>
          <w:p w14:paraId="12574045"/>
        </w:tc>
        <w:tc>
          <w:tcPr>
            <w:tcW w:w="900" w:type="dxa"/>
            <w:vAlign w:val="center"/>
          </w:tcPr>
          <w:p w14:paraId="6ED7C7CF"/>
        </w:tc>
        <w:tc>
          <w:tcPr>
            <w:tcW w:w="880" w:type="dxa"/>
            <w:vAlign w:val="center"/>
          </w:tcPr>
          <w:p w14:paraId="6EDA5B3F"/>
        </w:tc>
        <w:tc>
          <w:tcPr>
            <w:tcW w:w="986" w:type="dxa"/>
            <w:vAlign w:val="center"/>
          </w:tcPr>
          <w:p w14:paraId="75A9EFC4">
            <w:pPr>
              <w:jc w:val="right"/>
            </w:pPr>
            <w:r>
              <w:rPr>
                <w:rFonts w:ascii="宋体" w:hAnsi="宋体" w:eastAsia="宋体" w:cs="宋体"/>
                <w:b w:val="0"/>
                <w:i w:val="0"/>
                <w:color w:val="000000"/>
                <w:sz w:val="9"/>
              </w:rPr>
              <w:t>1,669.52</w:t>
            </w:r>
          </w:p>
        </w:tc>
      </w:tr>
      <w:tr w14:paraId="700245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E6C6535">
            <w:pPr>
              <w:jc w:val="left"/>
            </w:pPr>
            <w:r>
              <w:rPr>
                <w:rFonts w:ascii="宋体" w:hAnsi="宋体" w:eastAsia="宋体" w:cs="宋体"/>
                <w:b w:val="0"/>
                <w:i w:val="0"/>
                <w:color w:val="000000"/>
                <w:sz w:val="9"/>
              </w:rPr>
              <w:t>2130599</w:t>
            </w:r>
          </w:p>
        </w:tc>
        <w:tc>
          <w:tcPr>
            <w:tcW w:w="1420" w:type="dxa"/>
            <w:vAlign w:val="center"/>
          </w:tcPr>
          <w:p w14:paraId="7F43FA94">
            <w:pPr>
              <w:jc w:val="left"/>
            </w:pPr>
            <w:r>
              <w:rPr>
                <w:rFonts w:ascii="宋体" w:hAnsi="宋体" w:eastAsia="宋体" w:cs="宋体"/>
                <w:b w:val="0"/>
                <w:i w:val="0"/>
                <w:color w:val="000000"/>
                <w:sz w:val="9"/>
              </w:rPr>
              <w:t>其他巩固脱贫攻坚成果衔接乡村振兴支出</w:t>
            </w:r>
          </w:p>
        </w:tc>
        <w:tc>
          <w:tcPr>
            <w:tcW w:w="860" w:type="dxa"/>
            <w:vAlign w:val="center"/>
          </w:tcPr>
          <w:p w14:paraId="27D22BF5">
            <w:pPr>
              <w:jc w:val="right"/>
            </w:pPr>
            <w:r>
              <w:rPr>
                <w:rFonts w:ascii="宋体" w:hAnsi="宋体" w:eastAsia="宋体" w:cs="宋体"/>
                <w:b w:val="0"/>
                <w:i w:val="0"/>
                <w:color w:val="000000"/>
                <w:sz w:val="9"/>
              </w:rPr>
              <w:t>1,713.01</w:t>
            </w:r>
          </w:p>
        </w:tc>
        <w:tc>
          <w:tcPr>
            <w:tcW w:w="900" w:type="dxa"/>
            <w:vAlign w:val="center"/>
          </w:tcPr>
          <w:p w14:paraId="42F8F0B5">
            <w:pPr>
              <w:jc w:val="right"/>
            </w:pPr>
            <w:r>
              <w:rPr>
                <w:rFonts w:ascii="宋体" w:hAnsi="宋体" w:eastAsia="宋体" w:cs="宋体"/>
                <w:b w:val="0"/>
                <w:i w:val="0"/>
                <w:color w:val="000000"/>
                <w:sz w:val="9"/>
              </w:rPr>
              <w:t>43.49</w:t>
            </w:r>
          </w:p>
        </w:tc>
        <w:tc>
          <w:tcPr>
            <w:tcW w:w="880" w:type="dxa"/>
            <w:vAlign w:val="center"/>
          </w:tcPr>
          <w:p w14:paraId="33B42FE4"/>
        </w:tc>
        <w:tc>
          <w:tcPr>
            <w:tcW w:w="880" w:type="dxa"/>
            <w:vAlign w:val="center"/>
          </w:tcPr>
          <w:p w14:paraId="0BD72020"/>
        </w:tc>
        <w:tc>
          <w:tcPr>
            <w:tcW w:w="900" w:type="dxa"/>
            <w:vAlign w:val="center"/>
          </w:tcPr>
          <w:p w14:paraId="67C3658F"/>
        </w:tc>
        <w:tc>
          <w:tcPr>
            <w:tcW w:w="880" w:type="dxa"/>
            <w:vAlign w:val="center"/>
          </w:tcPr>
          <w:p w14:paraId="02E27298"/>
        </w:tc>
        <w:tc>
          <w:tcPr>
            <w:tcW w:w="986" w:type="dxa"/>
            <w:vAlign w:val="center"/>
          </w:tcPr>
          <w:p w14:paraId="670DF102">
            <w:pPr>
              <w:jc w:val="right"/>
            </w:pPr>
            <w:r>
              <w:rPr>
                <w:rFonts w:ascii="宋体" w:hAnsi="宋体" w:eastAsia="宋体" w:cs="宋体"/>
                <w:b w:val="0"/>
                <w:i w:val="0"/>
                <w:color w:val="000000"/>
                <w:sz w:val="9"/>
              </w:rPr>
              <w:t>1,669.52</w:t>
            </w:r>
          </w:p>
        </w:tc>
      </w:tr>
      <w:tr w14:paraId="12CB70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61394DB">
            <w:pPr>
              <w:jc w:val="left"/>
            </w:pPr>
            <w:r>
              <w:rPr>
                <w:rFonts w:ascii="宋体" w:hAnsi="宋体" w:eastAsia="宋体" w:cs="宋体"/>
                <w:b w:val="0"/>
                <w:i w:val="0"/>
                <w:color w:val="000000"/>
                <w:sz w:val="9"/>
              </w:rPr>
              <w:t>21307</w:t>
            </w:r>
          </w:p>
        </w:tc>
        <w:tc>
          <w:tcPr>
            <w:tcW w:w="1420" w:type="dxa"/>
            <w:vAlign w:val="center"/>
          </w:tcPr>
          <w:p w14:paraId="3B02CC3C">
            <w:pPr>
              <w:jc w:val="left"/>
            </w:pPr>
            <w:r>
              <w:rPr>
                <w:rFonts w:ascii="宋体" w:hAnsi="宋体" w:eastAsia="宋体" w:cs="宋体"/>
                <w:b w:val="0"/>
                <w:i w:val="0"/>
                <w:color w:val="000000"/>
                <w:sz w:val="9"/>
              </w:rPr>
              <w:t>农村综合改革</w:t>
            </w:r>
          </w:p>
        </w:tc>
        <w:tc>
          <w:tcPr>
            <w:tcW w:w="860" w:type="dxa"/>
            <w:vAlign w:val="center"/>
          </w:tcPr>
          <w:p w14:paraId="46612193">
            <w:pPr>
              <w:jc w:val="right"/>
            </w:pPr>
            <w:r>
              <w:rPr>
                <w:rFonts w:ascii="宋体" w:hAnsi="宋体" w:eastAsia="宋体" w:cs="宋体"/>
                <w:b w:val="0"/>
                <w:i w:val="0"/>
                <w:color w:val="000000"/>
                <w:sz w:val="9"/>
              </w:rPr>
              <w:t>536.30</w:t>
            </w:r>
          </w:p>
        </w:tc>
        <w:tc>
          <w:tcPr>
            <w:tcW w:w="900" w:type="dxa"/>
            <w:vAlign w:val="center"/>
          </w:tcPr>
          <w:p w14:paraId="785A5C48">
            <w:pPr>
              <w:jc w:val="right"/>
            </w:pPr>
            <w:r>
              <w:rPr>
                <w:rFonts w:ascii="宋体" w:hAnsi="宋体" w:eastAsia="宋体" w:cs="宋体"/>
                <w:b w:val="0"/>
                <w:i w:val="0"/>
                <w:color w:val="000000"/>
                <w:sz w:val="9"/>
              </w:rPr>
              <w:t>536.30</w:t>
            </w:r>
          </w:p>
        </w:tc>
        <w:tc>
          <w:tcPr>
            <w:tcW w:w="880" w:type="dxa"/>
            <w:vAlign w:val="center"/>
          </w:tcPr>
          <w:p w14:paraId="48581F0A"/>
        </w:tc>
        <w:tc>
          <w:tcPr>
            <w:tcW w:w="880" w:type="dxa"/>
            <w:vAlign w:val="center"/>
          </w:tcPr>
          <w:p w14:paraId="42476550"/>
        </w:tc>
        <w:tc>
          <w:tcPr>
            <w:tcW w:w="900" w:type="dxa"/>
            <w:vAlign w:val="center"/>
          </w:tcPr>
          <w:p w14:paraId="047F9D99"/>
        </w:tc>
        <w:tc>
          <w:tcPr>
            <w:tcW w:w="880" w:type="dxa"/>
            <w:vAlign w:val="center"/>
          </w:tcPr>
          <w:p w14:paraId="11D692E9"/>
        </w:tc>
        <w:tc>
          <w:tcPr>
            <w:tcW w:w="986" w:type="dxa"/>
            <w:vAlign w:val="center"/>
          </w:tcPr>
          <w:p w14:paraId="33C60BE4"/>
        </w:tc>
      </w:tr>
      <w:tr w14:paraId="6C2891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FE64AB8">
            <w:pPr>
              <w:jc w:val="left"/>
            </w:pPr>
            <w:r>
              <w:rPr>
                <w:rFonts w:ascii="宋体" w:hAnsi="宋体" w:eastAsia="宋体" w:cs="宋体"/>
                <w:b w:val="0"/>
                <w:i w:val="0"/>
                <w:color w:val="000000"/>
                <w:sz w:val="9"/>
              </w:rPr>
              <w:t>2130701</w:t>
            </w:r>
          </w:p>
        </w:tc>
        <w:tc>
          <w:tcPr>
            <w:tcW w:w="1420" w:type="dxa"/>
            <w:vAlign w:val="center"/>
          </w:tcPr>
          <w:p w14:paraId="649CB3FD">
            <w:pPr>
              <w:jc w:val="left"/>
            </w:pPr>
            <w:r>
              <w:rPr>
                <w:rFonts w:ascii="宋体" w:hAnsi="宋体" w:eastAsia="宋体" w:cs="宋体"/>
                <w:b w:val="0"/>
                <w:i w:val="0"/>
                <w:color w:val="000000"/>
                <w:sz w:val="9"/>
              </w:rPr>
              <w:t>对村级公益事业建设的补助</w:t>
            </w:r>
          </w:p>
        </w:tc>
        <w:tc>
          <w:tcPr>
            <w:tcW w:w="860" w:type="dxa"/>
            <w:vAlign w:val="center"/>
          </w:tcPr>
          <w:p w14:paraId="4CF72D0E">
            <w:pPr>
              <w:jc w:val="right"/>
            </w:pPr>
            <w:r>
              <w:rPr>
                <w:rFonts w:ascii="宋体" w:hAnsi="宋体" w:eastAsia="宋体" w:cs="宋体"/>
                <w:b w:val="0"/>
                <w:i w:val="0"/>
                <w:color w:val="000000"/>
                <w:sz w:val="9"/>
              </w:rPr>
              <w:t>94.46</w:t>
            </w:r>
          </w:p>
        </w:tc>
        <w:tc>
          <w:tcPr>
            <w:tcW w:w="900" w:type="dxa"/>
            <w:vAlign w:val="center"/>
          </w:tcPr>
          <w:p w14:paraId="0D6125F5">
            <w:pPr>
              <w:jc w:val="right"/>
            </w:pPr>
            <w:r>
              <w:rPr>
                <w:rFonts w:ascii="宋体" w:hAnsi="宋体" w:eastAsia="宋体" w:cs="宋体"/>
                <w:b w:val="0"/>
                <w:i w:val="0"/>
                <w:color w:val="000000"/>
                <w:sz w:val="9"/>
              </w:rPr>
              <w:t>94.46</w:t>
            </w:r>
          </w:p>
        </w:tc>
        <w:tc>
          <w:tcPr>
            <w:tcW w:w="880" w:type="dxa"/>
            <w:vAlign w:val="center"/>
          </w:tcPr>
          <w:p w14:paraId="6F5E9BF4"/>
        </w:tc>
        <w:tc>
          <w:tcPr>
            <w:tcW w:w="880" w:type="dxa"/>
            <w:vAlign w:val="center"/>
          </w:tcPr>
          <w:p w14:paraId="75A775D4"/>
        </w:tc>
        <w:tc>
          <w:tcPr>
            <w:tcW w:w="900" w:type="dxa"/>
            <w:vAlign w:val="center"/>
          </w:tcPr>
          <w:p w14:paraId="556BA8C9"/>
        </w:tc>
        <w:tc>
          <w:tcPr>
            <w:tcW w:w="880" w:type="dxa"/>
            <w:vAlign w:val="center"/>
          </w:tcPr>
          <w:p w14:paraId="1069A8BD"/>
        </w:tc>
        <w:tc>
          <w:tcPr>
            <w:tcW w:w="986" w:type="dxa"/>
            <w:vAlign w:val="center"/>
          </w:tcPr>
          <w:p w14:paraId="78DEBE45"/>
        </w:tc>
      </w:tr>
      <w:tr w14:paraId="2E5CF4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1527DAC">
            <w:pPr>
              <w:jc w:val="left"/>
            </w:pPr>
            <w:r>
              <w:rPr>
                <w:rFonts w:ascii="宋体" w:hAnsi="宋体" w:eastAsia="宋体" w:cs="宋体"/>
                <w:b w:val="0"/>
                <w:i w:val="0"/>
                <w:color w:val="000000"/>
                <w:sz w:val="9"/>
              </w:rPr>
              <w:t>2130705</w:t>
            </w:r>
          </w:p>
        </w:tc>
        <w:tc>
          <w:tcPr>
            <w:tcW w:w="1420" w:type="dxa"/>
            <w:vAlign w:val="center"/>
          </w:tcPr>
          <w:p w14:paraId="4B2DFBD2">
            <w:pPr>
              <w:jc w:val="left"/>
            </w:pPr>
            <w:r>
              <w:rPr>
                <w:rFonts w:ascii="宋体" w:hAnsi="宋体" w:eastAsia="宋体" w:cs="宋体"/>
                <w:b w:val="0"/>
                <w:i w:val="0"/>
                <w:color w:val="000000"/>
                <w:sz w:val="9"/>
              </w:rPr>
              <w:t>对村民委员会和村党支部的补助</w:t>
            </w:r>
          </w:p>
        </w:tc>
        <w:tc>
          <w:tcPr>
            <w:tcW w:w="860" w:type="dxa"/>
            <w:vAlign w:val="center"/>
          </w:tcPr>
          <w:p w14:paraId="7B7FA34D">
            <w:pPr>
              <w:jc w:val="right"/>
            </w:pPr>
            <w:r>
              <w:rPr>
                <w:rFonts w:ascii="宋体" w:hAnsi="宋体" w:eastAsia="宋体" w:cs="宋体"/>
                <w:b w:val="0"/>
                <w:i w:val="0"/>
                <w:color w:val="000000"/>
                <w:sz w:val="9"/>
              </w:rPr>
              <w:t>441.84</w:t>
            </w:r>
          </w:p>
        </w:tc>
        <w:tc>
          <w:tcPr>
            <w:tcW w:w="900" w:type="dxa"/>
            <w:vAlign w:val="center"/>
          </w:tcPr>
          <w:p w14:paraId="75A3479A">
            <w:pPr>
              <w:jc w:val="right"/>
            </w:pPr>
            <w:r>
              <w:rPr>
                <w:rFonts w:ascii="宋体" w:hAnsi="宋体" w:eastAsia="宋体" w:cs="宋体"/>
                <w:b w:val="0"/>
                <w:i w:val="0"/>
                <w:color w:val="000000"/>
                <w:sz w:val="9"/>
              </w:rPr>
              <w:t>441.84</w:t>
            </w:r>
          </w:p>
        </w:tc>
        <w:tc>
          <w:tcPr>
            <w:tcW w:w="880" w:type="dxa"/>
            <w:vAlign w:val="center"/>
          </w:tcPr>
          <w:p w14:paraId="2BE8D1D8"/>
        </w:tc>
        <w:tc>
          <w:tcPr>
            <w:tcW w:w="880" w:type="dxa"/>
            <w:vAlign w:val="center"/>
          </w:tcPr>
          <w:p w14:paraId="2D3A3F86"/>
        </w:tc>
        <w:tc>
          <w:tcPr>
            <w:tcW w:w="900" w:type="dxa"/>
            <w:vAlign w:val="center"/>
          </w:tcPr>
          <w:p w14:paraId="0D713FA8"/>
        </w:tc>
        <w:tc>
          <w:tcPr>
            <w:tcW w:w="880" w:type="dxa"/>
            <w:vAlign w:val="center"/>
          </w:tcPr>
          <w:p w14:paraId="766C7E98"/>
        </w:tc>
        <w:tc>
          <w:tcPr>
            <w:tcW w:w="986" w:type="dxa"/>
            <w:vAlign w:val="center"/>
          </w:tcPr>
          <w:p w14:paraId="22C0C0D1"/>
        </w:tc>
      </w:tr>
      <w:tr w14:paraId="3F5CB1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8DA0C40">
            <w:pPr>
              <w:jc w:val="left"/>
            </w:pPr>
            <w:r>
              <w:rPr>
                <w:rFonts w:ascii="宋体" w:hAnsi="宋体" w:eastAsia="宋体" w:cs="宋体"/>
                <w:b w:val="0"/>
                <w:i w:val="0"/>
                <w:color w:val="000000"/>
                <w:sz w:val="9"/>
              </w:rPr>
              <w:t>21399</w:t>
            </w:r>
          </w:p>
        </w:tc>
        <w:tc>
          <w:tcPr>
            <w:tcW w:w="1420" w:type="dxa"/>
            <w:vAlign w:val="center"/>
          </w:tcPr>
          <w:p w14:paraId="5F930B1E">
            <w:pPr>
              <w:jc w:val="left"/>
            </w:pPr>
            <w:r>
              <w:rPr>
                <w:rFonts w:ascii="宋体" w:hAnsi="宋体" w:eastAsia="宋体" w:cs="宋体"/>
                <w:b w:val="0"/>
                <w:i w:val="0"/>
                <w:color w:val="000000"/>
                <w:sz w:val="9"/>
              </w:rPr>
              <w:t>其他农林水支出</w:t>
            </w:r>
          </w:p>
        </w:tc>
        <w:tc>
          <w:tcPr>
            <w:tcW w:w="860" w:type="dxa"/>
            <w:vAlign w:val="center"/>
          </w:tcPr>
          <w:p w14:paraId="17CB6865">
            <w:pPr>
              <w:jc w:val="right"/>
            </w:pPr>
            <w:r>
              <w:rPr>
                <w:rFonts w:ascii="宋体" w:hAnsi="宋体" w:eastAsia="宋体" w:cs="宋体"/>
                <w:b w:val="0"/>
                <w:i w:val="0"/>
                <w:color w:val="000000"/>
                <w:sz w:val="9"/>
              </w:rPr>
              <w:t>57.60</w:t>
            </w:r>
          </w:p>
        </w:tc>
        <w:tc>
          <w:tcPr>
            <w:tcW w:w="900" w:type="dxa"/>
            <w:vAlign w:val="center"/>
          </w:tcPr>
          <w:p w14:paraId="2CDD9D24">
            <w:pPr>
              <w:jc w:val="right"/>
            </w:pPr>
            <w:r>
              <w:rPr>
                <w:rFonts w:ascii="宋体" w:hAnsi="宋体" w:eastAsia="宋体" w:cs="宋体"/>
                <w:b w:val="0"/>
                <w:i w:val="0"/>
                <w:color w:val="000000"/>
                <w:sz w:val="9"/>
              </w:rPr>
              <w:t>57.60</w:t>
            </w:r>
          </w:p>
        </w:tc>
        <w:tc>
          <w:tcPr>
            <w:tcW w:w="880" w:type="dxa"/>
            <w:vAlign w:val="center"/>
          </w:tcPr>
          <w:p w14:paraId="544DB0A2"/>
        </w:tc>
        <w:tc>
          <w:tcPr>
            <w:tcW w:w="880" w:type="dxa"/>
            <w:vAlign w:val="center"/>
          </w:tcPr>
          <w:p w14:paraId="473D5130"/>
        </w:tc>
        <w:tc>
          <w:tcPr>
            <w:tcW w:w="900" w:type="dxa"/>
            <w:vAlign w:val="center"/>
          </w:tcPr>
          <w:p w14:paraId="24FF1695"/>
        </w:tc>
        <w:tc>
          <w:tcPr>
            <w:tcW w:w="880" w:type="dxa"/>
            <w:vAlign w:val="center"/>
          </w:tcPr>
          <w:p w14:paraId="575DC8CD"/>
        </w:tc>
        <w:tc>
          <w:tcPr>
            <w:tcW w:w="986" w:type="dxa"/>
            <w:vAlign w:val="center"/>
          </w:tcPr>
          <w:p w14:paraId="52E9C23C"/>
        </w:tc>
      </w:tr>
      <w:tr w14:paraId="4E68A9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0EF5C9C">
            <w:pPr>
              <w:jc w:val="left"/>
            </w:pPr>
            <w:r>
              <w:rPr>
                <w:rFonts w:ascii="宋体" w:hAnsi="宋体" w:eastAsia="宋体" w:cs="宋体"/>
                <w:b w:val="0"/>
                <w:i w:val="0"/>
                <w:color w:val="000000"/>
                <w:sz w:val="9"/>
              </w:rPr>
              <w:t>2139999</w:t>
            </w:r>
          </w:p>
        </w:tc>
        <w:tc>
          <w:tcPr>
            <w:tcW w:w="1420" w:type="dxa"/>
            <w:vAlign w:val="center"/>
          </w:tcPr>
          <w:p w14:paraId="47EAC1F9">
            <w:pPr>
              <w:jc w:val="left"/>
            </w:pPr>
            <w:r>
              <w:rPr>
                <w:rFonts w:ascii="宋体" w:hAnsi="宋体" w:eastAsia="宋体" w:cs="宋体"/>
                <w:b w:val="0"/>
                <w:i w:val="0"/>
                <w:color w:val="000000"/>
                <w:sz w:val="9"/>
              </w:rPr>
              <w:t>其他农林水支出</w:t>
            </w:r>
          </w:p>
        </w:tc>
        <w:tc>
          <w:tcPr>
            <w:tcW w:w="860" w:type="dxa"/>
            <w:vAlign w:val="center"/>
          </w:tcPr>
          <w:p w14:paraId="487F58C4">
            <w:pPr>
              <w:jc w:val="right"/>
            </w:pPr>
            <w:r>
              <w:rPr>
                <w:rFonts w:ascii="宋体" w:hAnsi="宋体" w:eastAsia="宋体" w:cs="宋体"/>
                <w:b w:val="0"/>
                <w:i w:val="0"/>
                <w:color w:val="000000"/>
                <w:sz w:val="9"/>
              </w:rPr>
              <w:t>57.60</w:t>
            </w:r>
          </w:p>
        </w:tc>
        <w:tc>
          <w:tcPr>
            <w:tcW w:w="900" w:type="dxa"/>
            <w:vAlign w:val="center"/>
          </w:tcPr>
          <w:p w14:paraId="7E002C77">
            <w:pPr>
              <w:jc w:val="right"/>
            </w:pPr>
            <w:r>
              <w:rPr>
                <w:rFonts w:ascii="宋体" w:hAnsi="宋体" w:eastAsia="宋体" w:cs="宋体"/>
                <w:b w:val="0"/>
                <w:i w:val="0"/>
                <w:color w:val="000000"/>
                <w:sz w:val="9"/>
              </w:rPr>
              <w:t>57.60</w:t>
            </w:r>
          </w:p>
        </w:tc>
        <w:tc>
          <w:tcPr>
            <w:tcW w:w="880" w:type="dxa"/>
            <w:vAlign w:val="center"/>
          </w:tcPr>
          <w:p w14:paraId="38B3B3A6"/>
        </w:tc>
        <w:tc>
          <w:tcPr>
            <w:tcW w:w="880" w:type="dxa"/>
            <w:vAlign w:val="center"/>
          </w:tcPr>
          <w:p w14:paraId="63957DAF"/>
        </w:tc>
        <w:tc>
          <w:tcPr>
            <w:tcW w:w="900" w:type="dxa"/>
            <w:vAlign w:val="center"/>
          </w:tcPr>
          <w:p w14:paraId="3FA140D8"/>
        </w:tc>
        <w:tc>
          <w:tcPr>
            <w:tcW w:w="880" w:type="dxa"/>
            <w:vAlign w:val="center"/>
          </w:tcPr>
          <w:p w14:paraId="4CE89D25"/>
        </w:tc>
        <w:tc>
          <w:tcPr>
            <w:tcW w:w="986" w:type="dxa"/>
            <w:vAlign w:val="center"/>
          </w:tcPr>
          <w:p w14:paraId="116FDE65"/>
        </w:tc>
      </w:tr>
      <w:tr w14:paraId="622A54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9735E30">
            <w:pPr>
              <w:jc w:val="left"/>
            </w:pPr>
            <w:r>
              <w:rPr>
                <w:rFonts w:ascii="宋体" w:hAnsi="宋体" w:eastAsia="宋体" w:cs="宋体"/>
                <w:b w:val="0"/>
                <w:i w:val="0"/>
                <w:color w:val="000000"/>
                <w:sz w:val="9"/>
              </w:rPr>
              <w:t>220</w:t>
            </w:r>
          </w:p>
        </w:tc>
        <w:tc>
          <w:tcPr>
            <w:tcW w:w="1420" w:type="dxa"/>
            <w:vAlign w:val="center"/>
          </w:tcPr>
          <w:p w14:paraId="6686C8A7">
            <w:pPr>
              <w:jc w:val="left"/>
            </w:pPr>
            <w:r>
              <w:rPr>
                <w:rFonts w:ascii="宋体" w:hAnsi="宋体" w:eastAsia="宋体" w:cs="宋体"/>
                <w:b w:val="0"/>
                <w:i w:val="0"/>
                <w:color w:val="000000"/>
                <w:sz w:val="9"/>
              </w:rPr>
              <w:t>自然资源海洋气象等支出</w:t>
            </w:r>
          </w:p>
        </w:tc>
        <w:tc>
          <w:tcPr>
            <w:tcW w:w="860" w:type="dxa"/>
            <w:vAlign w:val="center"/>
          </w:tcPr>
          <w:p w14:paraId="5F0B7336">
            <w:pPr>
              <w:jc w:val="right"/>
            </w:pPr>
            <w:r>
              <w:rPr>
                <w:rFonts w:ascii="宋体" w:hAnsi="宋体" w:eastAsia="宋体" w:cs="宋体"/>
                <w:b w:val="0"/>
                <w:i w:val="0"/>
                <w:color w:val="000000"/>
                <w:sz w:val="9"/>
              </w:rPr>
              <w:t>3.06</w:t>
            </w:r>
          </w:p>
        </w:tc>
        <w:tc>
          <w:tcPr>
            <w:tcW w:w="900" w:type="dxa"/>
            <w:vAlign w:val="center"/>
          </w:tcPr>
          <w:p w14:paraId="552ED4A1">
            <w:pPr>
              <w:jc w:val="right"/>
            </w:pPr>
            <w:r>
              <w:rPr>
                <w:rFonts w:ascii="宋体" w:hAnsi="宋体" w:eastAsia="宋体" w:cs="宋体"/>
                <w:b w:val="0"/>
                <w:i w:val="0"/>
                <w:color w:val="000000"/>
                <w:sz w:val="9"/>
              </w:rPr>
              <w:t>3.06</w:t>
            </w:r>
          </w:p>
        </w:tc>
        <w:tc>
          <w:tcPr>
            <w:tcW w:w="880" w:type="dxa"/>
            <w:vAlign w:val="center"/>
          </w:tcPr>
          <w:p w14:paraId="4227D22F"/>
        </w:tc>
        <w:tc>
          <w:tcPr>
            <w:tcW w:w="880" w:type="dxa"/>
            <w:vAlign w:val="center"/>
          </w:tcPr>
          <w:p w14:paraId="6B05AE18"/>
        </w:tc>
        <w:tc>
          <w:tcPr>
            <w:tcW w:w="900" w:type="dxa"/>
            <w:vAlign w:val="center"/>
          </w:tcPr>
          <w:p w14:paraId="229052DB"/>
        </w:tc>
        <w:tc>
          <w:tcPr>
            <w:tcW w:w="880" w:type="dxa"/>
            <w:vAlign w:val="center"/>
          </w:tcPr>
          <w:p w14:paraId="2F36ED74"/>
        </w:tc>
        <w:tc>
          <w:tcPr>
            <w:tcW w:w="986" w:type="dxa"/>
            <w:vAlign w:val="center"/>
          </w:tcPr>
          <w:p w14:paraId="61A7AF18"/>
        </w:tc>
      </w:tr>
      <w:tr w14:paraId="259612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22FC2F7">
            <w:pPr>
              <w:jc w:val="left"/>
            </w:pPr>
            <w:r>
              <w:rPr>
                <w:rFonts w:ascii="宋体" w:hAnsi="宋体" w:eastAsia="宋体" w:cs="宋体"/>
                <w:b w:val="0"/>
                <w:i w:val="0"/>
                <w:color w:val="000000"/>
                <w:sz w:val="9"/>
              </w:rPr>
              <w:t>22001</w:t>
            </w:r>
          </w:p>
        </w:tc>
        <w:tc>
          <w:tcPr>
            <w:tcW w:w="1420" w:type="dxa"/>
            <w:vAlign w:val="center"/>
          </w:tcPr>
          <w:p w14:paraId="71C632DA">
            <w:pPr>
              <w:jc w:val="left"/>
            </w:pPr>
            <w:r>
              <w:rPr>
                <w:rFonts w:ascii="宋体" w:hAnsi="宋体" w:eastAsia="宋体" w:cs="宋体"/>
                <w:b w:val="0"/>
                <w:i w:val="0"/>
                <w:color w:val="000000"/>
                <w:sz w:val="9"/>
              </w:rPr>
              <w:t>自然资源事务</w:t>
            </w:r>
          </w:p>
        </w:tc>
        <w:tc>
          <w:tcPr>
            <w:tcW w:w="860" w:type="dxa"/>
            <w:vAlign w:val="center"/>
          </w:tcPr>
          <w:p w14:paraId="360E9D3F">
            <w:pPr>
              <w:jc w:val="right"/>
            </w:pPr>
            <w:r>
              <w:rPr>
                <w:rFonts w:ascii="宋体" w:hAnsi="宋体" w:eastAsia="宋体" w:cs="宋体"/>
                <w:b w:val="0"/>
                <w:i w:val="0"/>
                <w:color w:val="000000"/>
                <w:sz w:val="9"/>
              </w:rPr>
              <w:t>3.06</w:t>
            </w:r>
          </w:p>
        </w:tc>
        <w:tc>
          <w:tcPr>
            <w:tcW w:w="900" w:type="dxa"/>
            <w:vAlign w:val="center"/>
          </w:tcPr>
          <w:p w14:paraId="00313D04">
            <w:pPr>
              <w:jc w:val="right"/>
            </w:pPr>
            <w:r>
              <w:rPr>
                <w:rFonts w:ascii="宋体" w:hAnsi="宋体" w:eastAsia="宋体" w:cs="宋体"/>
                <w:b w:val="0"/>
                <w:i w:val="0"/>
                <w:color w:val="000000"/>
                <w:sz w:val="9"/>
              </w:rPr>
              <w:t>3.06</w:t>
            </w:r>
          </w:p>
        </w:tc>
        <w:tc>
          <w:tcPr>
            <w:tcW w:w="880" w:type="dxa"/>
            <w:vAlign w:val="center"/>
          </w:tcPr>
          <w:p w14:paraId="567BA72A"/>
        </w:tc>
        <w:tc>
          <w:tcPr>
            <w:tcW w:w="880" w:type="dxa"/>
            <w:vAlign w:val="center"/>
          </w:tcPr>
          <w:p w14:paraId="263F5996"/>
        </w:tc>
        <w:tc>
          <w:tcPr>
            <w:tcW w:w="900" w:type="dxa"/>
            <w:vAlign w:val="center"/>
          </w:tcPr>
          <w:p w14:paraId="2E7FDEE4"/>
        </w:tc>
        <w:tc>
          <w:tcPr>
            <w:tcW w:w="880" w:type="dxa"/>
            <w:vAlign w:val="center"/>
          </w:tcPr>
          <w:p w14:paraId="0D1AA497"/>
        </w:tc>
        <w:tc>
          <w:tcPr>
            <w:tcW w:w="986" w:type="dxa"/>
            <w:vAlign w:val="center"/>
          </w:tcPr>
          <w:p w14:paraId="73294312"/>
        </w:tc>
      </w:tr>
      <w:tr w14:paraId="17DD7F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CB16A19">
            <w:pPr>
              <w:jc w:val="left"/>
            </w:pPr>
            <w:r>
              <w:rPr>
                <w:rFonts w:ascii="宋体" w:hAnsi="宋体" w:eastAsia="宋体" w:cs="宋体"/>
                <w:b w:val="0"/>
                <w:i w:val="0"/>
                <w:color w:val="000000"/>
                <w:sz w:val="9"/>
              </w:rPr>
              <w:t>2200199</w:t>
            </w:r>
          </w:p>
        </w:tc>
        <w:tc>
          <w:tcPr>
            <w:tcW w:w="1420" w:type="dxa"/>
            <w:vAlign w:val="center"/>
          </w:tcPr>
          <w:p w14:paraId="5BEEB793">
            <w:pPr>
              <w:jc w:val="left"/>
            </w:pPr>
            <w:r>
              <w:rPr>
                <w:rFonts w:ascii="宋体" w:hAnsi="宋体" w:eastAsia="宋体" w:cs="宋体"/>
                <w:b w:val="0"/>
                <w:i w:val="0"/>
                <w:color w:val="000000"/>
                <w:sz w:val="9"/>
              </w:rPr>
              <w:t>其他自然资源事务支出</w:t>
            </w:r>
          </w:p>
        </w:tc>
        <w:tc>
          <w:tcPr>
            <w:tcW w:w="860" w:type="dxa"/>
            <w:vAlign w:val="center"/>
          </w:tcPr>
          <w:p w14:paraId="4433D440">
            <w:pPr>
              <w:jc w:val="right"/>
            </w:pPr>
            <w:r>
              <w:rPr>
                <w:rFonts w:ascii="宋体" w:hAnsi="宋体" w:eastAsia="宋体" w:cs="宋体"/>
                <w:b w:val="0"/>
                <w:i w:val="0"/>
                <w:color w:val="000000"/>
                <w:sz w:val="9"/>
              </w:rPr>
              <w:t>3.06</w:t>
            </w:r>
          </w:p>
        </w:tc>
        <w:tc>
          <w:tcPr>
            <w:tcW w:w="900" w:type="dxa"/>
            <w:vAlign w:val="center"/>
          </w:tcPr>
          <w:p w14:paraId="7FCD9B4E">
            <w:pPr>
              <w:jc w:val="right"/>
            </w:pPr>
            <w:r>
              <w:rPr>
                <w:rFonts w:ascii="宋体" w:hAnsi="宋体" w:eastAsia="宋体" w:cs="宋体"/>
                <w:b w:val="0"/>
                <w:i w:val="0"/>
                <w:color w:val="000000"/>
                <w:sz w:val="9"/>
              </w:rPr>
              <w:t>3.06</w:t>
            </w:r>
          </w:p>
        </w:tc>
        <w:tc>
          <w:tcPr>
            <w:tcW w:w="880" w:type="dxa"/>
            <w:vAlign w:val="center"/>
          </w:tcPr>
          <w:p w14:paraId="35217EFA"/>
        </w:tc>
        <w:tc>
          <w:tcPr>
            <w:tcW w:w="880" w:type="dxa"/>
            <w:vAlign w:val="center"/>
          </w:tcPr>
          <w:p w14:paraId="09D087D6"/>
        </w:tc>
        <w:tc>
          <w:tcPr>
            <w:tcW w:w="900" w:type="dxa"/>
            <w:vAlign w:val="center"/>
          </w:tcPr>
          <w:p w14:paraId="5ED53527"/>
        </w:tc>
        <w:tc>
          <w:tcPr>
            <w:tcW w:w="880" w:type="dxa"/>
            <w:vAlign w:val="center"/>
          </w:tcPr>
          <w:p w14:paraId="769AF6FC"/>
        </w:tc>
        <w:tc>
          <w:tcPr>
            <w:tcW w:w="986" w:type="dxa"/>
            <w:vAlign w:val="center"/>
          </w:tcPr>
          <w:p w14:paraId="57FAC123"/>
        </w:tc>
      </w:tr>
      <w:tr w14:paraId="74C1BD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7FAA27E">
            <w:pPr>
              <w:jc w:val="left"/>
            </w:pPr>
            <w:r>
              <w:rPr>
                <w:rFonts w:ascii="宋体" w:hAnsi="宋体" w:eastAsia="宋体" w:cs="宋体"/>
                <w:b w:val="0"/>
                <w:i w:val="0"/>
                <w:color w:val="000000"/>
                <w:sz w:val="9"/>
              </w:rPr>
              <w:t>229</w:t>
            </w:r>
          </w:p>
        </w:tc>
        <w:tc>
          <w:tcPr>
            <w:tcW w:w="1420" w:type="dxa"/>
            <w:vAlign w:val="center"/>
          </w:tcPr>
          <w:p w14:paraId="08FBE3C3">
            <w:pPr>
              <w:jc w:val="left"/>
            </w:pPr>
            <w:r>
              <w:rPr>
                <w:rFonts w:ascii="宋体" w:hAnsi="宋体" w:eastAsia="宋体" w:cs="宋体"/>
                <w:b w:val="0"/>
                <w:i w:val="0"/>
                <w:color w:val="000000"/>
                <w:sz w:val="9"/>
              </w:rPr>
              <w:t>其他支出</w:t>
            </w:r>
          </w:p>
        </w:tc>
        <w:tc>
          <w:tcPr>
            <w:tcW w:w="860" w:type="dxa"/>
            <w:vAlign w:val="center"/>
          </w:tcPr>
          <w:p w14:paraId="4D6FB3A9">
            <w:pPr>
              <w:jc w:val="right"/>
            </w:pPr>
            <w:r>
              <w:rPr>
                <w:rFonts w:ascii="宋体" w:hAnsi="宋体" w:eastAsia="宋体" w:cs="宋体"/>
                <w:b w:val="0"/>
                <w:i w:val="0"/>
                <w:color w:val="000000"/>
                <w:sz w:val="9"/>
              </w:rPr>
              <w:t>2,692.71</w:t>
            </w:r>
          </w:p>
        </w:tc>
        <w:tc>
          <w:tcPr>
            <w:tcW w:w="900" w:type="dxa"/>
            <w:vAlign w:val="center"/>
          </w:tcPr>
          <w:p w14:paraId="215E6A96">
            <w:pPr>
              <w:jc w:val="right"/>
            </w:pPr>
            <w:r>
              <w:rPr>
                <w:rFonts w:ascii="宋体" w:hAnsi="宋体" w:eastAsia="宋体" w:cs="宋体"/>
                <w:b w:val="0"/>
                <w:i w:val="0"/>
                <w:color w:val="000000"/>
                <w:sz w:val="9"/>
              </w:rPr>
              <w:t>48.00</w:t>
            </w:r>
          </w:p>
        </w:tc>
        <w:tc>
          <w:tcPr>
            <w:tcW w:w="880" w:type="dxa"/>
            <w:vAlign w:val="center"/>
          </w:tcPr>
          <w:p w14:paraId="5312C321"/>
        </w:tc>
        <w:tc>
          <w:tcPr>
            <w:tcW w:w="880" w:type="dxa"/>
            <w:vAlign w:val="center"/>
          </w:tcPr>
          <w:p w14:paraId="4D6AC1A6"/>
        </w:tc>
        <w:tc>
          <w:tcPr>
            <w:tcW w:w="900" w:type="dxa"/>
            <w:vAlign w:val="center"/>
          </w:tcPr>
          <w:p w14:paraId="592C2977"/>
        </w:tc>
        <w:tc>
          <w:tcPr>
            <w:tcW w:w="880" w:type="dxa"/>
            <w:vAlign w:val="center"/>
          </w:tcPr>
          <w:p w14:paraId="19040A54"/>
        </w:tc>
        <w:tc>
          <w:tcPr>
            <w:tcW w:w="986" w:type="dxa"/>
            <w:vAlign w:val="center"/>
          </w:tcPr>
          <w:p w14:paraId="22D4BE9D">
            <w:pPr>
              <w:jc w:val="right"/>
            </w:pPr>
            <w:r>
              <w:rPr>
                <w:rFonts w:ascii="宋体" w:hAnsi="宋体" w:eastAsia="宋体" w:cs="宋体"/>
                <w:b w:val="0"/>
                <w:i w:val="0"/>
                <w:color w:val="000000"/>
                <w:sz w:val="9"/>
              </w:rPr>
              <w:t>2,644.71</w:t>
            </w:r>
          </w:p>
        </w:tc>
      </w:tr>
      <w:tr w14:paraId="10A7DA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7DCE19F">
            <w:pPr>
              <w:jc w:val="left"/>
            </w:pPr>
            <w:r>
              <w:rPr>
                <w:rFonts w:ascii="宋体" w:hAnsi="宋体" w:eastAsia="宋体" w:cs="宋体"/>
                <w:b w:val="0"/>
                <w:i w:val="0"/>
                <w:color w:val="000000"/>
                <w:sz w:val="9"/>
              </w:rPr>
              <w:t>22960</w:t>
            </w:r>
          </w:p>
        </w:tc>
        <w:tc>
          <w:tcPr>
            <w:tcW w:w="1420" w:type="dxa"/>
            <w:vAlign w:val="center"/>
          </w:tcPr>
          <w:p w14:paraId="60FBFD1B">
            <w:pPr>
              <w:jc w:val="left"/>
            </w:pPr>
            <w:r>
              <w:rPr>
                <w:rFonts w:ascii="宋体" w:hAnsi="宋体" w:eastAsia="宋体" w:cs="宋体"/>
                <w:b w:val="0"/>
                <w:i w:val="0"/>
                <w:color w:val="000000"/>
                <w:sz w:val="9"/>
              </w:rPr>
              <w:t>彩票公益金安排的支出</w:t>
            </w:r>
          </w:p>
        </w:tc>
        <w:tc>
          <w:tcPr>
            <w:tcW w:w="860" w:type="dxa"/>
            <w:vAlign w:val="center"/>
          </w:tcPr>
          <w:p w14:paraId="7099DDAB">
            <w:pPr>
              <w:jc w:val="right"/>
            </w:pPr>
            <w:r>
              <w:rPr>
                <w:rFonts w:ascii="宋体" w:hAnsi="宋体" w:eastAsia="宋体" w:cs="宋体"/>
                <w:b w:val="0"/>
                <w:i w:val="0"/>
                <w:color w:val="000000"/>
                <w:sz w:val="9"/>
              </w:rPr>
              <w:t>48.00</w:t>
            </w:r>
          </w:p>
        </w:tc>
        <w:tc>
          <w:tcPr>
            <w:tcW w:w="900" w:type="dxa"/>
            <w:vAlign w:val="center"/>
          </w:tcPr>
          <w:p w14:paraId="5884907C">
            <w:pPr>
              <w:jc w:val="right"/>
            </w:pPr>
            <w:r>
              <w:rPr>
                <w:rFonts w:ascii="宋体" w:hAnsi="宋体" w:eastAsia="宋体" w:cs="宋体"/>
                <w:b w:val="0"/>
                <w:i w:val="0"/>
                <w:color w:val="000000"/>
                <w:sz w:val="9"/>
              </w:rPr>
              <w:t>48.00</w:t>
            </w:r>
          </w:p>
        </w:tc>
        <w:tc>
          <w:tcPr>
            <w:tcW w:w="880" w:type="dxa"/>
            <w:vAlign w:val="center"/>
          </w:tcPr>
          <w:p w14:paraId="4217D693"/>
        </w:tc>
        <w:tc>
          <w:tcPr>
            <w:tcW w:w="880" w:type="dxa"/>
            <w:vAlign w:val="center"/>
          </w:tcPr>
          <w:p w14:paraId="28EF1A5A"/>
        </w:tc>
        <w:tc>
          <w:tcPr>
            <w:tcW w:w="900" w:type="dxa"/>
            <w:vAlign w:val="center"/>
          </w:tcPr>
          <w:p w14:paraId="62C04D6F"/>
        </w:tc>
        <w:tc>
          <w:tcPr>
            <w:tcW w:w="880" w:type="dxa"/>
            <w:vAlign w:val="center"/>
          </w:tcPr>
          <w:p w14:paraId="0AC40DAA"/>
        </w:tc>
        <w:tc>
          <w:tcPr>
            <w:tcW w:w="986" w:type="dxa"/>
            <w:vAlign w:val="center"/>
          </w:tcPr>
          <w:p w14:paraId="4F4EE9CC"/>
        </w:tc>
      </w:tr>
      <w:tr w14:paraId="39A77B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74B44D8">
            <w:pPr>
              <w:jc w:val="left"/>
            </w:pPr>
            <w:r>
              <w:rPr>
                <w:rFonts w:ascii="宋体" w:hAnsi="宋体" w:eastAsia="宋体" w:cs="宋体"/>
                <w:b w:val="0"/>
                <w:i w:val="0"/>
                <w:color w:val="000000"/>
                <w:sz w:val="9"/>
              </w:rPr>
              <w:t>2296003</w:t>
            </w:r>
          </w:p>
        </w:tc>
        <w:tc>
          <w:tcPr>
            <w:tcW w:w="1420" w:type="dxa"/>
            <w:vAlign w:val="center"/>
          </w:tcPr>
          <w:p w14:paraId="02725AEB">
            <w:pPr>
              <w:jc w:val="left"/>
            </w:pPr>
            <w:r>
              <w:rPr>
                <w:rFonts w:ascii="宋体" w:hAnsi="宋体" w:eastAsia="宋体" w:cs="宋体"/>
                <w:b w:val="0"/>
                <w:i w:val="0"/>
                <w:color w:val="000000"/>
                <w:sz w:val="9"/>
              </w:rPr>
              <w:t>用于体育事业的彩票公益金支出</w:t>
            </w:r>
          </w:p>
        </w:tc>
        <w:tc>
          <w:tcPr>
            <w:tcW w:w="860" w:type="dxa"/>
            <w:vAlign w:val="center"/>
          </w:tcPr>
          <w:p w14:paraId="7F86E532">
            <w:pPr>
              <w:jc w:val="right"/>
            </w:pPr>
            <w:r>
              <w:rPr>
                <w:rFonts w:ascii="宋体" w:hAnsi="宋体" w:eastAsia="宋体" w:cs="宋体"/>
                <w:b w:val="0"/>
                <w:i w:val="0"/>
                <w:color w:val="000000"/>
                <w:sz w:val="9"/>
              </w:rPr>
              <w:t>48.00</w:t>
            </w:r>
          </w:p>
        </w:tc>
        <w:tc>
          <w:tcPr>
            <w:tcW w:w="900" w:type="dxa"/>
            <w:vAlign w:val="center"/>
          </w:tcPr>
          <w:p w14:paraId="2F26EF7D">
            <w:pPr>
              <w:jc w:val="right"/>
            </w:pPr>
            <w:r>
              <w:rPr>
                <w:rFonts w:ascii="宋体" w:hAnsi="宋体" w:eastAsia="宋体" w:cs="宋体"/>
                <w:b w:val="0"/>
                <w:i w:val="0"/>
                <w:color w:val="000000"/>
                <w:sz w:val="9"/>
              </w:rPr>
              <w:t>48.00</w:t>
            </w:r>
          </w:p>
        </w:tc>
        <w:tc>
          <w:tcPr>
            <w:tcW w:w="880" w:type="dxa"/>
            <w:vAlign w:val="center"/>
          </w:tcPr>
          <w:p w14:paraId="68253A33"/>
        </w:tc>
        <w:tc>
          <w:tcPr>
            <w:tcW w:w="880" w:type="dxa"/>
            <w:vAlign w:val="center"/>
          </w:tcPr>
          <w:p w14:paraId="787043DE"/>
        </w:tc>
        <w:tc>
          <w:tcPr>
            <w:tcW w:w="900" w:type="dxa"/>
            <w:vAlign w:val="center"/>
          </w:tcPr>
          <w:p w14:paraId="422A4FB1"/>
        </w:tc>
        <w:tc>
          <w:tcPr>
            <w:tcW w:w="880" w:type="dxa"/>
            <w:vAlign w:val="center"/>
          </w:tcPr>
          <w:p w14:paraId="03E94365"/>
        </w:tc>
        <w:tc>
          <w:tcPr>
            <w:tcW w:w="986" w:type="dxa"/>
            <w:vAlign w:val="center"/>
          </w:tcPr>
          <w:p w14:paraId="78EAA0FA"/>
        </w:tc>
      </w:tr>
      <w:tr w14:paraId="6958F2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9400AC7">
            <w:pPr>
              <w:jc w:val="left"/>
            </w:pPr>
            <w:r>
              <w:rPr>
                <w:rFonts w:ascii="宋体" w:hAnsi="宋体" w:eastAsia="宋体" w:cs="宋体"/>
                <w:b w:val="0"/>
                <w:i w:val="0"/>
                <w:color w:val="000000"/>
                <w:sz w:val="9"/>
              </w:rPr>
              <w:t>22999</w:t>
            </w:r>
          </w:p>
        </w:tc>
        <w:tc>
          <w:tcPr>
            <w:tcW w:w="1420" w:type="dxa"/>
            <w:vAlign w:val="center"/>
          </w:tcPr>
          <w:p w14:paraId="0DCC1D51">
            <w:pPr>
              <w:jc w:val="left"/>
            </w:pPr>
            <w:r>
              <w:rPr>
                <w:rFonts w:ascii="宋体" w:hAnsi="宋体" w:eastAsia="宋体" w:cs="宋体"/>
                <w:b w:val="0"/>
                <w:i w:val="0"/>
                <w:color w:val="000000"/>
                <w:sz w:val="9"/>
              </w:rPr>
              <w:t>其他支出</w:t>
            </w:r>
          </w:p>
        </w:tc>
        <w:tc>
          <w:tcPr>
            <w:tcW w:w="860" w:type="dxa"/>
            <w:vAlign w:val="center"/>
          </w:tcPr>
          <w:p w14:paraId="5A5E3779">
            <w:pPr>
              <w:jc w:val="right"/>
            </w:pPr>
            <w:r>
              <w:rPr>
                <w:rFonts w:ascii="宋体" w:hAnsi="宋体" w:eastAsia="宋体" w:cs="宋体"/>
                <w:b w:val="0"/>
                <w:i w:val="0"/>
                <w:color w:val="000000"/>
                <w:sz w:val="9"/>
              </w:rPr>
              <w:t>2,644.71</w:t>
            </w:r>
          </w:p>
        </w:tc>
        <w:tc>
          <w:tcPr>
            <w:tcW w:w="900" w:type="dxa"/>
            <w:vAlign w:val="center"/>
          </w:tcPr>
          <w:p w14:paraId="506E959C"/>
        </w:tc>
        <w:tc>
          <w:tcPr>
            <w:tcW w:w="880" w:type="dxa"/>
            <w:vAlign w:val="center"/>
          </w:tcPr>
          <w:p w14:paraId="46289465"/>
        </w:tc>
        <w:tc>
          <w:tcPr>
            <w:tcW w:w="880" w:type="dxa"/>
            <w:vAlign w:val="center"/>
          </w:tcPr>
          <w:p w14:paraId="15DA2641"/>
        </w:tc>
        <w:tc>
          <w:tcPr>
            <w:tcW w:w="900" w:type="dxa"/>
            <w:vAlign w:val="center"/>
          </w:tcPr>
          <w:p w14:paraId="493FB973"/>
        </w:tc>
        <w:tc>
          <w:tcPr>
            <w:tcW w:w="880" w:type="dxa"/>
            <w:vAlign w:val="center"/>
          </w:tcPr>
          <w:p w14:paraId="472C2FCC"/>
        </w:tc>
        <w:tc>
          <w:tcPr>
            <w:tcW w:w="986" w:type="dxa"/>
            <w:vAlign w:val="center"/>
          </w:tcPr>
          <w:p w14:paraId="1217520E">
            <w:pPr>
              <w:jc w:val="right"/>
            </w:pPr>
            <w:r>
              <w:rPr>
                <w:rFonts w:ascii="宋体" w:hAnsi="宋体" w:eastAsia="宋体" w:cs="宋体"/>
                <w:b w:val="0"/>
                <w:i w:val="0"/>
                <w:color w:val="000000"/>
                <w:sz w:val="9"/>
              </w:rPr>
              <w:t>2,644.71</w:t>
            </w:r>
          </w:p>
        </w:tc>
      </w:tr>
      <w:tr w14:paraId="220CD8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4B9A939">
            <w:pPr>
              <w:jc w:val="left"/>
            </w:pPr>
            <w:r>
              <w:rPr>
                <w:rFonts w:ascii="宋体" w:hAnsi="宋体" w:eastAsia="宋体" w:cs="宋体"/>
                <w:b w:val="0"/>
                <w:i w:val="0"/>
                <w:color w:val="000000"/>
                <w:sz w:val="9"/>
              </w:rPr>
              <w:t>2299999</w:t>
            </w:r>
          </w:p>
        </w:tc>
        <w:tc>
          <w:tcPr>
            <w:tcW w:w="1420" w:type="dxa"/>
            <w:vAlign w:val="center"/>
          </w:tcPr>
          <w:p w14:paraId="5742BB54">
            <w:pPr>
              <w:jc w:val="left"/>
            </w:pPr>
            <w:r>
              <w:rPr>
                <w:rFonts w:ascii="宋体" w:hAnsi="宋体" w:eastAsia="宋体" w:cs="宋体"/>
                <w:b w:val="0"/>
                <w:i w:val="0"/>
                <w:color w:val="000000"/>
                <w:sz w:val="9"/>
              </w:rPr>
              <w:t>其他支出</w:t>
            </w:r>
          </w:p>
        </w:tc>
        <w:tc>
          <w:tcPr>
            <w:tcW w:w="860" w:type="dxa"/>
            <w:vAlign w:val="center"/>
          </w:tcPr>
          <w:p w14:paraId="37451C1F">
            <w:pPr>
              <w:jc w:val="right"/>
            </w:pPr>
            <w:r>
              <w:rPr>
                <w:rFonts w:ascii="宋体" w:hAnsi="宋体" w:eastAsia="宋体" w:cs="宋体"/>
                <w:b w:val="0"/>
                <w:i w:val="0"/>
                <w:color w:val="000000"/>
                <w:sz w:val="9"/>
              </w:rPr>
              <w:t>2,644.71</w:t>
            </w:r>
          </w:p>
        </w:tc>
        <w:tc>
          <w:tcPr>
            <w:tcW w:w="900" w:type="dxa"/>
            <w:vAlign w:val="center"/>
          </w:tcPr>
          <w:p w14:paraId="5CAEE38A"/>
        </w:tc>
        <w:tc>
          <w:tcPr>
            <w:tcW w:w="880" w:type="dxa"/>
            <w:vAlign w:val="center"/>
          </w:tcPr>
          <w:p w14:paraId="432C516A"/>
        </w:tc>
        <w:tc>
          <w:tcPr>
            <w:tcW w:w="880" w:type="dxa"/>
            <w:vAlign w:val="center"/>
          </w:tcPr>
          <w:p w14:paraId="12B0D50A"/>
        </w:tc>
        <w:tc>
          <w:tcPr>
            <w:tcW w:w="900" w:type="dxa"/>
            <w:vAlign w:val="center"/>
          </w:tcPr>
          <w:p w14:paraId="0A836909"/>
        </w:tc>
        <w:tc>
          <w:tcPr>
            <w:tcW w:w="880" w:type="dxa"/>
            <w:vAlign w:val="center"/>
          </w:tcPr>
          <w:p w14:paraId="07889FB5"/>
        </w:tc>
        <w:tc>
          <w:tcPr>
            <w:tcW w:w="986" w:type="dxa"/>
            <w:vAlign w:val="center"/>
          </w:tcPr>
          <w:p w14:paraId="1A973C1B">
            <w:pPr>
              <w:jc w:val="right"/>
            </w:pPr>
            <w:r>
              <w:rPr>
                <w:rFonts w:ascii="宋体" w:hAnsi="宋体" w:eastAsia="宋体" w:cs="宋体"/>
                <w:b w:val="0"/>
                <w:i w:val="0"/>
                <w:color w:val="000000"/>
                <w:sz w:val="9"/>
              </w:rPr>
              <w:t>2,644.71</w:t>
            </w:r>
          </w:p>
        </w:tc>
      </w:tr>
      <w:tr w14:paraId="0A6C2E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180" w:type="dxa"/>
            <w:gridSpan w:val="11"/>
            <w:tcBorders>
              <w:left w:val="single" w:color="FFFFFF" w:sz="4" w:space="0"/>
              <w:bottom w:val="single" w:color="FFFFFF" w:sz="4" w:space="0"/>
              <w:right w:val="single" w:color="FFFFFF" w:sz="4" w:space="0"/>
              <w:insideH w:val="single" w:sz="4" w:space="0"/>
              <w:insideV w:val="single" w:sz="4" w:space="0"/>
            </w:tcBorders>
            <w:vAlign w:val="center"/>
          </w:tcPr>
          <w:p w14:paraId="1EB946F3">
            <w:pPr>
              <w:jc w:val="left"/>
            </w:pPr>
            <w:r>
              <w:rPr>
                <w:rFonts w:ascii="宋体" w:hAnsi="宋体" w:eastAsia="宋体" w:cs="宋体"/>
                <w:b w:val="0"/>
                <w:i w:val="0"/>
                <w:color w:val="000000"/>
                <w:sz w:val="9"/>
              </w:rPr>
              <w:t>注：本表反映部门（单位）本年度取得的各项收入情况。</w:t>
            </w:r>
          </w:p>
        </w:tc>
      </w:tr>
    </w:tbl>
    <w:p w14:paraId="1F398CB7">
      <w:pPr>
        <w:snapToGrid w:val="0"/>
        <w:spacing w:before="200" w:after="200" w:line="200" w:lineRule="auto"/>
      </w:pPr>
      <w:r>
        <w:rPr>
          <w:sz w:val="8"/>
        </w:rPr>
        <w:t xml:space="preserve"> </w:t>
      </w:r>
    </w:p>
    <w:p w14:paraId="15E23DB3">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支出决算表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5FBC7CF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314C986C">
            <w:pPr>
              <w:jc w:val="right"/>
            </w:pPr>
            <w:r>
              <w:rPr>
                <w:rFonts w:ascii="宋体" w:hAnsi="宋体" w:eastAsia="宋体" w:cs="宋体"/>
                <w:sz w:val="20"/>
              </w:rPr>
              <w:t>公开03表</w:t>
            </w:r>
          </w:p>
        </w:tc>
      </w:tr>
      <w:tr w14:paraId="7AE6C6E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1A7A26B7">
            <w:pPr>
              <w:jc w:val="left"/>
            </w:pPr>
            <w:r>
              <w:rPr>
                <w:rFonts w:ascii="宋体" w:hAnsi="宋体" w:eastAsia="宋体" w:cs="宋体"/>
                <w:sz w:val="20"/>
              </w:rPr>
              <w:t>部门：赣州市南康区赤土畲族乡</w:t>
            </w:r>
          </w:p>
        </w:tc>
        <w:tc>
          <w:tcPr>
            <w:tcW w:w="2000" w:type="dxa"/>
          </w:tcPr>
          <w:p w14:paraId="1FAA00FD">
            <w:pPr>
              <w:jc w:val="center"/>
            </w:pPr>
            <w:r>
              <w:rPr>
                <w:rFonts w:ascii="宋体" w:hAnsi="宋体" w:eastAsia="宋体" w:cs="宋体"/>
                <w:sz w:val="20"/>
              </w:rPr>
              <w:t>2023年度</w:t>
            </w:r>
          </w:p>
        </w:tc>
        <w:tc>
          <w:tcPr>
            <w:tcW w:w="3153" w:type="dxa"/>
          </w:tcPr>
          <w:p w14:paraId="14114DE9">
            <w:pPr>
              <w:jc w:val="right"/>
            </w:pPr>
            <w:r>
              <w:rPr>
                <w:rFonts w:ascii="宋体" w:hAnsi="宋体" w:eastAsia="宋体" w:cs="宋体"/>
                <w:sz w:val="20"/>
              </w:rPr>
              <w:t>金额单位：万元</w:t>
            </w:r>
          </w:p>
        </w:tc>
      </w:tr>
    </w:tbl>
    <w:p w14:paraId="52B622FF">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14:paraId="18604A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4"/>
            <w:vAlign w:val="center"/>
          </w:tcPr>
          <w:p w14:paraId="3271B3BD">
            <w:pPr>
              <w:jc w:val="center"/>
            </w:pPr>
            <w:r>
              <w:rPr>
                <w:rFonts w:ascii="宋体" w:hAnsi="宋体" w:eastAsia="宋体" w:cs="宋体"/>
                <w:b w:val="0"/>
                <w:i w:val="0"/>
                <w:color w:val="000000"/>
                <w:sz w:val="11"/>
              </w:rPr>
              <w:t>项    目</w:t>
            </w:r>
          </w:p>
        </w:tc>
        <w:tc>
          <w:tcPr>
            <w:tcW w:w="940" w:type="dxa"/>
            <w:vMerge w:val="restart"/>
            <w:vAlign w:val="center"/>
          </w:tcPr>
          <w:p w14:paraId="3909A8B9">
            <w:pPr>
              <w:jc w:val="center"/>
            </w:pPr>
            <w:r>
              <w:rPr>
                <w:rFonts w:ascii="宋体" w:hAnsi="宋体" w:eastAsia="宋体" w:cs="宋体"/>
                <w:b w:val="0"/>
                <w:i w:val="0"/>
                <w:color w:val="000000"/>
                <w:sz w:val="11"/>
              </w:rPr>
              <w:t>本年支出合计</w:t>
            </w:r>
          </w:p>
        </w:tc>
        <w:tc>
          <w:tcPr>
            <w:tcW w:w="1000" w:type="dxa"/>
            <w:vMerge w:val="restart"/>
            <w:vAlign w:val="center"/>
          </w:tcPr>
          <w:p w14:paraId="43E70A9F">
            <w:pPr>
              <w:jc w:val="center"/>
            </w:pPr>
            <w:r>
              <w:rPr>
                <w:rFonts w:ascii="宋体" w:hAnsi="宋体" w:eastAsia="宋体" w:cs="宋体"/>
                <w:b w:val="0"/>
                <w:i w:val="0"/>
                <w:color w:val="000000"/>
                <w:sz w:val="11"/>
              </w:rPr>
              <w:t>基本支出</w:t>
            </w:r>
          </w:p>
        </w:tc>
        <w:tc>
          <w:tcPr>
            <w:tcW w:w="980" w:type="dxa"/>
            <w:vMerge w:val="restart"/>
            <w:vAlign w:val="center"/>
          </w:tcPr>
          <w:p w14:paraId="126ED4C7">
            <w:pPr>
              <w:jc w:val="center"/>
            </w:pPr>
            <w:r>
              <w:rPr>
                <w:rFonts w:ascii="宋体" w:hAnsi="宋体" w:eastAsia="宋体" w:cs="宋体"/>
                <w:b w:val="0"/>
                <w:i w:val="0"/>
                <w:color w:val="000000"/>
                <w:sz w:val="11"/>
              </w:rPr>
              <w:t>项目支出</w:t>
            </w:r>
          </w:p>
        </w:tc>
        <w:tc>
          <w:tcPr>
            <w:tcW w:w="920" w:type="dxa"/>
            <w:vMerge w:val="restart"/>
            <w:vAlign w:val="center"/>
          </w:tcPr>
          <w:p w14:paraId="69F97A42">
            <w:pPr>
              <w:jc w:val="center"/>
            </w:pPr>
            <w:r>
              <w:rPr>
                <w:rFonts w:ascii="宋体" w:hAnsi="宋体" w:eastAsia="宋体" w:cs="宋体"/>
                <w:b w:val="0"/>
                <w:i w:val="0"/>
                <w:color w:val="000000"/>
                <w:sz w:val="11"/>
              </w:rPr>
              <w:t>上缴上级支出</w:t>
            </w:r>
          </w:p>
        </w:tc>
        <w:tc>
          <w:tcPr>
            <w:tcW w:w="960" w:type="dxa"/>
            <w:vMerge w:val="restart"/>
            <w:vAlign w:val="center"/>
          </w:tcPr>
          <w:p w14:paraId="5BD714B5">
            <w:pPr>
              <w:jc w:val="center"/>
            </w:pPr>
            <w:r>
              <w:rPr>
                <w:rFonts w:ascii="宋体" w:hAnsi="宋体" w:eastAsia="宋体" w:cs="宋体"/>
                <w:b w:val="0"/>
                <w:i w:val="0"/>
                <w:color w:val="000000"/>
                <w:sz w:val="11"/>
              </w:rPr>
              <w:t>经营支出</w:t>
            </w:r>
          </w:p>
        </w:tc>
        <w:tc>
          <w:tcPr>
            <w:tcW w:w="926" w:type="dxa"/>
            <w:vMerge w:val="restart"/>
            <w:vAlign w:val="center"/>
          </w:tcPr>
          <w:p w14:paraId="2965893B">
            <w:pPr>
              <w:jc w:val="center"/>
            </w:pPr>
            <w:r>
              <w:rPr>
                <w:rFonts w:ascii="宋体" w:hAnsi="宋体" w:eastAsia="宋体" w:cs="宋体"/>
                <w:b w:val="0"/>
                <w:i w:val="0"/>
                <w:color w:val="000000"/>
                <w:sz w:val="11"/>
              </w:rPr>
              <w:t>对附属单位补助支出</w:t>
            </w:r>
          </w:p>
        </w:tc>
      </w:tr>
      <w:tr w14:paraId="08E6E4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restart"/>
            <w:vAlign w:val="center"/>
          </w:tcPr>
          <w:p w14:paraId="09FF841A">
            <w:pPr>
              <w:jc w:val="center"/>
            </w:pPr>
            <w:r>
              <w:rPr>
                <w:rFonts w:ascii="宋体" w:hAnsi="宋体" w:eastAsia="宋体" w:cs="宋体"/>
                <w:b w:val="0"/>
                <w:i w:val="0"/>
                <w:color w:val="000000"/>
                <w:sz w:val="11"/>
              </w:rPr>
              <w:t>支出功能分类科目编码</w:t>
            </w:r>
          </w:p>
        </w:tc>
        <w:tc>
          <w:tcPr>
            <w:tcW w:w="1760" w:type="dxa"/>
            <w:vMerge w:val="restart"/>
            <w:vAlign w:val="center"/>
          </w:tcPr>
          <w:p w14:paraId="6EBDC6FB">
            <w:pPr>
              <w:jc w:val="center"/>
            </w:pPr>
            <w:r>
              <w:rPr>
                <w:rFonts w:ascii="宋体" w:hAnsi="宋体" w:eastAsia="宋体" w:cs="宋体"/>
                <w:b w:val="0"/>
                <w:i w:val="0"/>
                <w:color w:val="000000"/>
                <w:sz w:val="11"/>
              </w:rPr>
              <w:t>科目名称</w:t>
            </w:r>
          </w:p>
        </w:tc>
        <w:tc>
          <w:tcPr>
            <w:tcW w:w="940" w:type="dxa"/>
            <w:vMerge w:val="continue"/>
            <w:vAlign w:val="center"/>
          </w:tcPr>
          <w:p w14:paraId="624AD8FD"/>
        </w:tc>
        <w:tc>
          <w:tcPr>
            <w:tcW w:w="1000" w:type="dxa"/>
            <w:vMerge w:val="continue"/>
            <w:vAlign w:val="center"/>
          </w:tcPr>
          <w:p w14:paraId="5F56A4AC"/>
        </w:tc>
        <w:tc>
          <w:tcPr>
            <w:tcW w:w="980" w:type="dxa"/>
            <w:vMerge w:val="continue"/>
            <w:vAlign w:val="center"/>
          </w:tcPr>
          <w:p w14:paraId="4EB996C5"/>
        </w:tc>
        <w:tc>
          <w:tcPr>
            <w:tcW w:w="920" w:type="dxa"/>
            <w:vMerge w:val="continue"/>
            <w:vAlign w:val="center"/>
          </w:tcPr>
          <w:p w14:paraId="21306E3B"/>
        </w:tc>
        <w:tc>
          <w:tcPr>
            <w:tcW w:w="960" w:type="dxa"/>
            <w:vMerge w:val="continue"/>
            <w:vAlign w:val="center"/>
          </w:tcPr>
          <w:p w14:paraId="56FC58BB"/>
        </w:tc>
        <w:tc>
          <w:tcPr>
            <w:tcW w:w="926" w:type="dxa"/>
            <w:vMerge w:val="continue"/>
            <w:vAlign w:val="center"/>
          </w:tcPr>
          <w:p w14:paraId="7B472D9E"/>
        </w:tc>
      </w:tr>
      <w:tr w14:paraId="69382E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21EC5BBF"/>
        </w:tc>
        <w:tc>
          <w:tcPr>
            <w:tcW w:w="1760" w:type="dxa"/>
            <w:vMerge w:val="continue"/>
            <w:vAlign w:val="center"/>
          </w:tcPr>
          <w:p w14:paraId="0B6EFC2B"/>
        </w:tc>
        <w:tc>
          <w:tcPr>
            <w:tcW w:w="940" w:type="dxa"/>
            <w:vMerge w:val="continue"/>
            <w:vAlign w:val="center"/>
          </w:tcPr>
          <w:p w14:paraId="76611CFA"/>
        </w:tc>
        <w:tc>
          <w:tcPr>
            <w:tcW w:w="1000" w:type="dxa"/>
            <w:vMerge w:val="continue"/>
            <w:vAlign w:val="center"/>
          </w:tcPr>
          <w:p w14:paraId="14621E30"/>
        </w:tc>
        <w:tc>
          <w:tcPr>
            <w:tcW w:w="980" w:type="dxa"/>
            <w:vMerge w:val="continue"/>
            <w:vAlign w:val="center"/>
          </w:tcPr>
          <w:p w14:paraId="0F59A190"/>
        </w:tc>
        <w:tc>
          <w:tcPr>
            <w:tcW w:w="920" w:type="dxa"/>
            <w:vMerge w:val="continue"/>
            <w:vAlign w:val="center"/>
          </w:tcPr>
          <w:p w14:paraId="6172C7BC"/>
        </w:tc>
        <w:tc>
          <w:tcPr>
            <w:tcW w:w="960" w:type="dxa"/>
            <w:vMerge w:val="continue"/>
            <w:vAlign w:val="center"/>
          </w:tcPr>
          <w:p w14:paraId="1796B01E"/>
        </w:tc>
        <w:tc>
          <w:tcPr>
            <w:tcW w:w="926" w:type="dxa"/>
            <w:vMerge w:val="continue"/>
            <w:vAlign w:val="center"/>
          </w:tcPr>
          <w:p w14:paraId="3F3E1201"/>
        </w:tc>
      </w:tr>
      <w:tr w14:paraId="6885CE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4815A5B7"/>
        </w:tc>
        <w:tc>
          <w:tcPr>
            <w:tcW w:w="1760" w:type="dxa"/>
            <w:vMerge w:val="continue"/>
            <w:vAlign w:val="center"/>
          </w:tcPr>
          <w:p w14:paraId="3E1ACAC6"/>
        </w:tc>
        <w:tc>
          <w:tcPr>
            <w:tcW w:w="940" w:type="dxa"/>
            <w:vMerge w:val="continue"/>
            <w:vAlign w:val="center"/>
          </w:tcPr>
          <w:p w14:paraId="493AD5AA"/>
        </w:tc>
        <w:tc>
          <w:tcPr>
            <w:tcW w:w="1000" w:type="dxa"/>
            <w:vMerge w:val="continue"/>
            <w:vAlign w:val="center"/>
          </w:tcPr>
          <w:p w14:paraId="39BED3BB"/>
        </w:tc>
        <w:tc>
          <w:tcPr>
            <w:tcW w:w="980" w:type="dxa"/>
            <w:vMerge w:val="continue"/>
            <w:vAlign w:val="center"/>
          </w:tcPr>
          <w:p w14:paraId="7508A145"/>
        </w:tc>
        <w:tc>
          <w:tcPr>
            <w:tcW w:w="920" w:type="dxa"/>
            <w:vMerge w:val="continue"/>
            <w:vAlign w:val="center"/>
          </w:tcPr>
          <w:p w14:paraId="1EC74212"/>
        </w:tc>
        <w:tc>
          <w:tcPr>
            <w:tcW w:w="960" w:type="dxa"/>
            <w:vMerge w:val="continue"/>
            <w:vAlign w:val="center"/>
          </w:tcPr>
          <w:p w14:paraId="376B2520"/>
        </w:tc>
        <w:tc>
          <w:tcPr>
            <w:tcW w:w="926" w:type="dxa"/>
            <w:vMerge w:val="continue"/>
            <w:vAlign w:val="center"/>
          </w:tcPr>
          <w:p w14:paraId="0DAA0886"/>
        </w:tc>
      </w:tr>
      <w:tr w14:paraId="2C28B5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14:paraId="285668E7">
            <w:pPr>
              <w:jc w:val="center"/>
            </w:pPr>
            <w:r>
              <w:rPr>
                <w:rFonts w:ascii="宋体" w:hAnsi="宋体" w:eastAsia="宋体" w:cs="宋体"/>
                <w:b w:val="0"/>
                <w:i w:val="0"/>
                <w:color w:val="000000"/>
                <w:sz w:val="11"/>
              </w:rPr>
              <w:t>类</w:t>
            </w:r>
          </w:p>
        </w:tc>
        <w:tc>
          <w:tcPr>
            <w:tcW w:w="260" w:type="dxa"/>
            <w:vMerge w:val="restart"/>
            <w:vAlign w:val="center"/>
          </w:tcPr>
          <w:p w14:paraId="7EA137A7">
            <w:pPr>
              <w:jc w:val="center"/>
            </w:pPr>
            <w:r>
              <w:rPr>
                <w:rFonts w:ascii="宋体" w:hAnsi="宋体" w:eastAsia="宋体" w:cs="宋体"/>
                <w:b w:val="0"/>
                <w:i w:val="0"/>
                <w:color w:val="000000"/>
                <w:sz w:val="11"/>
              </w:rPr>
              <w:t>款</w:t>
            </w:r>
          </w:p>
        </w:tc>
        <w:tc>
          <w:tcPr>
            <w:tcW w:w="280" w:type="dxa"/>
            <w:vMerge w:val="restart"/>
            <w:vAlign w:val="center"/>
          </w:tcPr>
          <w:p w14:paraId="055D43F1">
            <w:pPr>
              <w:jc w:val="center"/>
            </w:pPr>
            <w:r>
              <w:rPr>
                <w:rFonts w:ascii="宋体" w:hAnsi="宋体" w:eastAsia="宋体" w:cs="宋体"/>
                <w:b w:val="0"/>
                <w:i w:val="0"/>
                <w:color w:val="000000"/>
                <w:sz w:val="11"/>
              </w:rPr>
              <w:t>项</w:t>
            </w:r>
          </w:p>
        </w:tc>
        <w:tc>
          <w:tcPr>
            <w:tcW w:w="1760" w:type="dxa"/>
            <w:vAlign w:val="center"/>
          </w:tcPr>
          <w:p w14:paraId="522F5805">
            <w:pPr>
              <w:jc w:val="center"/>
            </w:pPr>
            <w:r>
              <w:rPr>
                <w:rFonts w:ascii="宋体" w:hAnsi="宋体" w:eastAsia="宋体" w:cs="宋体"/>
                <w:b w:val="0"/>
                <w:i w:val="0"/>
                <w:color w:val="000000"/>
                <w:sz w:val="11"/>
              </w:rPr>
              <w:t>栏次</w:t>
            </w:r>
          </w:p>
        </w:tc>
        <w:tc>
          <w:tcPr>
            <w:tcW w:w="940" w:type="dxa"/>
            <w:vAlign w:val="center"/>
          </w:tcPr>
          <w:p w14:paraId="3503E669">
            <w:pPr>
              <w:jc w:val="center"/>
            </w:pPr>
            <w:r>
              <w:rPr>
                <w:rFonts w:ascii="宋体" w:hAnsi="宋体" w:eastAsia="宋体" w:cs="宋体"/>
                <w:b w:val="0"/>
                <w:i w:val="0"/>
                <w:color w:val="000000"/>
                <w:sz w:val="11"/>
              </w:rPr>
              <w:t>1</w:t>
            </w:r>
          </w:p>
        </w:tc>
        <w:tc>
          <w:tcPr>
            <w:tcW w:w="1000" w:type="dxa"/>
            <w:vAlign w:val="center"/>
          </w:tcPr>
          <w:p w14:paraId="67FB6AB4">
            <w:pPr>
              <w:jc w:val="center"/>
            </w:pPr>
            <w:r>
              <w:rPr>
                <w:rFonts w:ascii="宋体" w:hAnsi="宋体" w:eastAsia="宋体" w:cs="宋体"/>
                <w:b w:val="0"/>
                <w:i w:val="0"/>
                <w:color w:val="000000"/>
                <w:sz w:val="11"/>
              </w:rPr>
              <w:t>2</w:t>
            </w:r>
          </w:p>
        </w:tc>
        <w:tc>
          <w:tcPr>
            <w:tcW w:w="980" w:type="dxa"/>
            <w:vAlign w:val="center"/>
          </w:tcPr>
          <w:p w14:paraId="594322A5">
            <w:pPr>
              <w:jc w:val="center"/>
            </w:pPr>
            <w:r>
              <w:rPr>
                <w:rFonts w:ascii="宋体" w:hAnsi="宋体" w:eastAsia="宋体" w:cs="宋体"/>
                <w:b w:val="0"/>
                <w:i w:val="0"/>
                <w:color w:val="000000"/>
                <w:sz w:val="11"/>
              </w:rPr>
              <w:t>3</w:t>
            </w:r>
          </w:p>
        </w:tc>
        <w:tc>
          <w:tcPr>
            <w:tcW w:w="920" w:type="dxa"/>
            <w:vAlign w:val="center"/>
          </w:tcPr>
          <w:p w14:paraId="1A34B4BC">
            <w:pPr>
              <w:jc w:val="center"/>
            </w:pPr>
            <w:r>
              <w:rPr>
                <w:rFonts w:ascii="宋体" w:hAnsi="宋体" w:eastAsia="宋体" w:cs="宋体"/>
                <w:b w:val="0"/>
                <w:i w:val="0"/>
                <w:color w:val="000000"/>
                <w:sz w:val="11"/>
              </w:rPr>
              <w:t>4</w:t>
            </w:r>
          </w:p>
        </w:tc>
        <w:tc>
          <w:tcPr>
            <w:tcW w:w="960" w:type="dxa"/>
            <w:vAlign w:val="center"/>
          </w:tcPr>
          <w:p w14:paraId="2EBBCDCF">
            <w:pPr>
              <w:jc w:val="center"/>
            </w:pPr>
            <w:r>
              <w:rPr>
                <w:rFonts w:ascii="宋体" w:hAnsi="宋体" w:eastAsia="宋体" w:cs="宋体"/>
                <w:b w:val="0"/>
                <w:i w:val="0"/>
                <w:color w:val="000000"/>
                <w:sz w:val="11"/>
              </w:rPr>
              <w:t>5</w:t>
            </w:r>
          </w:p>
        </w:tc>
        <w:tc>
          <w:tcPr>
            <w:tcW w:w="926" w:type="dxa"/>
            <w:vAlign w:val="center"/>
          </w:tcPr>
          <w:p w14:paraId="5BB76E25">
            <w:pPr>
              <w:jc w:val="center"/>
            </w:pPr>
            <w:r>
              <w:rPr>
                <w:rFonts w:ascii="宋体" w:hAnsi="宋体" w:eastAsia="宋体" w:cs="宋体"/>
                <w:b w:val="0"/>
                <w:i w:val="0"/>
                <w:color w:val="000000"/>
                <w:sz w:val="11"/>
              </w:rPr>
              <w:t>6</w:t>
            </w:r>
          </w:p>
        </w:tc>
      </w:tr>
      <w:tr w14:paraId="29A38F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14:paraId="241A3E48"/>
        </w:tc>
        <w:tc>
          <w:tcPr>
            <w:tcW w:w="260" w:type="dxa"/>
            <w:vMerge w:val="continue"/>
            <w:vAlign w:val="center"/>
          </w:tcPr>
          <w:p w14:paraId="64BDCB26"/>
        </w:tc>
        <w:tc>
          <w:tcPr>
            <w:tcW w:w="280" w:type="dxa"/>
            <w:vMerge w:val="continue"/>
            <w:vAlign w:val="center"/>
          </w:tcPr>
          <w:p w14:paraId="2D63EA50"/>
        </w:tc>
        <w:tc>
          <w:tcPr>
            <w:tcW w:w="1760" w:type="dxa"/>
            <w:vAlign w:val="center"/>
          </w:tcPr>
          <w:p w14:paraId="0D1B86C8">
            <w:pPr>
              <w:jc w:val="center"/>
            </w:pPr>
            <w:r>
              <w:rPr>
                <w:rFonts w:ascii="宋体" w:hAnsi="宋体" w:eastAsia="宋体" w:cs="宋体"/>
                <w:b w:val="0"/>
                <w:i w:val="0"/>
                <w:color w:val="000000"/>
                <w:sz w:val="11"/>
              </w:rPr>
              <w:t>合计</w:t>
            </w:r>
          </w:p>
        </w:tc>
        <w:tc>
          <w:tcPr>
            <w:tcW w:w="940" w:type="dxa"/>
            <w:vAlign w:val="center"/>
          </w:tcPr>
          <w:p w14:paraId="7713A28A">
            <w:pPr>
              <w:jc w:val="right"/>
            </w:pPr>
            <w:r>
              <w:rPr>
                <w:rFonts w:ascii="宋体" w:hAnsi="宋体" w:eastAsia="宋体" w:cs="宋体"/>
                <w:b w:val="0"/>
                <w:i w:val="0"/>
                <w:color w:val="000000"/>
                <w:sz w:val="11"/>
              </w:rPr>
              <w:t>6,748.28</w:t>
            </w:r>
          </w:p>
        </w:tc>
        <w:tc>
          <w:tcPr>
            <w:tcW w:w="1000" w:type="dxa"/>
            <w:vAlign w:val="center"/>
          </w:tcPr>
          <w:p w14:paraId="67E4EFF4">
            <w:pPr>
              <w:jc w:val="right"/>
            </w:pPr>
            <w:r>
              <w:rPr>
                <w:rFonts w:ascii="宋体" w:hAnsi="宋体" w:eastAsia="宋体" w:cs="宋体"/>
                <w:b w:val="0"/>
                <w:i w:val="0"/>
                <w:color w:val="000000"/>
                <w:sz w:val="11"/>
              </w:rPr>
              <w:t>1,253.89</w:t>
            </w:r>
          </w:p>
        </w:tc>
        <w:tc>
          <w:tcPr>
            <w:tcW w:w="980" w:type="dxa"/>
            <w:vAlign w:val="center"/>
          </w:tcPr>
          <w:p w14:paraId="23F9CCC8">
            <w:pPr>
              <w:jc w:val="right"/>
            </w:pPr>
            <w:r>
              <w:rPr>
                <w:rFonts w:ascii="宋体" w:hAnsi="宋体" w:eastAsia="宋体" w:cs="宋体"/>
                <w:b w:val="0"/>
                <w:i w:val="0"/>
                <w:color w:val="000000"/>
                <w:sz w:val="11"/>
              </w:rPr>
              <w:t>5,494.38</w:t>
            </w:r>
          </w:p>
        </w:tc>
        <w:tc>
          <w:tcPr>
            <w:tcW w:w="920" w:type="dxa"/>
            <w:vAlign w:val="center"/>
          </w:tcPr>
          <w:p w14:paraId="683F33FC"/>
        </w:tc>
        <w:tc>
          <w:tcPr>
            <w:tcW w:w="960" w:type="dxa"/>
            <w:vAlign w:val="center"/>
          </w:tcPr>
          <w:p w14:paraId="7CD67143"/>
        </w:tc>
        <w:tc>
          <w:tcPr>
            <w:tcW w:w="926" w:type="dxa"/>
            <w:vAlign w:val="center"/>
          </w:tcPr>
          <w:p w14:paraId="30C6B335"/>
        </w:tc>
      </w:tr>
      <w:tr w14:paraId="0E7405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A6998DA">
            <w:pPr>
              <w:jc w:val="left"/>
            </w:pPr>
            <w:r>
              <w:rPr>
                <w:rFonts w:ascii="宋体" w:hAnsi="宋体" w:eastAsia="宋体" w:cs="宋体"/>
                <w:b w:val="0"/>
                <w:i w:val="0"/>
                <w:color w:val="000000"/>
                <w:sz w:val="11"/>
              </w:rPr>
              <w:t>201</w:t>
            </w:r>
          </w:p>
        </w:tc>
        <w:tc>
          <w:tcPr>
            <w:tcW w:w="1760" w:type="dxa"/>
            <w:vAlign w:val="center"/>
          </w:tcPr>
          <w:p w14:paraId="5EDD953C">
            <w:pPr>
              <w:jc w:val="left"/>
            </w:pPr>
            <w:r>
              <w:rPr>
                <w:rFonts w:ascii="宋体" w:hAnsi="宋体" w:eastAsia="宋体" w:cs="宋体"/>
                <w:b w:val="0"/>
                <w:i w:val="0"/>
                <w:color w:val="000000"/>
                <w:sz w:val="11"/>
              </w:rPr>
              <w:t>一般公共服务支出</w:t>
            </w:r>
          </w:p>
        </w:tc>
        <w:tc>
          <w:tcPr>
            <w:tcW w:w="940" w:type="dxa"/>
            <w:vAlign w:val="center"/>
          </w:tcPr>
          <w:p w14:paraId="2BD20667">
            <w:pPr>
              <w:jc w:val="right"/>
            </w:pPr>
            <w:r>
              <w:rPr>
                <w:rFonts w:ascii="宋体" w:hAnsi="宋体" w:eastAsia="宋体" w:cs="宋体"/>
                <w:b w:val="0"/>
                <w:i w:val="0"/>
                <w:color w:val="000000"/>
                <w:sz w:val="11"/>
              </w:rPr>
              <w:t>1,324.37</w:t>
            </w:r>
          </w:p>
        </w:tc>
        <w:tc>
          <w:tcPr>
            <w:tcW w:w="1000" w:type="dxa"/>
            <w:vAlign w:val="center"/>
          </w:tcPr>
          <w:p w14:paraId="796583E8">
            <w:pPr>
              <w:jc w:val="right"/>
            </w:pPr>
            <w:r>
              <w:rPr>
                <w:rFonts w:ascii="宋体" w:hAnsi="宋体" w:eastAsia="宋体" w:cs="宋体"/>
                <w:b w:val="0"/>
                <w:i w:val="0"/>
                <w:color w:val="000000"/>
                <w:sz w:val="11"/>
              </w:rPr>
              <w:t>1,100.05</w:t>
            </w:r>
          </w:p>
        </w:tc>
        <w:tc>
          <w:tcPr>
            <w:tcW w:w="980" w:type="dxa"/>
            <w:vAlign w:val="center"/>
          </w:tcPr>
          <w:p w14:paraId="4E709968">
            <w:pPr>
              <w:jc w:val="right"/>
            </w:pPr>
            <w:r>
              <w:rPr>
                <w:rFonts w:ascii="宋体" w:hAnsi="宋体" w:eastAsia="宋体" w:cs="宋体"/>
                <w:b w:val="0"/>
                <w:i w:val="0"/>
                <w:color w:val="000000"/>
                <w:sz w:val="11"/>
              </w:rPr>
              <w:t>224.32</w:t>
            </w:r>
          </w:p>
        </w:tc>
        <w:tc>
          <w:tcPr>
            <w:tcW w:w="920" w:type="dxa"/>
            <w:vAlign w:val="center"/>
          </w:tcPr>
          <w:p w14:paraId="6BA1963B"/>
        </w:tc>
        <w:tc>
          <w:tcPr>
            <w:tcW w:w="960" w:type="dxa"/>
            <w:vAlign w:val="center"/>
          </w:tcPr>
          <w:p w14:paraId="5B4E8BD0"/>
        </w:tc>
        <w:tc>
          <w:tcPr>
            <w:tcW w:w="926" w:type="dxa"/>
            <w:vAlign w:val="center"/>
          </w:tcPr>
          <w:p w14:paraId="34A65D2E"/>
        </w:tc>
      </w:tr>
      <w:tr w14:paraId="38CC4B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A211726">
            <w:pPr>
              <w:jc w:val="left"/>
            </w:pPr>
            <w:r>
              <w:rPr>
                <w:rFonts w:ascii="宋体" w:hAnsi="宋体" w:eastAsia="宋体" w:cs="宋体"/>
                <w:b w:val="0"/>
                <w:i w:val="0"/>
                <w:color w:val="000000"/>
                <w:sz w:val="11"/>
              </w:rPr>
              <w:t>20101</w:t>
            </w:r>
          </w:p>
        </w:tc>
        <w:tc>
          <w:tcPr>
            <w:tcW w:w="1760" w:type="dxa"/>
            <w:vAlign w:val="center"/>
          </w:tcPr>
          <w:p w14:paraId="7BF66017">
            <w:pPr>
              <w:jc w:val="left"/>
            </w:pPr>
            <w:r>
              <w:rPr>
                <w:rFonts w:ascii="宋体" w:hAnsi="宋体" w:eastAsia="宋体" w:cs="宋体"/>
                <w:b w:val="0"/>
                <w:i w:val="0"/>
                <w:color w:val="000000"/>
                <w:sz w:val="11"/>
              </w:rPr>
              <w:t>人大事务</w:t>
            </w:r>
          </w:p>
        </w:tc>
        <w:tc>
          <w:tcPr>
            <w:tcW w:w="940" w:type="dxa"/>
            <w:vAlign w:val="center"/>
          </w:tcPr>
          <w:p w14:paraId="5A8EA5AA">
            <w:pPr>
              <w:jc w:val="right"/>
            </w:pPr>
            <w:r>
              <w:rPr>
                <w:rFonts w:ascii="宋体" w:hAnsi="宋体" w:eastAsia="宋体" w:cs="宋体"/>
                <w:b w:val="0"/>
                <w:i w:val="0"/>
                <w:color w:val="000000"/>
                <w:sz w:val="11"/>
              </w:rPr>
              <w:t>11.63</w:t>
            </w:r>
          </w:p>
        </w:tc>
        <w:tc>
          <w:tcPr>
            <w:tcW w:w="1000" w:type="dxa"/>
            <w:vAlign w:val="center"/>
          </w:tcPr>
          <w:p w14:paraId="298D6F17"/>
        </w:tc>
        <w:tc>
          <w:tcPr>
            <w:tcW w:w="980" w:type="dxa"/>
            <w:vAlign w:val="center"/>
          </w:tcPr>
          <w:p w14:paraId="7AA9744E">
            <w:pPr>
              <w:jc w:val="right"/>
            </w:pPr>
            <w:r>
              <w:rPr>
                <w:rFonts w:ascii="宋体" w:hAnsi="宋体" w:eastAsia="宋体" w:cs="宋体"/>
                <w:b w:val="0"/>
                <w:i w:val="0"/>
                <w:color w:val="000000"/>
                <w:sz w:val="11"/>
              </w:rPr>
              <w:t>11.63</w:t>
            </w:r>
          </w:p>
        </w:tc>
        <w:tc>
          <w:tcPr>
            <w:tcW w:w="920" w:type="dxa"/>
            <w:vAlign w:val="center"/>
          </w:tcPr>
          <w:p w14:paraId="1EC04872"/>
        </w:tc>
        <w:tc>
          <w:tcPr>
            <w:tcW w:w="960" w:type="dxa"/>
            <w:vAlign w:val="center"/>
          </w:tcPr>
          <w:p w14:paraId="603CDE3D"/>
        </w:tc>
        <w:tc>
          <w:tcPr>
            <w:tcW w:w="926" w:type="dxa"/>
            <w:vAlign w:val="center"/>
          </w:tcPr>
          <w:p w14:paraId="0E682A76"/>
        </w:tc>
      </w:tr>
      <w:tr w14:paraId="36660F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38A3579">
            <w:pPr>
              <w:jc w:val="left"/>
            </w:pPr>
            <w:r>
              <w:rPr>
                <w:rFonts w:ascii="宋体" w:hAnsi="宋体" w:eastAsia="宋体" w:cs="宋体"/>
                <w:b w:val="0"/>
                <w:i w:val="0"/>
                <w:color w:val="000000"/>
                <w:sz w:val="11"/>
              </w:rPr>
              <w:t>2010199</w:t>
            </w:r>
          </w:p>
        </w:tc>
        <w:tc>
          <w:tcPr>
            <w:tcW w:w="1760" w:type="dxa"/>
            <w:vAlign w:val="center"/>
          </w:tcPr>
          <w:p w14:paraId="1779B9DE">
            <w:pPr>
              <w:jc w:val="left"/>
            </w:pPr>
            <w:r>
              <w:rPr>
                <w:rFonts w:ascii="宋体" w:hAnsi="宋体" w:eastAsia="宋体" w:cs="宋体"/>
                <w:b w:val="0"/>
                <w:i w:val="0"/>
                <w:color w:val="000000"/>
                <w:sz w:val="11"/>
              </w:rPr>
              <w:t>其他人大事务支出</w:t>
            </w:r>
          </w:p>
        </w:tc>
        <w:tc>
          <w:tcPr>
            <w:tcW w:w="940" w:type="dxa"/>
            <w:vAlign w:val="center"/>
          </w:tcPr>
          <w:p w14:paraId="6D91F855">
            <w:pPr>
              <w:jc w:val="right"/>
            </w:pPr>
            <w:r>
              <w:rPr>
                <w:rFonts w:ascii="宋体" w:hAnsi="宋体" w:eastAsia="宋体" w:cs="宋体"/>
                <w:b w:val="0"/>
                <w:i w:val="0"/>
                <w:color w:val="000000"/>
                <w:sz w:val="11"/>
              </w:rPr>
              <w:t>11.63</w:t>
            </w:r>
          </w:p>
        </w:tc>
        <w:tc>
          <w:tcPr>
            <w:tcW w:w="1000" w:type="dxa"/>
            <w:vAlign w:val="center"/>
          </w:tcPr>
          <w:p w14:paraId="4F1D31C7"/>
        </w:tc>
        <w:tc>
          <w:tcPr>
            <w:tcW w:w="980" w:type="dxa"/>
            <w:vAlign w:val="center"/>
          </w:tcPr>
          <w:p w14:paraId="639138CC">
            <w:pPr>
              <w:jc w:val="right"/>
            </w:pPr>
            <w:r>
              <w:rPr>
                <w:rFonts w:ascii="宋体" w:hAnsi="宋体" w:eastAsia="宋体" w:cs="宋体"/>
                <w:b w:val="0"/>
                <w:i w:val="0"/>
                <w:color w:val="000000"/>
                <w:sz w:val="11"/>
              </w:rPr>
              <w:t>11.63</w:t>
            </w:r>
          </w:p>
        </w:tc>
        <w:tc>
          <w:tcPr>
            <w:tcW w:w="920" w:type="dxa"/>
            <w:vAlign w:val="center"/>
          </w:tcPr>
          <w:p w14:paraId="2DFE02F9"/>
        </w:tc>
        <w:tc>
          <w:tcPr>
            <w:tcW w:w="960" w:type="dxa"/>
            <w:vAlign w:val="center"/>
          </w:tcPr>
          <w:p w14:paraId="3B0D560B"/>
        </w:tc>
        <w:tc>
          <w:tcPr>
            <w:tcW w:w="926" w:type="dxa"/>
            <w:vAlign w:val="center"/>
          </w:tcPr>
          <w:p w14:paraId="7D0FCBC7"/>
        </w:tc>
      </w:tr>
      <w:tr w14:paraId="30855C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327E9A8">
            <w:pPr>
              <w:jc w:val="left"/>
            </w:pPr>
            <w:r>
              <w:rPr>
                <w:rFonts w:ascii="宋体" w:hAnsi="宋体" w:eastAsia="宋体" w:cs="宋体"/>
                <w:b w:val="0"/>
                <w:i w:val="0"/>
                <w:color w:val="000000"/>
                <w:sz w:val="11"/>
              </w:rPr>
              <w:t>20103</w:t>
            </w:r>
          </w:p>
        </w:tc>
        <w:tc>
          <w:tcPr>
            <w:tcW w:w="1760" w:type="dxa"/>
            <w:vAlign w:val="center"/>
          </w:tcPr>
          <w:p w14:paraId="19655968">
            <w:pPr>
              <w:jc w:val="left"/>
            </w:pPr>
            <w:r>
              <w:rPr>
                <w:rFonts w:ascii="宋体" w:hAnsi="宋体" w:eastAsia="宋体" w:cs="宋体"/>
                <w:b w:val="0"/>
                <w:i w:val="0"/>
                <w:color w:val="000000"/>
                <w:sz w:val="11"/>
              </w:rPr>
              <w:t>政府办公厅（室）及相关机构事务</w:t>
            </w:r>
          </w:p>
        </w:tc>
        <w:tc>
          <w:tcPr>
            <w:tcW w:w="940" w:type="dxa"/>
            <w:vAlign w:val="center"/>
          </w:tcPr>
          <w:p w14:paraId="5840293C">
            <w:pPr>
              <w:jc w:val="right"/>
            </w:pPr>
            <w:r>
              <w:rPr>
                <w:rFonts w:ascii="宋体" w:hAnsi="宋体" w:eastAsia="宋体" w:cs="宋体"/>
                <w:b w:val="0"/>
                <w:i w:val="0"/>
                <w:color w:val="000000"/>
                <w:sz w:val="11"/>
              </w:rPr>
              <w:t>1,114.31</w:t>
            </w:r>
          </w:p>
        </w:tc>
        <w:tc>
          <w:tcPr>
            <w:tcW w:w="1000" w:type="dxa"/>
            <w:vAlign w:val="center"/>
          </w:tcPr>
          <w:p w14:paraId="5D85F2A4">
            <w:pPr>
              <w:jc w:val="right"/>
            </w:pPr>
            <w:r>
              <w:rPr>
                <w:rFonts w:ascii="宋体" w:hAnsi="宋体" w:eastAsia="宋体" w:cs="宋体"/>
                <w:b w:val="0"/>
                <w:i w:val="0"/>
                <w:color w:val="000000"/>
                <w:sz w:val="11"/>
              </w:rPr>
              <w:t>1,100.05</w:t>
            </w:r>
          </w:p>
        </w:tc>
        <w:tc>
          <w:tcPr>
            <w:tcW w:w="980" w:type="dxa"/>
            <w:vAlign w:val="center"/>
          </w:tcPr>
          <w:p w14:paraId="36537AC3">
            <w:pPr>
              <w:jc w:val="right"/>
            </w:pPr>
            <w:r>
              <w:rPr>
                <w:rFonts w:ascii="宋体" w:hAnsi="宋体" w:eastAsia="宋体" w:cs="宋体"/>
                <w:b w:val="0"/>
                <w:i w:val="0"/>
                <w:color w:val="000000"/>
                <w:sz w:val="11"/>
              </w:rPr>
              <w:t>14.26</w:t>
            </w:r>
          </w:p>
        </w:tc>
        <w:tc>
          <w:tcPr>
            <w:tcW w:w="920" w:type="dxa"/>
            <w:vAlign w:val="center"/>
          </w:tcPr>
          <w:p w14:paraId="6CD389BB"/>
        </w:tc>
        <w:tc>
          <w:tcPr>
            <w:tcW w:w="960" w:type="dxa"/>
            <w:vAlign w:val="center"/>
          </w:tcPr>
          <w:p w14:paraId="6E57760A"/>
        </w:tc>
        <w:tc>
          <w:tcPr>
            <w:tcW w:w="926" w:type="dxa"/>
            <w:vAlign w:val="center"/>
          </w:tcPr>
          <w:p w14:paraId="6B9F6562"/>
        </w:tc>
      </w:tr>
      <w:tr w14:paraId="7B421F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DB8585D">
            <w:pPr>
              <w:jc w:val="left"/>
            </w:pPr>
            <w:r>
              <w:rPr>
                <w:rFonts w:ascii="宋体" w:hAnsi="宋体" w:eastAsia="宋体" w:cs="宋体"/>
                <w:b w:val="0"/>
                <w:i w:val="0"/>
                <w:color w:val="000000"/>
                <w:sz w:val="11"/>
              </w:rPr>
              <w:t>2010301</w:t>
            </w:r>
          </w:p>
        </w:tc>
        <w:tc>
          <w:tcPr>
            <w:tcW w:w="1760" w:type="dxa"/>
            <w:vAlign w:val="center"/>
          </w:tcPr>
          <w:p w14:paraId="28B16690">
            <w:pPr>
              <w:jc w:val="left"/>
            </w:pPr>
            <w:r>
              <w:rPr>
                <w:rFonts w:ascii="宋体" w:hAnsi="宋体" w:eastAsia="宋体" w:cs="宋体"/>
                <w:b w:val="0"/>
                <w:i w:val="0"/>
                <w:color w:val="000000"/>
                <w:sz w:val="11"/>
              </w:rPr>
              <w:t>行政运行</w:t>
            </w:r>
          </w:p>
        </w:tc>
        <w:tc>
          <w:tcPr>
            <w:tcW w:w="940" w:type="dxa"/>
            <w:vAlign w:val="center"/>
          </w:tcPr>
          <w:p w14:paraId="693AC930">
            <w:pPr>
              <w:jc w:val="right"/>
            </w:pPr>
            <w:r>
              <w:rPr>
                <w:rFonts w:ascii="宋体" w:hAnsi="宋体" w:eastAsia="宋体" w:cs="宋体"/>
                <w:b w:val="0"/>
                <w:i w:val="0"/>
                <w:color w:val="000000"/>
                <w:sz w:val="11"/>
              </w:rPr>
              <w:t>1,114.31</w:t>
            </w:r>
          </w:p>
        </w:tc>
        <w:tc>
          <w:tcPr>
            <w:tcW w:w="1000" w:type="dxa"/>
            <w:vAlign w:val="center"/>
          </w:tcPr>
          <w:p w14:paraId="7E941784">
            <w:pPr>
              <w:jc w:val="right"/>
            </w:pPr>
            <w:r>
              <w:rPr>
                <w:rFonts w:ascii="宋体" w:hAnsi="宋体" w:eastAsia="宋体" w:cs="宋体"/>
                <w:b w:val="0"/>
                <w:i w:val="0"/>
                <w:color w:val="000000"/>
                <w:sz w:val="11"/>
              </w:rPr>
              <w:t>1,100.05</w:t>
            </w:r>
          </w:p>
        </w:tc>
        <w:tc>
          <w:tcPr>
            <w:tcW w:w="980" w:type="dxa"/>
            <w:vAlign w:val="center"/>
          </w:tcPr>
          <w:p w14:paraId="128268B4">
            <w:pPr>
              <w:jc w:val="right"/>
            </w:pPr>
            <w:r>
              <w:rPr>
                <w:rFonts w:ascii="宋体" w:hAnsi="宋体" w:eastAsia="宋体" w:cs="宋体"/>
                <w:b w:val="0"/>
                <w:i w:val="0"/>
                <w:color w:val="000000"/>
                <w:sz w:val="11"/>
              </w:rPr>
              <w:t>14.26</w:t>
            </w:r>
          </w:p>
        </w:tc>
        <w:tc>
          <w:tcPr>
            <w:tcW w:w="920" w:type="dxa"/>
            <w:vAlign w:val="center"/>
          </w:tcPr>
          <w:p w14:paraId="2DEB175E"/>
        </w:tc>
        <w:tc>
          <w:tcPr>
            <w:tcW w:w="960" w:type="dxa"/>
            <w:vAlign w:val="center"/>
          </w:tcPr>
          <w:p w14:paraId="67EE473A"/>
        </w:tc>
        <w:tc>
          <w:tcPr>
            <w:tcW w:w="926" w:type="dxa"/>
            <w:vAlign w:val="center"/>
          </w:tcPr>
          <w:p w14:paraId="0329C040"/>
        </w:tc>
      </w:tr>
      <w:tr w14:paraId="4D28E0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5EEB8CC">
            <w:pPr>
              <w:jc w:val="left"/>
            </w:pPr>
            <w:r>
              <w:rPr>
                <w:rFonts w:ascii="宋体" w:hAnsi="宋体" w:eastAsia="宋体" w:cs="宋体"/>
                <w:b w:val="0"/>
                <w:i w:val="0"/>
                <w:color w:val="000000"/>
                <w:sz w:val="11"/>
              </w:rPr>
              <w:t>20111</w:t>
            </w:r>
          </w:p>
        </w:tc>
        <w:tc>
          <w:tcPr>
            <w:tcW w:w="1760" w:type="dxa"/>
            <w:vAlign w:val="center"/>
          </w:tcPr>
          <w:p w14:paraId="532016FD">
            <w:pPr>
              <w:jc w:val="left"/>
            </w:pPr>
            <w:r>
              <w:rPr>
                <w:rFonts w:ascii="宋体" w:hAnsi="宋体" w:eastAsia="宋体" w:cs="宋体"/>
                <w:b w:val="0"/>
                <w:i w:val="0"/>
                <w:color w:val="000000"/>
                <w:sz w:val="11"/>
              </w:rPr>
              <w:t>纪检监察事务</w:t>
            </w:r>
          </w:p>
        </w:tc>
        <w:tc>
          <w:tcPr>
            <w:tcW w:w="940" w:type="dxa"/>
            <w:vAlign w:val="center"/>
          </w:tcPr>
          <w:p w14:paraId="27F6763A">
            <w:pPr>
              <w:jc w:val="right"/>
            </w:pPr>
            <w:r>
              <w:rPr>
                <w:rFonts w:ascii="宋体" w:hAnsi="宋体" w:eastAsia="宋体" w:cs="宋体"/>
                <w:b w:val="0"/>
                <w:i w:val="0"/>
                <w:color w:val="000000"/>
                <w:sz w:val="11"/>
              </w:rPr>
              <w:t>10.79</w:t>
            </w:r>
          </w:p>
        </w:tc>
        <w:tc>
          <w:tcPr>
            <w:tcW w:w="1000" w:type="dxa"/>
            <w:vAlign w:val="center"/>
          </w:tcPr>
          <w:p w14:paraId="681E1EDF"/>
        </w:tc>
        <w:tc>
          <w:tcPr>
            <w:tcW w:w="980" w:type="dxa"/>
            <w:vAlign w:val="center"/>
          </w:tcPr>
          <w:p w14:paraId="1891B961">
            <w:pPr>
              <w:jc w:val="right"/>
            </w:pPr>
            <w:r>
              <w:rPr>
                <w:rFonts w:ascii="宋体" w:hAnsi="宋体" w:eastAsia="宋体" w:cs="宋体"/>
                <w:b w:val="0"/>
                <w:i w:val="0"/>
                <w:color w:val="000000"/>
                <w:sz w:val="11"/>
              </w:rPr>
              <w:t>10.79</w:t>
            </w:r>
          </w:p>
        </w:tc>
        <w:tc>
          <w:tcPr>
            <w:tcW w:w="920" w:type="dxa"/>
            <w:vAlign w:val="center"/>
          </w:tcPr>
          <w:p w14:paraId="0ED7328B"/>
        </w:tc>
        <w:tc>
          <w:tcPr>
            <w:tcW w:w="960" w:type="dxa"/>
            <w:vAlign w:val="center"/>
          </w:tcPr>
          <w:p w14:paraId="7B9C9E1B"/>
        </w:tc>
        <w:tc>
          <w:tcPr>
            <w:tcW w:w="926" w:type="dxa"/>
            <w:vAlign w:val="center"/>
          </w:tcPr>
          <w:p w14:paraId="0A74B0C0"/>
        </w:tc>
      </w:tr>
      <w:tr w14:paraId="39A1DC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8048E05">
            <w:pPr>
              <w:jc w:val="left"/>
            </w:pPr>
            <w:r>
              <w:rPr>
                <w:rFonts w:ascii="宋体" w:hAnsi="宋体" w:eastAsia="宋体" w:cs="宋体"/>
                <w:b w:val="0"/>
                <w:i w:val="0"/>
                <w:color w:val="000000"/>
                <w:sz w:val="11"/>
              </w:rPr>
              <w:t>2011199</w:t>
            </w:r>
          </w:p>
        </w:tc>
        <w:tc>
          <w:tcPr>
            <w:tcW w:w="1760" w:type="dxa"/>
            <w:vAlign w:val="center"/>
          </w:tcPr>
          <w:p w14:paraId="3B0B9B91">
            <w:pPr>
              <w:jc w:val="left"/>
            </w:pPr>
            <w:r>
              <w:rPr>
                <w:rFonts w:ascii="宋体" w:hAnsi="宋体" w:eastAsia="宋体" w:cs="宋体"/>
                <w:b w:val="0"/>
                <w:i w:val="0"/>
                <w:color w:val="000000"/>
                <w:sz w:val="11"/>
              </w:rPr>
              <w:t>其他纪检监察事务支出</w:t>
            </w:r>
          </w:p>
        </w:tc>
        <w:tc>
          <w:tcPr>
            <w:tcW w:w="940" w:type="dxa"/>
            <w:vAlign w:val="center"/>
          </w:tcPr>
          <w:p w14:paraId="79A915D8">
            <w:pPr>
              <w:jc w:val="right"/>
            </w:pPr>
            <w:r>
              <w:rPr>
                <w:rFonts w:ascii="宋体" w:hAnsi="宋体" w:eastAsia="宋体" w:cs="宋体"/>
                <w:b w:val="0"/>
                <w:i w:val="0"/>
                <w:color w:val="000000"/>
                <w:sz w:val="11"/>
              </w:rPr>
              <w:t>10.79</w:t>
            </w:r>
          </w:p>
        </w:tc>
        <w:tc>
          <w:tcPr>
            <w:tcW w:w="1000" w:type="dxa"/>
            <w:vAlign w:val="center"/>
          </w:tcPr>
          <w:p w14:paraId="356DDB6C"/>
        </w:tc>
        <w:tc>
          <w:tcPr>
            <w:tcW w:w="980" w:type="dxa"/>
            <w:vAlign w:val="center"/>
          </w:tcPr>
          <w:p w14:paraId="1C69C708">
            <w:pPr>
              <w:jc w:val="right"/>
            </w:pPr>
            <w:r>
              <w:rPr>
                <w:rFonts w:ascii="宋体" w:hAnsi="宋体" w:eastAsia="宋体" w:cs="宋体"/>
                <w:b w:val="0"/>
                <w:i w:val="0"/>
                <w:color w:val="000000"/>
                <w:sz w:val="11"/>
              </w:rPr>
              <w:t>10.79</w:t>
            </w:r>
          </w:p>
        </w:tc>
        <w:tc>
          <w:tcPr>
            <w:tcW w:w="920" w:type="dxa"/>
            <w:vAlign w:val="center"/>
          </w:tcPr>
          <w:p w14:paraId="360CD04B"/>
        </w:tc>
        <w:tc>
          <w:tcPr>
            <w:tcW w:w="960" w:type="dxa"/>
            <w:vAlign w:val="center"/>
          </w:tcPr>
          <w:p w14:paraId="32DD4B49"/>
        </w:tc>
        <w:tc>
          <w:tcPr>
            <w:tcW w:w="926" w:type="dxa"/>
            <w:vAlign w:val="center"/>
          </w:tcPr>
          <w:p w14:paraId="7F0911C1"/>
        </w:tc>
      </w:tr>
      <w:tr w14:paraId="263AEA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5C1BFBB">
            <w:pPr>
              <w:jc w:val="left"/>
            </w:pPr>
            <w:r>
              <w:rPr>
                <w:rFonts w:ascii="宋体" w:hAnsi="宋体" w:eastAsia="宋体" w:cs="宋体"/>
                <w:b w:val="0"/>
                <w:i w:val="0"/>
                <w:color w:val="000000"/>
                <w:sz w:val="11"/>
              </w:rPr>
              <w:t>20129</w:t>
            </w:r>
          </w:p>
        </w:tc>
        <w:tc>
          <w:tcPr>
            <w:tcW w:w="1760" w:type="dxa"/>
            <w:vAlign w:val="center"/>
          </w:tcPr>
          <w:p w14:paraId="69FD2693">
            <w:pPr>
              <w:jc w:val="left"/>
            </w:pPr>
            <w:r>
              <w:rPr>
                <w:rFonts w:ascii="宋体" w:hAnsi="宋体" w:eastAsia="宋体" w:cs="宋体"/>
                <w:b w:val="0"/>
                <w:i w:val="0"/>
                <w:color w:val="000000"/>
                <w:sz w:val="11"/>
              </w:rPr>
              <w:t>群众团体事务</w:t>
            </w:r>
          </w:p>
        </w:tc>
        <w:tc>
          <w:tcPr>
            <w:tcW w:w="940" w:type="dxa"/>
            <w:vAlign w:val="center"/>
          </w:tcPr>
          <w:p w14:paraId="022558F9">
            <w:pPr>
              <w:jc w:val="right"/>
            </w:pPr>
            <w:r>
              <w:rPr>
                <w:rFonts w:ascii="宋体" w:hAnsi="宋体" w:eastAsia="宋体" w:cs="宋体"/>
                <w:b w:val="0"/>
                <w:i w:val="0"/>
                <w:color w:val="000000"/>
                <w:sz w:val="11"/>
              </w:rPr>
              <w:t>25.44</w:t>
            </w:r>
          </w:p>
        </w:tc>
        <w:tc>
          <w:tcPr>
            <w:tcW w:w="1000" w:type="dxa"/>
            <w:vAlign w:val="center"/>
          </w:tcPr>
          <w:p w14:paraId="429E4565"/>
        </w:tc>
        <w:tc>
          <w:tcPr>
            <w:tcW w:w="980" w:type="dxa"/>
            <w:vAlign w:val="center"/>
          </w:tcPr>
          <w:p w14:paraId="77D1C4A9">
            <w:pPr>
              <w:jc w:val="right"/>
            </w:pPr>
            <w:r>
              <w:rPr>
                <w:rFonts w:ascii="宋体" w:hAnsi="宋体" w:eastAsia="宋体" w:cs="宋体"/>
                <w:b w:val="0"/>
                <w:i w:val="0"/>
                <w:color w:val="000000"/>
                <w:sz w:val="11"/>
              </w:rPr>
              <w:t>25.44</w:t>
            </w:r>
          </w:p>
        </w:tc>
        <w:tc>
          <w:tcPr>
            <w:tcW w:w="920" w:type="dxa"/>
            <w:vAlign w:val="center"/>
          </w:tcPr>
          <w:p w14:paraId="3466EB8F"/>
        </w:tc>
        <w:tc>
          <w:tcPr>
            <w:tcW w:w="960" w:type="dxa"/>
            <w:vAlign w:val="center"/>
          </w:tcPr>
          <w:p w14:paraId="30670E0F"/>
        </w:tc>
        <w:tc>
          <w:tcPr>
            <w:tcW w:w="926" w:type="dxa"/>
            <w:vAlign w:val="center"/>
          </w:tcPr>
          <w:p w14:paraId="0EBFEEBF"/>
        </w:tc>
      </w:tr>
      <w:tr w14:paraId="32A6DE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8246F5E">
            <w:pPr>
              <w:jc w:val="left"/>
            </w:pPr>
            <w:r>
              <w:rPr>
                <w:rFonts w:ascii="宋体" w:hAnsi="宋体" w:eastAsia="宋体" w:cs="宋体"/>
                <w:b w:val="0"/>
                <w:i w:val="0"/>
                <w:color w:val="000000"/>
                <w:sz w:val="11"/>
              </w:rPr>
              <w:t>2012999</w:t>
            </w:r>
          </w:p>
        </w:tc>
        <w:tc>
          <w:tcPr>
            <w:tcW w:w="1760" w:type="dxa"/>
            <w:vAlign w:val="center"/>
          </w:tcPr>
          <w:p w14:paraId="00DC86BA">
            <w:pPr>
              <w:jc w:val="left"/>
            </w:pPr>
            <w:r>
              <w:rPr>
                <w:rFonts w:ascii="宋体" w:hAnsi="宋体" w:eastAsia="宋体" w:cs="宋体"/>
                <w:b w:val="0"/>
                <w:i w:val="0"/>
                <w:color w:val="000000"/>
                <w:sz w:val="11"/>
              </w:rPr>
              <w:t>其他群众团体事务支出</w:t>
            </w:r>
          </w:p>
        </w:tc>
        <w:tc>
          <w:tcPr>
            <w:tcW w:w="940" w:type="dxa"/>
            <w:vAlign w:val="center"/>
          </w:tcPr>
          <w:p w14:paraId="37424136">
            <w:pPr>
              <w:jc w:val="right"/>
            </w:pPr>
            <w:r>
              <w:rPr>
                <w:rFonts w:ascii="宋体" w:hAnsi="宋体" w:eastAsia="宋体" w:cs="宋体"/>
                <w:b w:val="0"/>
                <w:i w:val="0"/>
                <w:color w:val="000000"/>
                <w:sz w:val="11"/>
              </w:rPr>
              <w:t>25.44</w:t>
            </w:r>
          </w:p>
        </w:tc>
        <w:tc>
          <w:tcPr>
            <w:tcW w:w="1000" w:type="dxa"/>
            <w:vAlign w:val="center"/>
          </w:tcPr>
          <w:p w14:paraId="31AE06BD"/>
        </w:tc>
        <w:tc>
          <w:tcPr>
            <w:tcW w:w="980" w:type="dxa"/>
            <w:vAlign w:val="center"/>
          </w:tcPr>
          <w:p w14:paraId="5DCE9C90">
            <w:pPr>
              <w:jc w:val="right"/>
            </w:pPr>
            <w:r>
              <w:rPr>
                <w:rFonts w:ascii="宋体" w:hAnsi="宋体" w:eastAsia="宋体" w:cs="宋体"/>
                <w:b w:val="0"/>
                <w:i w:val="0"/>
                <w:color w:val="000000"/>
                <w:sz w:val="11"/>
              </w:rPr>
              <w:t>25.44</w:t>
            </w:r>
          </w:p>
        </w:tc>
        <w:tc>
          <w:tcPr>
            <w:tcW w:w="920" w:type="dxa"/>
            <w:vAlign w:val="center"/>
          </w:tcPr>
          <w:p w14:paraId="09EBB870"/>
        </w:tc>
        <w:tc>
          <w:tcPr>
            <w:tcW w:w="960" w:type="dxa"/>
            <w:vAlign w:val="center"/>
          </w:tcPr>
          <w:p w14:paraId="3A38699E"/>
        </w:tc>
        <w:tc>
          <w:tcPr>
            <w:tcW w:w="926" w:type="dxa"/>
            <w:vAlign w:val="center"/>
          </w:tcPr>
          <w:p w14:paraId="4AEC0468"/>
        </w:tc>
      </w:tr>
      <w:tr w14:paraId="0AE1E0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8961072">
            <w:pPr>
              <w:jc w:val="left"/>
            </w:pPr>
            <w:r>
              <w:rPr>
                <w:rFonts w:ascii="宋体" w:hAnsi="宋体" w:eastAsia="宋体" w:cs="宋体"/>
                <w:b w:val="0"/>
                <w:i w:val="0"/>
                <w:color w:val="000000"/>
                <w:sz w:val="11"/>
              </w:rPr>
              <w:t>20131</w:t>
            </w:r>
          </w:p>
        </w:tc>
        <w:tc>
          <w:tcPr>
            <w:tcW w:w="1760" w:type="dxa"/>
            <w:vAlign w:val="center"/>
          </w:tcPr>
          <w:p w14:paraId="46C60120">
            <w:pPr>
              <w:jc w:val="left"/>
            </w:pPr>
            <w:r>
              <w:rPr>
                <w:rFonts w:ascii="宋体" w:hAnsi="宋体" w:eastAsia="宋体" w:cs="宋体"/>
                <w:b w:val="0"/>
                <w:i w:val="0"/>
                <w:color w:val="000000"/>
                <w:sz w:val="11"/>
              </w:rPr>
              <w:t>党委办公厅（室）及相关机构事务</w:t>
            </w:r>
          </w:p>
        </w:tc>
        <w:tc>
          <w:tcPr>
            <w:tcW w:w="940" w:type="dxa"/>
            <w:vAlign w:val="center"/>
          </w:tcPr>
          <w:p w14:paraId="051433A4">
            <w:pPr>
              <w:jc w:val="right"/>
            </w:pPr>
            <w:r>
              <w:rPr>
                <w:rFonts w:ascii="宋体" w:hAnsi="宋体" w:eastAsia="宋体" w:cs="宋体"/>
                <w:b w:val="0"/>
                <w:i w:val="0"/>
                <w:color w:val="000000"/>
                <w:sz w:val="11"/>
              </w:rPr>
              <w:t>20.13</w:t>
            </w:r>
          </w:p>
        </w:tc>
        <w:tc>
          <w:tcPr>
            <w:tcW w:w="1000" w:type="dxa"/>
            <w:vAlign w:val="center"/>
          </w:tcPr>
          <w:p w14:paraId="2D36E1E8"/>
        </w:tc>
        <w:tc>
          <w:tcPr>
            <w:tcW w:w="980" w:type="dxa"/>
            <w:vAlign w:val="center"/>
          </w:tcPr>
          <w:p w14:paraId="269701FC">
            <w:pPr>
              <w:jc w:val="right"/>
            </w:pPr>
            <w:r>
              <w:rPr>
                <w:rFonts w:ascii="宋体" w:hAnsi="宋体" w:eastAsia="宋体" w:cs="宋体"/>
                <w:b w:val="0"/>
                <w:i w:val="0"/>
                <w:color w:val="000000"/>
                <w:sz w:val="11"/>
              </w:rPr>
              <w:t>20.13</w:t>
            </w:r>
          </w:p>
        </w:tc>
        <w:tc>
          <w:tcPr>
            <w:tcW w:w="920" w:type="dxa"/>
            <w:vAlign w:val="center"/>
          </w:tcPr>
          <w:p w14:paraId="21F3DE2B"/>
        </w:tc>
        <w:tc>
          <w:tcPr>
            <w:tcW w:w="960" w:type="dxa"/>
            <w:vAlign w:val="center"/>
          </w:tcPr>
          <w:p w14:paraId="7B73E959"/>
        </w:tc>
        <w:tc>
          <w:tcPr>
            <w:tcW w:w="926" w:type="dxa"/>
            <w:vAlign w:val="center"/>
          </w:tcPr>
          <w:p w14:paraId="2D1ACF63"/>
        </w:tc>
      </w:tr>
      <w:tr w14:paraId="214E3E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0C4F7F7">
            <w:pPr>
              <w:jc w:val="left"/>
            </w:pPr>
            <w:r>
              <w:rPr>
                <w:rFonts w:ascii="宋体" w:hAnsi="宋体" w:eastAsia="宋体" w:cs="宋体"/>
                <w:b w:val="0"/>
                <w:i w:val="0"/>
                <w:color w:val="000000"/>
                <w:sz w:val="11"/>
              </w:rPr>
              <w:t>2013105</w:t>
            </w:r>
          </w:p>
        </w:tc>
        <w:tc>
          <w:tcPr>
            <w:tcW w:w="1760" w:type="dxa"/>
            <w:vAlign w:val="center"/>
          </w:tcPr>
          <w:p w14:paraId="3031D92F">
            <w:pPr>
              <w:jc w:val="left"/>
            </w:pPr>
            <w:r>
              <w:rPr>
                <w:rFonts w:ascii="宋体" w:hAnsi="宋体" w:eastAsia="宋体" w:cs="宋体"/>
                <w:b w:val="0"/>
                <w:i w:val="0"/>
                <w:color w:val="000000"/>
                <w:sz w:val="11"/>
              </w:rPr>
              <w:t>专项业务</w:t>
            </w:r>
          </w:p>
        </w:tc>
        <w:tc>
          <w:tcPr>
            <w:tcW w:w="940" w:type="dxa"/>
            <w:vAlign w:val="center"/>
          </w:tcPr>
          <w:p w14:paraId="5AC72A08">
            <w:pPr>
              <w:jc w:val="right"/>
            </w:pPr>
            <w:r>
              <w:rPr>
                <w:rFonts w:ascii="宋体" w:hAnsi="宋体" w:eastAsia="宋体" w:cs="宋体"/>
                <w:b w:val="0"/>
                <w:i w:val="0"/>
                <w:color w:val="000000"/>
                <w:sz w:val="11"/>
              </w:rPr>
              <w:t>20.13</w:t>
            </w:r>
          </w:p>
        </w:tc>
        <w:tc>
          <w:tcPr>
            <w:tcW w:w="1000" w:type="dxa"/>
            <w:vAlign w:val="center"/>
          </w:tcPr>
          <w:p w14:paraId="3D3721DA"/>
        </w:tc>
        <w:tc>
          <w:tcPr>
            <w:tcW w:w="980" w:type="dxa"/>
            <w:vAlign w:val="center"/>
          </w:tcPr>
          <w:p w14:paraId="427E62C3">
            <w:pPr>
              <w:jc w:val="right"/>
            </w:pPr>
            <w:r>
              <w:rPr>
                <w:rFonts w:ascii="宋体" w:hAnsi="宋体" w:eastAsia="宋体" w:cs="宋体"/>
                <w:b w:val="0"/>
                <w:i w:val="0"/>
                <w:color w:val="000000"/>
                <w:sz w:val="11"/>
              </w:rPr>
              <w:t>20.13</w:t>
            </w:r>
          </w:p>
        </w:tc>
        <w:tc>
          <w:tcPr>
            <w:tcW w:w="920" w:type="dxa"/>
            <w:vAlign w:val="center"/>
          </w:tcPr>
          <w:p w14:paraId="4B5D6243"/>
        </w:tc>
        <w:tc>
          <w:tcPr>
            <w:tcW w:w="960" w:type="dxa"/>
            <w:vAlign w:val="center"/>
          </w:tcPr>
          <w:p w14:paraId="74B7A6FF"/>
        </w:tc>
        <w:tc>
          <w:tcPr>
            <w:tcW w:w="926" w:type="dxa"/>
            <w:vAlign w:val="center"/>
          </w:tcPr>
          <w:p w14:paraId="6BCA7A91"/>
        </w:tc>
      </w:tr>
      <w:tr w14:paraId="08C6CD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FA57920">
            <w:pPr>
              <w:jc w:val="left"/>
            </w:pPr>
            <w:r>
              <w:rPr>
                <w:rFonts w:ascii="宋体" w:hAnsi="宋体" w:eastAsia="宋体" w:cs="宋体"/>
                <w:b w:val="0"/>
                <w:i w:val="0"/>
                <w:color w:val="000000"/>
                <w:sz w:val="11"/>
              </w:rPr>
              <w:t>20132</w:t>
            </w:r>
          </w:p>
        </w:tc>
        <w:tc>
          <w:tcPr>
            <w:tcW w:w="1760" w:type="dxa"/>
            <w:vAlign w:val="center"/>
          </w:tcPr>
          <w:p w14:paraId="6F596359">
            <w:pPr>
              <w:jc w:val="left"/>
            </w:pPr>
            <w:r>
              <w:rPr>
                <w:rFonts w:ascii="宋体" w:hAnsi="宋体" w:eastAsia="宋体" w:cs="宋体"/>
                <w:b w:val="0"/>
                <w:i w:val="0"/>
                <w:color w:val="000000"/>
                <w:sz w:val="11"/>
              </w:rPr>
              <w:t>组织事务</w:t>
            </w:r>
          </w:p>
        </w:tc>
        <w:tc>
          <w:tcPr>
            <w:tcW w:w="940" w:type="dxa"/>
            <w:vAlign w:val="center"/>
          </w:tcPr>
          <w:p w14:paraId="73813AB0">
            <w:pPr>
              <w:jc w:val="right"/>
            </w:pPr>
            <w:r>
              <w:rPr>
                <w:rFonts w:ascii="宋体" w:hAnsi="宋体" w:eastAsia="宋体" w:cs="宋体"/>
                <w:b w:val="0"/>
                <w:i w:val="0"/>
                <w:color w:val="000000"/>
                <w:sz w:val="11"/>
              </w:rPr>
              <w:t>142.08</w:t>
            </w:r>
          </w:p>
        </w:tc>
        <w:tc>
          <w:tcPr>
            <w:tcW w:w="1000" w:type="dxa"/>
            <w:vAlign w:val="center"/>
          </w:tcPr>
          <w:p w14:paraId="10304BCB"/>
        </w:tc>
        <w:tc>
          <w:tcPr>
            <w:tcW w:w="980" w:type="dxa"/>
            <w:vAlign w:val="center"/>
          </w:tcPr>
          <w:p w14:paraId="17D5C80C">
            <w:pPr>
              <w:jc w:val="right"/>
            </w:pPr>
            <w:r>
              <w:rPr>
                <w:rFonts w:ascii="宋体" w:hAnsi="宋体" w:eastAsia="宋体" w:cs="宋体"/>
                <w:b w:val="0"/>
                <w:i w:val="0"/>
                <w:color w:val="000000"/>
                <w:sz w:val="11"/>
              </w:rPr>
              <w:t>142.08</w:t>
            </w:r>
          </w:p>
        </w:tc>
        <w:tc>
          <w:tcPr>
            <w:tcW w:w="920" w:type="dxa"/>
            <w:vAlign w:val="center"/>
          </w:tcPr>
          <w:p w14:paraId="0D878A8C"/>
        </w:tc>
        <w:tc>
          <w:tcPr>
            <w:tcW w:w="960" w:type="dxa"/>
            <w:vAlign w:val="center"/>
          </w:tcPr>
          <w:p w14:paraId="4018BB94"/>
        </w:tc>
        <w:tc>
          <w:tcPr>
            <w:tcW w:w="926" w:type="dxa"/>
            <w:vAlign w:val="center"/>
          </w:tcPr>
          <w:p w14:paraId="09719E70"/>
        </w:tc>
      </w:tr>
      <w:tr w14:paraId="785457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3ED0643">
            <w:pPr>
              <w:jc w:val="left"/>
            </w:pPr>
            <w:r>
              <w:rPr>
                <w:rFonts w:ascii="宋体" w:hAnsi="宋体" w:eastAsia="宋体" w:cs="宋体"/>
                <w:b w:val="0"/>
                <w:i w:val="0"/>
                <w:color w:val="000000"/>
                <w:sz w:val="11"/>
              </w:rPr>
              <w:t>2013299</w:t>
            </w:r>
          </w:p>
        </w:tc>
        <w:tc>
          <w:tcPr>
            <w:tcW w:w="1760" w:type="dxa"/>
            <w:vAlign w:val="center"/>
          </w:tcPr>
          <w:p w14:paraId="49B38B1F">
            <w:pPr>
              <w:jc w:val="left"/>
            </w:pPr>
            <w:r>
              <w:rPr>
                <w:rFonts w:ascii="宋体" w:hAnsi="宋体" w:eastAsia="宋体" w:cs="宋体"/>
                <w:b w:val="0"/>
                <w:i w:val="0"/>
                <w:color w:val="000000"/>
                <w:sz w:val="11"/>
              </w:rPr>
              <w:t>其他组织事务支出</w:t>
            </w:r>
          </w:p>
        </w:tc>
        <w:tc>
          <w:tcPr>
            <w:tcW w:w="940" w:type="dxa"/>
            <w:vAlign w:val="center"/>
          </w:tcPr>
          <w:p w14:paraId="7BE3E662">
            <w:pPr>
              <w:jc w:val="right"/>
            </w:pPr>
            <w:r>
              <w:rPr>
                <w:rFonts w:ascii="宋体" w:hAnsi="宋体" w:eastAsia="宋体" w:cs="宋体"/>
                <w:b w:val="0"/>
                <w:i w:val="0"/>
                <w:color w:val="000000"/>
                <w:sz w:val="11"/>
              </w:rPr>
              <w:t>142.08</w:t>
            </w:r>
          </w:p>
        </w:tc>
        <w:tc>
          <w:tcPr>
            <w:tcW w:w="1000" w:type="dxa"/>
            <w:vAlign w:val="center"/>
          </w:tcPr>
          <w:p w14:paraId="5EEAA7CF"/>
        </w:tc>
        <w:tc>
          <w:tcPr>
            <w:tcW w:w="980" w:type="dxa"/>
            <w:vAlign w:val="center"/>
          </w:tcPr>
          <w:p w14:paraId="60AA921F">
            <w:pPr>
              <w:jc w:val="right"/>
            </w:pPr>
            <w:r>
              <w:rPr>
                <w:rFonts w:ascii="宋体" w:hAnsi="宋体" w:eastAsia="宋体" w:cs="宋体"/>
                <w:b w:val="0"/>
                <w:i w:val="0"/>
                <w:color w:val="000000"/>
                <w:sz w:val="11"/>
              </w:rPr>
              <w:t>142.08</w:t>
            </w:r>
          </w:p>
        </w:tc>
        <w:tc>
          <w:tcPr>
            <w:tcW w:w="920" w:type="dxa"/>
            <w:vAlign w:val="center"/>
          </w:tcPr>
          <w:p w14:paraId="387B304B"/>
        </w:tc>
        <w:tc>
          <w:tcPr>
            <w:tcW w:w="960" w:type="dxa"/>
            <w:vAlign w:val="center"/>
          </w:tcPr>
          <w:p w14:paraId="526E4149"/>
        </w:tc>
        <w:tc>
          <w:tcPr>
            <w:tcW w:w="926" w:type="dxa"/>
            <w:vAlign w:val="center"/>
          </w:tcPr>
          <w:p w14:paraId="742E3D8E"/>
        </w:tc>
      </w:tr>
      <w:tr w14:paraId="676210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7BD74F9">
            <w:pPr>
              <w:jc w:val="left"/>
            </w:pPr>
            <w:r>
              <w:rPr>
                <w:rFonts w:ascii="宋体" w:hAnsi="宋体" w:eastAsia="宋体" w:cs="宋体"/>
                <w:b w:val="0"/>
                <w:i w:val="0"/>
                <w:color w:val="000000"/>
                <w:sz w:val="11"/>
              </w:rPr>
              <w:t>207</w:t>
            </w:r>
          </w:p>
        </w:tc>
        <w:tc>
          <w:tcPr>
            <w:tcW w:w="1760" w:type="dxa"/>
            <w:vAlign w:val="center"/>
          </w:tcPr>
          <w:p w14:paraId="40F49890">
            <w:pPr>
              <w:jc w:val="left"/>
            </w:pPr>
            <w:r>
              <w:rPr>
                <w:rFonts w:ascii="宋体" w:hAnsi="宋体" w:eastAsia="宋体" w:cs="宋体"/>
                <w:b w:val="0"/>
                <w:i w:val="0"/>
                <w:color w:val="000000"/>
                <w:sz w:val="11"/>
              </w:rPr>
              <w:t>文化旅游体育与传媒支出</w:t>
            </w:r>
          </w:p>
        </w:tc>
        <w:tc>
          <w:tcPr>
            <w:tcW w:w="940" w:type="dxa"/>
            <w:vAlign w:val="center"/>
          </w:tcPr>
          <w:p w14:paraId="43CBE19F">
            <w:pPr>
              <w:jc w:val="right"/>
            </w:pPr>
            <w:r>
              <w:rPr>
                <w:rFonts w:ascii="宋体" w:hAnsi="宋体" w:eastAsia="宋体" w:cs="宋体"/>
                <w:b w:val="0"/>
                <w:i w:val="0"/>
                <w:color w:val="000000"/>
                <w:sz w:val="11"/>
              </w:rPr>
              <w:t>170.42</w:t>
            </w:r>
          </w:p>
        </w:tc>
        <w:tc>
          <w:tcPr>
            <w:tcW w:w="1000" w:type="dxa"/>
            <w:vAlign w:val="center"/>
          </w:tcPr>
          <w:p w14:paraId="2C5DB35F"/>
        </w:tc>
        <w:tc>
          <w:tcPr>
            <w:tcW w:w="980" w:type="dxa"/>
            <w:vAlign w:val="center"/>
          </w:tcPr>
          <w:p w14:paraId="06BCFDB4">
            <w:pPr>
              <w:jc w:val="right"/>
            </w:pPr>
            <w:r>
              <w:rPr>
                <w:rFonts w:ascii="宋体" w:hAnsi="宋体" w:eastAsia="宋体" w:cs="宋体"/>
                <w:b w:val="0"/>
                <w:i w:val="0"/>
                <w:color w:val="000000"/>
                <w:sz w:val="11"/>
              </w:rPr>
              <w:t>170.42</w:t>
            </w:r>
          </w:p>
        </w:tc>
        <w:tc>
          <w:tcPr>
            <w:tcW w:w="920" w:type="dxa"/>
            <w:vAlign w:val="center"/>
          </w:tcPr>
          <w:p w14:paraId="10216218"/>
        </w:tc>
        <w:tc>
          <w:tcPr>
            <w:tcW w:w="960" w:type="dxa"/>
            <w:vAlign w:val="center"/>
          </w:tcPr>
          <w:p w14:paraId="661401EB"/>
        </w:tc>
        <w:tc>
          <w:tcPr>
            <w:tcW w:w="926" w:type="dxa"/>
            <w:vAlign w:val="center"/>
          </w:tcPr>
          <w:p w14:paraId="2C948E8C"/>
        </w:tc>
      </w:tr>
      <w:tr w14:paraId="12E517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2B2EEC8">
            <w:pPr>
              <w:jc w:val="left"/>
            </w:pPr>
            <w:r>
              <w:rPr>
                <w:rFonts w:ascii="宋体" w:hAnsi="宋体" w:eastAsia="宋体" w:cs="宋体"/>
                <w:b w:val="0"/>
                <w:i w:val="0"/>
                <w:color w:val="000000"/>
                <w:sz w:val="11"/>
              </w:rPr>
              <w:t>20701</w:t>
            </w:r>
          </w:p>
        </w:tc>
        <w:tc>
          <w:tcPr>
            <w:tcW w:w="1760" w:type="dxa"/>
            <w:vAlign w:val="center"/>
          </w:tcPr>
          <w:p w14:paraId="18C95C28">
            <w:pPr>
              <w:jc w:val="left"/>
            </w:pPr>
            <w:r>
              <w:rPr>
                <w:rFonts w:ascii="宋体" w:hAnsi="宋体" w:eastAsia="宋体" w:cs="宋体"/>
                <w:b w:val="0"/>
                <w:i w:val="0"/>
                <w:color w:val="000000"/>
                <w:sz w:val="11"/>
              </w:rPr>
              <w:t>文化和旅游</w:t>
            </w:r>
          </w:p>
        </w:tc>
        <w:tc>
          <w:tcPr>
            <w:tcW w:w="940" w:type="dxa"/>
            <w:vAlign w:val="center"/>
          </w:tcPr>
          <w:p w14:paraId="3B943FBB">
            <w:pPr>
              <w:jc w:val="right"/>
            </w:pPr>
            <w:r>
              <w:rPr>
                <w:rFonts w:ascii="宋体" w:hAnsi="宋体" w:eastAsia="宋体" w:cs="宋体"/>
                <w:b w:val="0"/>
                <w:i w:val="0"/>
                <w:color w:val="000000"/>
                <w:sz w:val="11"/>
              </w:rPr>
              <w:t>44.42</w:t>
            </w:r>
          </w:p>
        </w:tc>
        <w:tc>
          <w:tcPr>
            <w:tcW w:w="1000" w:type="dxa"/>
            <w:vAlign w:val="center"/>
          </w:tcPr>
          <w:p w14:paraId="11332282"/>
        </w:tc>
        <w:tc>
          <w:tcPr>
            <w:tcW w:w="980" w:type="dxa"/>
            <w:vAlign w:val="center"/>
          </w:tcPr>
          <w:p w14:paraId="5F81767A">
            <w:pPr>
              <w:jc w:val="right"/>
            </w:pPr>
            <w:r>
              <w:rPr>
                <w:rFonts w:ascii="宋体" w:hAnsi="宋体" w:eastAsia="宋体" w:cs="宋体"/>
                <w:b w:val="0"/>
                <w:i w:val="0"/>
                <w:color w:val="000000"/>
                <w:sz w:val="11"/>
              </w:rPr>
              <w:t>44.42</w:t>
            </w:r>
          </w:p>
        </w:tc>
        <w:tc>
          <w:tcPr>
            <w:tcW w:w="920" w:type="dxa"/>
            <w:vAlign w:val="center"/>
          </w:tcPr>
          <w:p w14:paraId="3AD51C3F"/>
        </w:tc>
        <w:tc>
          <w:tcPr>
            <w:tcW w:w="960" w:type="dxa"/>
            <w:vAlign w:val="center"/>
          </w:tcPr>
          <w:p w14:paraId="60EB1730"/>
        </w:tc>
        <w:tc>
          <w:tcPr>
            <w:tcW w:w="926" w:type="dxa"/>
            <w:vAlign w:val="center"/>
          </w:tcPr>
          <w:p w14:paraId="2C0EF5A8"/>
        </w:tc>
      </w:tr>
      <w:tr w14:paraId="5BD39F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A489B31">
            <w:pPr>
              <w:jc w:val="left"/>
            </w:pPr>
            <w:r>
              <w:rPr>
                <w:rFonts w:ascii="宋体" w:hAnsi="宋体" w:eastAsia="宋体" w:cs="宋体"/>
                <w:b w:val="0"/>
                <w:i w:val="0"/>
                <w:color w:val="000000"/>
                <w:sz w:val="11"/>
              </w:rPr>
              <w:t>2070199</w:t>
            </w:r>
          </w:p>
        </w:tc>
        <w:tc>
          <w:tcPr>
            <w:tcW w:w="1760" w:type="dxa"/>
            <w:vAlign w:val="center"/>
          </w:tcPr>
          <w:p w14:paraId="0BF78F47">
            <w:pPr>
              <w:jc w:val="left"/>
            </w:pPr>
            <w:r>
              <w:rPr>
                <w:rFonts w:ascii="宋体" w:hAnsi="宋体" w:eastAsia="宋体" w:cs="宋体"/>
                <w:b w:val="0"/>
                <w:i w:val="0"/>
                <w:color w:val="000000"/>
                <w:sz w:val="11"/>
              </w:rPr>
              <w:t>其他文化和旅游支出</w:t>
            </w:r>
          </w:p>
        </w:tc>
        <w:tc>
          <w:tcPr>
            <w:tcW w:w="940" w:type="dxa"/>
            <w:vAlign w:val="center"/>
          </w:tcPr>
          <w:p w14:paraId="4178CB14">
            <w:pPr>
              <w:jc w:val="right"/>
            </w:pPr>
            <w:r>
              <w:rPr>
                <w:rFonts w:ascii="宋体" w:hAnsi="宋体" w:eastAsia="宋体" w:cs="宋体"/>
                <w:b w:val="0"/>
                <w:i w:val="0"/>
                <w:color w:val="000000"/>
                <w:sz w:val="11"/>
              </w:rPr>
              <w:t>44.42</w:t>
            </w:r>
          </w:p>
        </w:tc>
        <w:tc>
          <w:tcPr>
            <w:tcW w:w="1000" w:type="dxa"/>
            <w:vAlign w:val="center"/>
          </w:tcPr>
          <w:p w14:paraId="2DE4191B"/>
        </w:tc>
        <w:tc>
          <w:tcPr>
            <w:tcW w:w="980" w:type="dxa"/>
            <w:vAlign w:val="center"/>
          </w:tcPr>
          <w:p w14:paraId="1392F17C">
            <w:pPr>
              <w:jc w:val="right"/>
            </w:pPr>
            <w:r>
              <w:rPr>
                <w:rFonts w:ascii="宋体" w:hAnsi="宋体" w:eastAsia="宋体" w:cs="宋体"/>
                <w:b w:val="0"/>
                <w:i w:val="0"/>
                <w:color w:val="000000"/>
                <w:sz w:val="11"/>
              </w:rPr>
              <w:t>44.42</w:t>
            </w:r>
          </w:p>
        </w:tc>
        <w:tc>
          <w:tcPr>
            <w:tcW w:w="920" w:type="dxa"/>
            <w:vAlign w:val="center"/>
          </w:tcPr>
          <w:p w14:paraId="09ACD11D"/>
        </w:tc>
        <w:tc>
          <w:tcPr>
            <w:tcW w:w="960" w:type="dxa"/>
            <w:vAlign w:val="center"/>
          </w:tcPr>
          <w:p w14:paraId="7854BDF7"/>
        </w:tc>
        <w:tc>
          <w:tcPr>
            <w:tcW w:w="926" w:type="dxa"/>
            <w:vAlign w:val="center"/>
          </w:tcPr>
          <w:p w14:paraId="67641711"/>
        </w:tc>
      </w:tr>
      <w:tr w14:paraId="1DF9B8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777A724">
            <w:pPr>
              <w:jc w:val="left"/>
            </w:pPr>
            <w:r>
              <w:rPr>
                <w:rFonts w:ascii="宋体" w:hAnsi="宋体" w:eastAsia="宋体" w:cs="宋体"/>
                <w:b w:val="0"/>
                <w:i w:val="0"/>
                <w:color w:val="000000"/>
                <w:sz w:val="11"/>
              </w:rPr>
              <w:t>20703</w:t>
            </w:r>
          </w:p>
        </w:tc>
        <w:tc>
          <w:tcPr>
            <w:tcW w:w="1760" w:type="dxa"/>
            <w:vAlign w:val="center"/>
          </w:tcPr>
          <w:p w14:paraId="6673DB72">
            <w:pPr>
              <w:jc w:val="left"/>
            </w:pPr>
            <w:r>
              <w:rPr>
                <w:rFonts w:ascii="宋体" w:hAnsi="宋体" w:eastAsia="宋体" w:cs="宋体"/>
                <w:b w:val="0"/>
                <w:i w:val="0"/>
                <w:color w:val="000000"/>
                <w:sz w:val="11"/>
              </w:rPr>
              <w:t>体育</w:t>
            </w:r>
          </w:p>
        </w:tc>
        <w:tc>
          <w:tcPr>
            <w:tcW w:w="940" w:type="dxa"/>
            <w:vAlign w:val="center"/>
          </w:tcPr>
          <w:p w14:paraId="2E313A04">
            <w:pPr>
              <w:jc w:val="right"/>
            </w:pPr>
            <w:r>
              <w:rPr>
                <w:rFonts w:ascii="宋体" w:hAnsi="宋体" w:eastAsia="宋体" w:cs="宋体"/>
                <w:b w:val="0"/>
                <w:i w:val="0"/>
                <w:color w:val="000000"/>
                <w:sz w:val="11"/>
              </w:rPr>
              <w:t>120.00</w:t>
            </w:r>
          </w:p>
        </w:tc>
        <w:tc>
          <w:tcPr>
            <w:tcW w:w="1000" w:type="dxa"/>
            <w:vAlign w:val="center"/>
          </w:tcPr>
          <w:p w14:paraId="2975A403"/>
        </w:tc>
        <w:tc>
          <w:tcPr>
            <w:tcW w:w="980" w:type="dxa"/>
            <w:vAlign w:val="center"/>
          </w:tcPr>
          <w:p w14:paraId="686DFBF9">
            <w:pPr>
              <w:jc w:val="right"/>
            </w:pPr>
            <w:r>
              <w:rPr>
                <w:rFonts w:ascii="宋体" w:hAnsi="宋体" w:eastAsia="宋体" w:cs="宋体"/>
                <w:b w:val="0"/>
                <w:i w:val="0"/>
                <w:color w:val="000000"/>
                <w:sz w:val="11"/>
              </w:rPr>
              <w:t>120.00</w:t>
            </w:r>
          </w:p>
        </w:tc>
        <w:tc>
          <w:tcPr>
            <w:tcW w:w="920" w:type="dxa"/>
            <w:vAlign w:val="center"/>
          </w:tcPr>
          <w:p w14:paraId="22ECA370"/>
        </w:tc>
        <w:tc>
          <w:tcPr>
            <w:tcW w:w="960" w:type="dxa"/>
            <w:vAlign w:val="center"/>
          </w:tcPr>
          <w:p w14:paraId="1C43A58E"/>
        </w:tc>
        <w:tc>
          <w:tcPr>
            <w:tcW w:w="926" w:type="dxa"/>
            <w:vAlign w:val="center"/>
          </w:tcPr>
          <w:p w14:paraId="517233C4"/>
        </w:tc>
      </w:tr>
      <w:tr w14:paraId="729AC1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AA3F09D">
            <w:pPr>
              <w:jc w:val="left"/>
            </w:pPr>
            <w:r>
              <w:rPr>
                <w:rFonts w:ascii="宋体" w:hAnsi="宋体" w:eastAsia="宋体" w:cs="宋体"/>
                <w:b w:val="0"/>
                <w:i w:val="0"/>
                <w:color w:val="000000"/>
                <w:sz w:val="11"/>
              </w:rPr>
              <w:t>2070307</w:t>
            </w:r>
          </w:p>
        </w:tc>
        <w:tc>
          <w:tcPr>
            <w:tcW w:w="1760" w:type="dxa"/>
            <w:vAlign w:val="center"/>
          </w:tcPr>
          <w:p w14:paraId="26BD90AE">
            <w:pPr>
              <w:jc w:val="left"/>
            </w:pPr>
            <w:r>
              <w:rPr>
                <w:rFonts w:ascii="宋体" w:hAnsi="宋体" w:eastAsia="宋体" w:cs="宋体"/>
                <w:b w:val="0"/>
                <w:i w:val="0"/>
                <w:color w:val="000000"/>
                <w:sz w:val="11"/>
              </w:rPr>
              <w:t>体育场馆</w:t>
            </w:r>
          </w:p>
        </w:tc>
        <w:tc>
          <w:tcPr>
            <w:tcW w:w="940" w:type="dxa"/>
            <w:vAlign w:val="center"/>
          </w:tcPr>
          <w:p w14:paraId="15517762">
            <w:pPr>
              <w:jc w:val="right"/>
            </w:pPr>
            <w:r>
              <w:rPr>
                <w:rFonts w:ascii="宋体" w:hAnsi="宋体" w:eastAsia="宋体" w:cs="宋体"/>
                <w:b w:val="0"/>
                <w:i w:val="0"/>
                <w:color w:val="000000"/>
                <w:sz w:val="11"/>
              </w:rPr>
              <w:t>120.00</w:t>
            </w:r>
          </w:p>
        </w:tc>
        <w:tc>
          <w:tcPr>
            <w:tcW w:w="1000" w:type="dxa"/>
            <w:vAlign w:val="center"/>
          </w:tcPr>
          <w:p w14:paraId="22658CD9"/>
        </w:tc>
        <w:tc>
          <w:tcPr>
            <w:tcW w:w="980" w:type="dxa"/>
            <w:vAlign w:val="center"/>
          </w:tcPr>
          <w:p w14:paraId="068D586D">
            <w:pPr>
              <w:jc w:val="right"/>
            </w:pPr>
            <w:r>
              <w:rPr>
                <w:rFonts w:ascii="宋体" w:hAnsi="宋体" w:eastAsia="宋体" w:cs="宋体"/>
                <w:b w:val="0"/>
                <w:i w:val="0"/>
                <w:color w:val="000000"/>
                <w:sz w:val="11"/>
              </w:rPr>
              <w:t>120.00</w:t>
            </w:r>
          </w:p>
        </w:tc>
        <w:tc>
          <w:tcPr>
            <w:tcW w:w="920" w:type="dxa"/>
            <w:vAlign w:val="center"/>
          </w:tcPr>
          <w:p w14:paraId="5C2EAFA2"/>
        </w:tc>
        <w:tc>
          <w:tcPr>
            <w:tcW w:w="960" w:type="dxa"/>
            <w:vAlign w:val="center"/>
          </w:tcPr>
          <w:p w14:paraId="10F8A9D2"/>
        </w:tc>
        <w:tc>
          <w:tcPr>
            <w:tcW w:w="926" w:type="dxa"/>
            <w:vAlign w:val="center"/>
          </w:tcPr>
          <w:p w14:paraId="7C29300C"/>
        </w:tc>
      </w:tr>
      <w:tr w14:paraId="35C6DE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7C64955">
            <w:pPr>
              <w:jc w:val="left"/>
            </w:pPr>
            <w:r>
              <w:rPr>
                <w:rFonts w:ascii="宋体" w:hAnsi="宋体" w:eastAsia="宋体" w:cs="宋体"/>
                <w:b w:val="0"/>
                <w:i w:val="0"/>
                <w:color w:val="000000"/>
                <w:sz w:val="11"/>
              </w:rPr>
              <w:t>20799</w:t>
            </w:r>
          </w:p>
        </w:tc>
        <w:tc>
          <w:tcPr>
            <w:tcW w:w="1760" w:type="dxa"/>
            <w:vAlign w:val="center"/>
          </w:tcPr>
          <w:p w14:paraId="2B3BD43C">
            <w:pPr>
              <w:jc w:val="left"/>
            </w:pPr>
            <w:r>
              <w:rPr>
                <w:rFonts w:ascii="宋体" w:hAnsi="宋体" w:eastAsia="宋体" w:cs="宋体"/>
                <w:b w:val="0"/>
                <w:i w:val="0"/>
                <w:color w:val="000000"/>
                <w:sz w:val="11"/>
              </w:rPr>
              <w:t>其他文化旅游体育与传媒支出</w:t>
            </w:r>
          </w:p>
        </w:tc>
        <w:tc>
          <w:tcPr>
            <w:tcW w:w="940" w:type="dxa"/>
            <w:vAlign w:val="center"/>
          </w:tcPr>
          <w:p w14:paraId="0906B46B">
            <w:pPr>
              <w:jc w:val="right"/>
            </w:pPr>
            <w:r>
              <w:rPr>
                <w:rFonts w:ascii="宋体" w:hAnsi="宋体" w:eastAsia="宋体" w:cs="宋体"/>
                <w:b w:val="0"/>
                <w:i w:val="0"/>
                <w:color w:val="000000"/>
                <w:sz w:val="11"/>
              </w:rPr>
              <w:t>6.00</w:t>
            </w:r>
          </w:p>
        </w:tc>
        <w:tc>
          <w:tcPr>
            <w:tcW w:w="1000" w:type="dxa"/>
            <w:vAlign w:val="center"/>
          </w:tcPr>
          <w:p w14:paraId="3E5DE521"/>
        </w:tc>
        <w:tc>
          <w:tcPr>
            <w:tcW w:w="980" w:type="dxa"/>
            <w:vAlign w:val="center"/>
          </w:tcPr>
          <w:p w14:paraId="29FC7F69">
            <w:pPr>
              <w:jc w:val="right"/>
            </w:pPr>
            <w:r>
              <w:rPr>
                <w:rFonts w:ascii="宋体" w:hAnsi="宋体" w:eastAsia="宋体" w:cs="宋体"/>
                <w:b w:val="0"/>
                <w:i w:val="0"/>
                <w:color w:val="000000"/>
                <w:sz w:val="11"/>
              </w:rPr>
              <w:t>6.00</w:t>
            </w:r>
          </w:p>
        </w:tc>
        <w:tc>
          <w:tcPr>
            <w:tcW w:w="920" w:type="dxa"/>
            <w:vAlign w:val="center"/>
          </w:tcPr>
          <w:p w14:paraId="10223BAA"/>
        </w:tc>
        <w:tc>
          <w:tcPr>
            <w:tcW w:w="960" w:type="dxa"/>
            <w:vAlign w:val="center"/>
          </w:tcPr>
          <w:p w14:paraId="428D186F"/>
        </w:tc>
        <w:tc>
          <w:tcPr>
            <w:tcW w:w="926" w:type="dxa"/>
            <w:vAlign w:val="center"/>
          </w:tcPr>
          <w:p w14:paraId="220D128B"/>
        </w:tc>
      </w:tr>
      <w:tr w14:paraId="17E8C8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B9AE8EE">
            <w:pPr>
              <w:jc w:val="left"/>
            </w:pPr>
            <w:r>
              <w:rPr>
                <w:rFonts w:ascii="宋体" w:hAnsi="宋体" w:eastAsia="宋体" w:cs="宋体"/>
                <w:b w:val="0"/>
                <w:i w:val="0"/>
                <w:color w:val="000000"/>
                <w:sz w:val="11"/>
              </w:rPr>
              <w:t>2079999</w:t>
            </w:r>
          </w:p>
        </w:tc>
        <w:tc>
          <w:tcPr>
            <w:tcW w:w="1760" w:type="dxa"/>
            <w:vAlign w:val="center"/>
          </w:tcPr>
          <w:p w14:paraId="3B852B38">
            <w:pPr>
              <w:jc w:val="left"/>
            </w:pPr>
            <w:r>
              <w:rPr>
                <w:rFonts w:ascii="宋体" w:hAnsi="宋体" w:eastAsia="宋体" w:cs="宋体"/>
                <w:b w:val="0"/>
                <w:i w:val="0"/>
                <w:color w:val="000000"/>
                <w:sz w:val="11"/>
              </w:rPr>
              <w:t>其他文化旅游体育与传媒支出</w:t>
            </w:r>
          </w:p>
        </w:tc>
        <w:tc>
          <w:tcPr>
            <w:tcW w:w="940" w:type="dxa"/>
            <w:vAlign w:val="center"/>
          </w:tcPr>
          <w:p w14:paraId="7EC47405">
            <w:pPr>
              <w:jc w:val="right"/>
            </w:pPr>
            <w:r>
              <w:rPr>
                <w:rFonts w:ascii="宋体" w:hAnsi="宋体" w:eastAsia="宋体" w:cs="宋体"/>
                <w:b w:val="0"/>
                <w:i w:val="0"/>
                <w:color w:val="000000"/>
                <w:sz w:val="11"/>
              </w:rPr>
              <w:t>6.00</w:t>
            </w:r>
          </w:p>
        </w:tc>
        <w:tc>
          <w:tcPr>
            <w:tcW w:w="1000" w:type="dxa"/>
            <w:vAlign w:val="center"/>
          </w:tcPr>
          <w:p w14:paraId="3C5AC5EF"/>
        </w:tc>
        <w:tc>
          <w:tcPr>
            <w:tcW w:w="980" w:type="dxa"/>
            <w:vAlign w:val="center"/>
          </w:tcPr>
          <w:p w14:paraId="485E1935">
            <w:pPr>
              <w:jc w:val="right"/>
            </w:pPr>
            <w:r>
              <w:rPr>
                <w:rFonts w:ascii="宋体" w:hAnsi="宋体" w:eastAsia="宋体" w:cs="宋体"/>
                <w:b w:val="0"/>
                <w:i w:val="0"/>
                <w:color w:val="000000"/>
                <w:sz w:val="11"/>
              </w:rPr>
              <w:t>6.00</w:t>
            </w:r>
          </w:p>
        </w:tc>
        <w:tc>
          <w:tcPr>
            <w:tcW w:w="920" w:type="dxa"/>
            <w:vAlign w:val="center"/>
          </w:tcPr>
          <w:p w14:paraId="0D27BCCB"/>
        </w:tc>
        <w:tc>
          <w:tcPr>
            <w:tcW w:w="960" w:type="dxa"/>
            <w:vAlign w:val="center"/>
          </w:tcPr>
          <w:p w14:paraId="288FAE0C"/>
        </w:tc>
        <w:tc>
          <w:tcPr>
            <w:tcW w:w="926" w:type="dxa"/>
            <w:vAlign w:val="center"/>
          </w:tcPr>
          <w:p w14:paraId="4FC3AB1F"/>
        </w:tc>
      </w:tr>
      <w:tr w14:paraId="7195CD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544DBD5">
            <w:pPr>
              <w:jc w:val="left"/>
            </w:pPr>
            <w:r>
              <w:rPr>
                <w:rFonts w:ascii="宋体" w:hAnsi="宋体" w:eastAsia="宋体" w:cs="宋体"/>
                <w:b w:val="0"/>
                <w:i w:val="0"/>
                <w:color w:val="000000"/>
                <w:sz w:val="11"/>
              </w:rPr>
              <w:t>208</w:t>
            </w:r>
          </w:p>
        </w:tc>
        <w:tc>
          <w:tcPr>
            <w:tcW w:w="1760" w:type="dxa"/>
            <w:vAlign w:val="center"/>
          </w:tcPr>
          <w:p w14:paraId="7FB4081D">
            <w:pPr>
              <w:jc w:val="left"/>
            </w:pPr>
            <w:r>
              <w:rPr>
                <w:rFonts w:ascii="宋体" w:hAnsi="宋体" w:eastAsia="宋体" w:cs="宋体"/>
                <w:b w:val="0"/>
                <w:i w:val="0"/>
                <w:color w:val="000000"/>
                <w:sz w:val="11"/>
              </w:rPr>
              <w:t>社会保障和就业支出</w:t>
            </w:r>
          </w:p>
        </w:tc>
        <w:tc>
          <w:tcPr>
            <w:tcW w:w="940" w:type="dxa"/>
            <w:vAlign w:val="center"/>
          </w:tcPr>
          <w:p w14:paraId="75C52EE5">
            <w:pPr>
              <w:jc w:val="right"/>
            </w:pPr>
            <w:r>
              <w:rPr>
                <w:rFonts w:ascii="宋体" w:hAnsi="宋体" w:eastAsia="宋体" w:cs="宋体"/>
                <w:b w:val="0"/>
                <w:i w:val="0"/>
                <w:color w:val="000000"/>
                <w:sz w:val="11"/>
              </w:rPr>
              <w:t>179.45</w:t>
            </w:r>
          </w:p>
        </w:tc>
        <w:tc>
          <w:tcPr>
            <w:tcW w:w="1000" w:type="dxa"/>
            <w:vAlign w:val="center"/>
          </w:tcPr>
          <w:p w14:paraId="41AC4B43">
            <w:pPr>
              <w:jc w:val="right"/>
            </w:pPr>
            <w:r>
              <w:rPr>
                <w:rFonts w:ascii="宋体" w:hAnsi="宋体" w:eastAsia="宋体" w:cs="宋体"/>
                <w:b w:val="0"/>
                <w:i w:val="0"/>
                <w:color w:val="000000"/>
                <w:sz w:val="11"/>
              </w:rPr>
              <w:t>116.35</w:t>
            </w:r>
          </w:p>
        </w:tc>
        <w:tc>
          <w:tcPr>
            <w:tcW w:w="980" w:type="dxa"/>
            <w:vAlign w:val="center"/>
          </w:tcPr>
          <w:p w14:paraId="054D0DD4">
            <w:pPr>
              <w:jc w:val="right"/>
            </w:pPr>
            <w:r>
              <w:rPr>
                <w:rFonts w:ascii="宋体" w:hAnsi="宋体" w:eastAsia="宋体" w:cs="宋体"/>
                <w:b w:val="0"/>
                <w:i w:val="0"/>
                <w:color w:val="000000"/>
                <w:sz w:val="11"/>
              </w:rPr>
              <w:t>63.10</w:t>
            </w:r>
          </w:p>
        </w:tc>
        <w:tc>
          <w:tcPr>
            <w:tcW w:w="920" w:type="dxa"/>
            <w:vAlign w:val="center"/>
          </w:tcPr>
          <w:p w14:paraId="47C32352"/>
        </w:tc>
        <w:tc>
          <w:tcPr>
            <w:tcW w:w="960" w:type="dxa"/>
            <w:vAlign w:val="center"/>
          </w:tcPr>
          <w:p w14:paraId="4B80A0BB"/>
        </w:tc>
        <w:tc>
          <w:tcPr>
            <w:tcW w:w="926" w:type="dxa"/>
            <w:vAlign w:val="center"/>
          </w:tcPr>
          <w:p w14:paraId="5B35BCFE"/>
        </w:tc>
      </w:tr>
      <w:tr w14:paraId="3E07F2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C6E6FD2">
            <w:pPr>
              <w:jc w:val="left"/>
            </w:pPr>
            <w:r>
              <w:rPr>
                <w:rFonts w:ascii="宋体" w:hAnsi="宋体" w:eastAsia="宋体" w:cs="宋体"/>
                <w:b w:val="0"/>
                <w:i w:val="0"/>
                <w:color w:val="000000"/>
                <w:sz w:val="11"/>
              </w:rPr>
              <w:t>20802</w:t>
            </w:r>
          </w:p>
        </w:tc>
        <w:tc>
          <w:tcPr>
            <w:tcW w:w="1760" w:type="dxa"/>
            <w:vAlign w:val="center"/>
          </w:tcPr>
          <w:p w14:paraId="4D4FE5CF">
            <w:pPr>
              <w:jc w:val="left"/>
            </w:pPr>
            <w:r>
              <w:rPr>
                <w:rFonts w:ascii="宋体" w:hAnsi="宋体" w:eastAsia="宋体" w:cs="宋体"/>
                <w:b w:val="0"/>
                <w:i w:val="0"/>
                <w:color w:val="000000"/>
                <w:sz w:val="11"/>
              </w:rPr>
              <w:t>民政管理事务</w:t>
            </w:r>
          </w:p>
        </w:tc>
        <w:tc>
          <w:tcPr>
            <w:tcW w:w="940" w:type="dxa"/>
            <w:vAlign w:val="center"/>
          </w:tcPr>
          <w:p w14:paraId="351CEBCB">
            <w:pPr>
              <w:jc w:val="right"/>
            </w:pPr>
            <w:r>
              <w:rPr>
                <w:rFonts w:ascii="宋体" w:hAnsi="宋体" w:eastAsia="宋体" w:cs="宋体"/>
                <w:b w:val="0"/>
                <w:i w:val="0"/>
                <w:color w:val="000000"/>
                <w:sz w:val="11"/>
              </w:rPr>
              <w:t>61.36</w:t>
            </w:r>
          </w:p>
        </w:tc>
        <w:tc>
          <w:tcPr>
            <w:tcW w:w="1000" w:type="dxa"/>
            <w:vAlign w:val="center"/>
          </w:tcPr>
          <w:p w14:paraId="418279E4"/>
        </w:tc>
        <w:tc>
          <w:tcPr>
            <w:tcW w:w="980" w:type="dxa"/>
            <w:vAlign w:val="center"/>
          </w:tcPr>
          <w:p w14:paraId="20DFF261">
            <w:pPr>
              <w:jc w:val="right"/>
            </w:pPr>
            <w:r>
              <w:rPr>
                <w:rFonts w:ascii="宋体" w:hAnsi="宋体" w:eastAsia="宋体" w:cs="宋体"/>
                <w:b w:val="0"/>
                <w:i w:val="0"/>
                <w:color w:val="000000"/>
                <w:sz w:val="11"/>
              </w:rPr>
              <w:t>61.36</w:t>
            </w:r>
          </w:p>
        </w:tc>
        <w:tc>
          <w:tcPr>
            <w:tcW w:w="920" w:type="dxa"/>
            <w:vAlign w:val="center"/>
          </w:tcPr>
          <w:p w14:paraId="512139D3"/>
        </w:tc>
        <w:tc>
          <w:tcPr>
            <w:tcW w:w="960" w:type="dxa"/>
            <w:vAlign w:val="center"/>
          </w:tcPr>
          <w:p w14:paraId="38E7CFF7"/>
        </w:tc>
        <w:tc>
          <w:tcPr>
            <w:tcW w:w="926" w:type="dxa"/>
            <w:vAlign w:val="center"/>
          </w:tcPr>
          <w:p w14:paraId="2D2B38E0"/>
        </w:tc>
      </w:tr>
      <w:tr w14:paraId="476900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CF7D5A7">
            <w:pPr>
              <w:jc w:val="left"/>
            </w:pPr>
            <w:r>
              <w:rPr>
                <w:rFonts w:ascii="宋体" w:hAnsi="宋体" w:eastAsia="宋体" w:cs="宋体"/>
                <w:b w:val="0"/>
                <w:i w:val="0"/>
                <w:color w:val="000000"/>
                <w:sz w:val="11"/>
              </w:rPr>
              <w:t>2080208</w:t>
            </w:r>
          </w:p>
        </w:tc>
        <w:tc>
          <w:tcPr>
            <w:tcW w:w="1760" w:type="dxa"/>
            <w:vAlign w:val="center"/>
          </w:tcPr>
          <w:p w14:paraId="3A4C2F42">
            <w:pPr>
              <w:jc w:val="left"/>
            </w:pPr>
            <w:r>
              <w:rPr>
                <w:rFonts w:ascii="宋体" w:hAnsi="宋体" w:eastAsia="宋体" w:cs="宋体"/>
                <w:b w:val="0"/>
                <w:i w:val="0"/>
                <w:color w:val="000000"/>
                <w:sz w:val="11"/>
              </w:rPr>
              <w:t>基层政权建设和社区治理</w:t>
            </w:r>
          </w:p>
        </w:tc>
        <w:tc>
          <w:tcPr>
            <w:tcW w:w="940" w:type="dxa"/>
            <w:vAlign w:val="center"/>
          </w:tcPr>
          <w:p w14:paraId="204135FD">
            <w:pPr>
              <w:jc w:val="right"/>
            </w:pPr>
            <w:r>
              <w:rPr>
                <w:rFonts w:ascii="宋体" w:hAnsi="宋体" w:eastAsia="宋体" w:cs="宋体"/>
                <w:b w:val="0"/>
                <w:i w:val="0"/>
                <w:color w:val="000000"/>
                <w:sz w:val="11"/>
              </w:rPr>
              <w:t>61.36</w:t>
            </w:r>
          </w:p>
        </w:tc>
        <w:tc>
          <w:tcPr>
            <w:tcW w:w="1000" w:type="dxa"/>
            <w:vAlign w:val="center"/>
          </w:tcPr>
          <w:p w14:paraId="719FAC6A"/>
        </w:tc>
        <w:tc>
          <w:tcPr>
            <w:tcW w:w="980" w:type="dxa"/>
            <w:vAlign w:val="center"/>
          </w:tcPr>
          <w:p w14:paraId="09B07C04">
            <w:pPr>
              <w:jc w:val="right"/>
            </w:pPr>
            <w:r>
              <w:rPr>
                <w:rFonts w:ascii="宋体" w:hAnsi="宋体" w:eastAsia="宋体" w:cs="宋体"/>
                <w:b w:val="0"/>
                <w:i w:val="0"/>
                <w:color w:val="000000"/>
                <w:sz w:val="11"/>
              </w:rPr>
              <w:t>61.36</w:t>
            </w:r>
          </w:p>
        </w:tc>
        <w:tc>
          <w:tcPr>
            <w:tcW w:w="920" w:type="dxa"/>
            <w:vAlign w:val="center"/>
          </w:tcPr>
          <w:p w14:paraId="6F9788FC"/>
        </w:tc>
        <w:tc>
          <w:tcPr>
            <w:tcW w:w="960" w:type="dxa"/>
            <w:vAlign w:val="center"/>
          </w:tcPr>
          <w:p w14:paraId="29561573"/>
        </w:tc>
        <w:tc>
          <w:tcPr>
            <w:tcW w:w="926" w:type="dxa"/>
            <w:vAlign w:val="center"/>
          </w:tcPr>
          <w:p w14:paraId="776530BA"/>
        </w:tc>
      </w:tr>
      <w:tr w14:paraId="38423B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28AC81E">
            <w:pPr>
              <w:jc w:val="left"/>
            </w:pPr>
            <w:r>
              <w:rPr>
                <w:rFonts w:ascii="宋体" w:hAnsi="宋体" w:eastAsia="宋体" w:cs="宋体"/>
                <w:b w:val="0"/>
                <w:i w:val="0"/>
                <w:color w:val="000000"/>
                <w:sz w:val="11"/>
              </w:rPr>
              <w:t>20805</w:t>
            </w:r>
          </w:p>
        </w:tc>
        <w:tc>
          <w:tcPr>
            <w:tcW w:w="1760" w:type="dxa"/>
            <w:vAlign w:val="center"/>
          </w:tcPr>
          <w:p w14:paraId="73FF9561">
            <w:pPr>
              <w:jc w:val="left"/>
            </w:pPr>
            <w:r>
              <w:rPr>
                <w:rFonts w:ascii="宋体" w:hAnsi="宋体" w:eastAsia="宋体" w:cs="宋体"/>
                <w:b w:val="0"/>
                <w:i w:val="0"/>
                <w:color w:val="000000"/>
                <w:sz w:val="11"/>
              </w:rPr>
              <w:t>行政事业单位养老支出</w:t>
            </w:r>
          </w:p>
        </w:tc>
        <w:tc>
          <w:tcPr>
            <w:tcW w:w="940" w:type="dxa"/>
            <w:vAlign w:val="center"/>
          </w:tcPr>
          <w:p w14:paraId="63F70D95">
            <w:pPr>
              <w:jc w:val="right"/>
            </w:pPr>
            <w:r>
              <w:rPr>
                <w:rFonts w:ascii="宋体" w:hAnsi="宋体" w:eastAsia="宋体" w:cs="宋体"/>
                <w:b w:val="0"/>
                <w:i w:val="0"/>
                <w:color w:val="000000"/>
                <w:sz w:val="11"/>
              </w:rPr>
              <w:t>116.35</w:t>
            </w:r>
          </w:p>
        </w:tc>
        <w:tc>
          <w:tcPr>
            <w:tcW w:w="1000" w:type="dxa"/>
            <w:vAlign w:val="center"/>
          </w:tcPr>
          <w:p w14:paraId="4538B080">
            <w:pPr>
              <w:jc w:val="right"/>
            </w:pPr>
            <w:r>
              <w:rPr>
                <w:rFonts w:ascii="宋体" w:hAnsi="宋体" w:eastAsia="宋体" w:cs="宋体"/>
                <w:b w:val="0"/>
                <w:i w:val="0"/>
                <w:color w:val="000000"/>
                <w:sz w:val="11"/>
              </w:rPr>
              <w:t>116.35</w:t>
            </w:r>
          </w:p>
        </w:tc>
        <w:tc>
          <w:tcPr>
            <w:tcW w:w="980" w:type="dxa"/>
            <w:vAlign w:val="center"/>
          </w:tcPr>
          <w:p w14:paraId="1F0E2BB4"/>
        </w:tc>
        <w:tc>
          <w:tcPr>
            <w:tcW w:w="920" w:type="dxa"/>
            <w:vAlign w:val="center"/>
          </w:tcPr>
          <w:p w14:paraId="2147D8D6"/>
        </w:tc>
        <w:tc>
          <w:tcPr>
            <w:tcW w:w="960" w:type="dxa"/>
            <w:vAlign w:val="center"/>
          </w:tcPr>
          <w:p w14:paraId="141BE14B"/>
        </w:tc>
        <w:tc>
          <w:tcPr>
            <w:tcW w:w="926" w:type="dxa"/>
            <w:vAlign w:val="center"/>
          </w:tcPr>
          <w:p w14:paraId="626BCF60"/>
        </w:tc>
      </w:tr>
      <w:tr w14:paraId="4C25D8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2C10B43">
            <w:pPr>
              <w:jc w:val="left"/>
            </w:pPr>
            <w:r>
              <w:rPr>
                <w:rFonts w:ascii="宋体" w:hAnsi="宋体" w:eastAsia="宋体" w:cs="宋体"/>
                <w:b w:val="0"/>
                <w:i w:val="0"/>
                <w:color w:val="000000"/>
                <w:sz w:val="11"/>
              </w:rPr>
              <w:t>2080501</w:t>
            </w:r>
          </w:p>
        </w:tc>
        <w:tc>
          <w:tcPr>
            <w:tcW w:w="1760" w:type="dxa"/>
            <w:vAlign w:val="center"/>
          </w:tcPr>
          <w:p w14:paraId="6167016A">
            <w:pPr>
              <w:jc w:val="left"/>
            </w:pPr>
            <w:r>
              <w:rPr>
                <w:rFonts w:ascii="宋体" w:hAnsi="宋体" w:eastAsia="宋体" w:cs="宋体"/>
                <w:b w:val="0"/>
                <w:i w:val="0"/>
                <w:color w:val="000000"/>
                <w:sz w:val="11"/>
              </w:rPr>
              <w:t>行政单位离退休</w:t>
            </w:r>
          </w:p>
        </w:tc>
        <w:tc>
          <w:tcPr>
            <w:tcW w:w="940" w:type="dxa"/>
            <w:vAlign w:val="center"/>
          </w:tcPr>
          <w:p w14:paraId="2EB60630">
            <w:pPr>
              <w:jc w:val="right"/>
            </w:pPr>
            <w:r>
              <w:rPr>
                <w:rFonts w:ascii="宋体" w:hAnsi="宋体" w:eastAsia="宋体" w:cs="宋体"/>
                <w:b w:val="0"/>
                <w:i w:val="0"/>
                <w:color w:val="000000"/>
                <w:sz w:val="11"/>
              </w:rPr>
              <w:t>12.16</w:t>
            </w:r>
          </w:p>
        </w:tc>
        <w:tc>
          <w:tcPr>
            <w:tcW w:w="1000" w:type="dxa"/>
            <w:vAlign w:val="center"/>
          </w:tcPr>
          <w:p w14:paraId="687C77EB">
            <w:pPr>
              <w:jc w:val="right"/>
            </w:pPr>
            <w:r>
              <w:rPr>
                <w:rFonts w:ascii="宋体" w:hAnsi="宋体" w:eastAsia="宋体" w:cs="宋体"/>
                <w:b w:val="0"/>
                <w:i w:val="0"/>
                <w:color w:val="000000"/>
                <w:sz w:val="11"/>
              </w:rPr>
              <w:t>12.16</w:t>
            </w:r>
          </w:p>
        </w:tc>
        <w:tc>
          <w:tcPr>
            <w:tcW w:w="980" w:type="dxa"/>
            <w:vAlign w:val="center"/>
          </w:tcPr>
          <w:p w14:paraId="06BFE4E4"/>
        </w:tc>
        <w:tc>
          <w:tcPr>
            <w:tcW w:w="920" w:type="dxa"/>
            <w:vAlign w:val="center"/>
          </w:tcPr>
          <w:p w14:paraId="7B8331F6"/>
        </w:tc>
        <w:tc>
          <w:tcPr>
            <w:tcW w:w="960" w:type="dxa"/>
            <w:vAlign w:val="center"/>
          </w:tcPr>
          <w:p w14:paraId="421E4092"/>
        </w:tc>
        <w:tc>
          <w:tcPr>
            <w:tcW w:w="926" w:type="dxa"/>
            <w:vAlign w:val="center"/>
          </w:tcPr>
          <w:p w14:paraId="3F07C160"/>
        </w:tc>
      </w:tr>
      <w:tr w14:paraId="003587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3A6F83C">
            <w:pPr>
              <w:jc w:val="left"/>
            </w:pPr>
            <w:r>
              <w:rPr>
                <w:rFonts w:ascii="宋体" w:hAnsi="宋体" w:eastAsia="宋体" w:cs="宋体"/>
                <w:b w:val="0"/>
                <w:i w:val="0"/>
                <w:color w:val="000000"/>
                <w:sz w:val="11"/>
              </w:rPr>
              <w:t>2080505</w:t>
            </w:r>
          </w:p>
        </w:tc>
        <w:tc>
          <w:tcPr>
            <w:tcW w:w="1760" w:type="dxa"/>
            <w:vAlign w:val="center"/>
          </w:tcPr>
          <w:p w14:paraId="755B91F6">
            <w:pPr>
              <w:jc w:val="left"/>
            </w:pPr>
            <w:r>
              <w:rPr>
                <w:rFonts w:ascii="宋体" w:hAnsi="宋体" w:eastAsia="宋体" w:cs="宋体"/>
                <w:b w:val="0"/>
                <w:i w:val="0"/>
                <w:color w:val="000000"/>
                <w:sz w:val="11"/>
              </w:rPr>
              <w:t>机关事业单位基本养老保险缴费支出</w:t>
            </w:r>
          </w:p>
        </w:tc>
        <w:tc>
          <w:tcPr>
            <w:tcW w:w="940" w:type="dxa"/>
            <w:vAlign w:val="center"/>
          </w:tcPr>
          <w:p w14:paraId="4A924DCC">
            <w:pPr>
              <w:jc w:val="right"/>
            </w:pPr>
            <w:r>
              <w:rPr>
                <w:rFonts w:ascii="宋体" w:hAnsi="宋体" w:eastAsia="宋体" w:cs="宋体"/>
                <w:b w:val="0"/>
                <w:i w:val="0"/>
                <w:color w:val="000000"/>
                <w:sz w:val="11"/>
              </w:rPr>
              <w:t>104.20</w:t>
            </w:r>
          </w:p>
        </w:tc>
        <w:tc>
          <w:tcPr>
            <w:tcW w:w="1000" w:type="dxa"/>
            <w:vAlign w:val="center"/>
          </w:tcPr>
          <w:p w14:paraId="1FEB3BE4">
            <w:pPr>
              <w:jc w:val="right"/>
            </w:pPr>
            <w:r>
              <w:rPr>
                <w:rFonts w:ascii="宋体" w:hAnsi="宋体" w:eastAsia="宋体" w:cs="宋体"/>
                <w:b w:val="0"/>
                <w:i w:val="0"/>
                <w:color w:val="000000"/>
                <w:sz w:val="11"/>
              </w:rPr>
              <w:t>104.20</w:t>
            </w:r>
          </w:p>
        </w:tc>
        <w:tc>
          <w:tcPr>
            <w:tcW w:w="980" w:type="dxa"/>
            <w:vAlign w:val="center"/>
          </w:tcPr>
          <w:p w14:paraId="5F5252E9"/>
        </w:tc>
        <w:tc>
          <w:tcPr>
            <w:tcW w:w="920" w:type="dxa"/>
            <w:vAlign w:val="center"/>
          </w:tcPr>
          <w:p w14:paraId="698377D1"/>
        </w:tc>
        <w:tc>
          <w:tcPr>
            <w:tcW w:w="960" w:type="dxa"/>
            <w:vAlign w:val="center"/>
          </w:tcPr>
          <w:p w14:paraId="1D1DE292"/>
        </w:tc>
        <w:tc>
          <w:tcPr>
            <w:tcW w:w="926" w:type="dxa"/>
            <w:vAlign w:val="center"/>
          </w:tcPr>
          <w:p w14:paraId="6A5D7999"/>
        </w:tc>
      </w:tr>
      <w:tr w14:paraId="25E2A8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E6343D5">
            <w:pPr>
              <w:jc w:val="left"/>
            </w:pPr>
            <w:r>
              <w:rPr>
                <w:rFonts w:ascii="宋体" w:hAnsi="宋体" w:eastAsia="宋体" w:cs="宋体"/>
                <w:b w:val="0"/>
                <w:i w:val="0"/>
                <w:color w:val="000000"/>
                <w:sz w:val="11"/>
              </w:rPr>
              <w:t>20807</w:t>
            </w:r>
          </w:p>
        </w:tc>
        <w:tc>
          <w:tcPr>
            <w:tcW w:w="1760" w:type="dxa"/>
            <w:vAlign w:val="center"/>
          </w:tcPr>
          <w:p w14:paraId="4B593D77">
            <w:pPr>
              <w:jc w:val="left"/>
            </w:pPr>
            <w:r>
              <w:rPr>
                <w:rFonts w:ascii="宋体" w:hAnsi="宋体" w:eastAsia="宋体" w:cs="宋体"/>
                <w:b w:val="0"/>
                <w:i w:val="0"/>
                <w:color w:val="000000"/>
                <w:sz w:val="11"/>
              </w:rPr>
              <w:t>就业补助</w:t>
            </w:r>
          </w:p>
        </w:tc>
        <w:tc>
          <w:tcPr>
            <w:tcW w:w="940" w:type="dxa"/>
            <w:vAlign w:val="center"/>
          </w:tcPr>
          <w:p w14:paraId="57984F36">
            <w:pPr>
              <w:jc w:val="right"/>
            </w:pPr>
            <w:r>
              <w:rPr>
                <w:rFonts w:ascii="宋体" w:hAnsi="宋体" w:eastAsia="宋体" w:cs="宋体"/>
                <w:b w:val="0"/>
                <w:i w:val="0"/>
                <w:color w:val="000000"/>
                <w:sz w:val="11"/>
              </w:rPr>
              <w:t>1.74</w:t>
            </w:r>
          </w:p>
        </w:tc>
        <w:tc>
          <w:tcPr>
            <w:tcW w:w="1000" w:type="dxa"/>
            <w:vAlign w:val="center"/>
          </w:tcPr>
          <w:p w14:paraId="2B5DA964"/>
        </w:tc>
        <w:tc>
          <w:tcPr>
            <w:tcW w:w="980" w:type="dxa"/>
            <w:vAlign w:val="center"/>
          </w:tcPr>
          <w:p w14:paraId="3FD2415C">
            <w:pPr>
              <w:jc w:val="right"/>
            </w:pPr>
            <w:r>
              <w:rPr>
                <w:rFonts w:ascii="宋体" w:hAnsi="宋体" w:eastAsia="宋体" w:cs="宋体"/>
                <w:b w:val="0"/>
                <w:i w:val="0"/>
                <w:color w:val="000000"/>
                <w:sz w:val="11"/>
              </w:rPr>
              <w:t>1.74</w:t>
            </w:r>
          </w:p>
        </w:tc>
        <w:tc>
          <w:tcPr>
            <w:tcW w:w="920" w:type="dxa"/>
            <w:vAlign w:val="center"/>
          </w:tcPr>
          <w:p w14:paraId="6D535CB4"/>
        </w:tc>
        <w:tc>
          <w:tcPr>
            <w:tcW w:w="960" w:type="dxa"/>
            <w:vAlign w:val="center"/>
          </w:tcPr>
          <w:p w14:paraId="5186A97C"/>
        </w:tc>
        <w:tc>
          <w:tcPr>
            <w:tcW w:w="926" w:type="dxa"/>
            <w:vAlign w:val="center"/>
          </w:tcPr>
          <w:p w14:paraId="34D8919A"/>
        </w:tc>
      </w:tr>
      <w:tr w14:paraId="30D154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38828FA">
            <w:pPr>
              <w:jc w:val="left"/>
            </w:pPr>
            <w:r>
              <w:rPr>
                <w:rFonts w:ascii="宋体" w:hAnsi="宋体" w:eastAsia="宋体" w:cs="宋体"/>
                <w:b w:val="0"/>
                <w:i w:val="0"/>
                <w:color w:val="000000"/>
                <w:sz w:val="11"/>
              </w:rPr>
              <w:t>2080705</w:t>
            </w:r>
          </w:p>
        </w:tc>
        <w:tc>
          <w:tcPr>
            <w:tcW w:w="1760" w:type="dxa"/>
            <w:vAlign w:val="center"/>
          </w:tcPr>
          <w:p w14:paraId="52A507E7">
            <w:pPr>
              <w:jc w:val="left"/>
            </w:pPr>
            <w:r>
              <w:rPr>
                <w:rFonts w:ascii="宋体" w:hAnsi="宋体" w:eastAsia="宋体" w:cs="宋体"/>
                <w:b w:val="0"/>
                <w:i w:val="0"/>
                <w:color w:val="000000"/>
                <w:sz w:val="11"/>
              </w:rPr>
              <w:t>公益性岗位补贴</w:t>
            </w:r>
          </w:p>
        </w:tc>
        <w:tc>
          <w:tcPr>
            <w:tcW w:w="940" w:type="dxa"/>
            <w:vAlign w:val="center"/>
          </w:tcPr>
          <w:p w14:paraId="51CD54A1">
            <w:pPr>
              <w:jc w:val="right"/>
            </w:pPr>
            <w:r>
              <w:rPr>
                <w:rFonts w:ascii="宋体" w:hAnsi="宋体" w:eastAsia="宋体" w:cs="宋体"/>
                <w:b w:val="0"/>
                <w:i w:val="0"/>
                <w:color w:val="000000"/>
                <w:sz w:val="11"/>
              </w:rPr>
              <w:t>1.74</w:t>
            </w:r>
          </w:p>
        </w:tc>
        <w:tc>
          <w:tcPr>
            <w:tcW w:w="1000" w:type="dxa"/>
            <w:vAlign w:val="center"/>
          </w:tcPr>
          <w:p w14:paraId="379FAC7F"/>
        </w:tc>
        <w:tc>
          <w:tcPr>
            <w:tcW w:w="980" w:type="dxa"/>
            <w:vAlign w:val="center"/>
          </w:tcPr>
          <w:p w14:paraId="6494F0A6">
            <w:pPr>
              <w:jc w:val="right"/>
            </w:pPr>
            <w:r>
              <w:rPr>
                <w:rFonts w:ascii="宋体" w:hAnsi="宋体" w:eastAsia="宋体" w:cs="宋体"/>
                <w:b w:val="0"/>
                <w:i w:val="0"/>
                <w:color w:val="000000"/>
                <w:sz w:val="11"/>
              </w:rPr>
              <w:t>1.74</w:t>
            </w:r>
          </w:p>
        </w:tc>
        <w:tc>
          <w:tcPr>
            <w:tcW w:w="920" w:type="dxa"/>
            <w:vAlign w:val="center"/>
          </w:tcPr>
          <w:p w14:paraId="7895423B"/>
        </w:tc>
        <w:tc>
          <w:tcPr>
            <w:tcW w:w="960" w:type="dxa"/>
            <w:vAlign w:val="center"/>
          </w:tcPr>
          <w:p w14:paraId="6B389844"/>
        </w:tc>
        <w:tc>
          <w:tcPr>
            <w:tcW w:w="926" w:type="dxa"/>
            <w:vAlign w:val="center"/>
          </w:tcPr>
          <w:p w14:paraId="3696EC74"/>
        </w:tc>
      </w:tr>
      <w:tr w14:paraId="4E1EB5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88AC01F">
            <w:pPr>
              <w:jc w:val="left"/>
            </w:pPr>
            <w:r>
              <w:rPr>
                <w:rFonts w:ascii="宋体" w:hAnsi="宋体" w:eastAsia="宋体" w:cs="宋体"/>
                <w:b w:val="0"/>
                <w:i w:val="0"/>
                <w:color w:val="000000"/>
                <w:sz w:val="11"/>
              </w:rPr>
              <w:t>210</w:t>
            </w:r>
          </w:p>
        </w:tc>
        <w:tc>
          <w:tcPr>
            <w:tcW w:w="1760" w:type="dxa"/>
            <w:vAlign w:val="center"/>
          </w:tcPr>
          <w:p w14:paraId="4A06BB02">
            <w:pPr>
              <w:jc w:val="left"/>
            </w:pPr>
            <w:r>
              <w:rPr>
                <w:rFonts w:ascii="宋体" w:hAnsi="宋体" w:eastAsia="宋体" w:cs="宋体"/>
                <w:b w:val="0"/>
                <w:i w:val="0"/>
                <w:color w:val="000000"/>
                <w:sz w:val="11"/>
              </w:rPr>
              <w:t>卫生健康支出</w:t>
            </w:r>
          </w:p>
        </w:tc>
        <w:tc>
          <w:tcPr>
            <w:tcW w:w="940" w:type="dxa"/>
            <w:vAlign w:val="center"/>
          </w:tcPr>
          <w:p w14:paraId="415CF534">
            <w:pPr>
              <w:jc w:val="right"/>
            </w:pPr>
            <w:r>
              <w:rPr>
                <w:rFonts w:ascii="宋体" w:hAnsi="宋体" w:eastAsia="宋体" w:cs="宋体"/>
                <w:b w:val="0"/>
                <w:i w:val="0"/>
                <w:color w:val="000000"/>
                <w:sz w:val="11"/>
              </w:rPr>
              <w:t>45.60</w:t>
            </w:r>
          </w:p>
        </w:tc>
        <w:tc>
          <w:tcPr>
            <w:tcW w:w="1000" w:type="dxa"/>
            <w:vAlign w:val="center"/>
          </w:tcPr>
          <w:p w14:paraId="0CE25793">
            <w:pPr>
              <w:jc w:val="right"/>
            </w:pPr>
            <w:r>
              <w:rPr>
                <w:rFonts w:ascii="宋体" w:hAnsi="宋体" w:eastAsia="宋体" w:cs="宋体"/>
                <w:b w:val="0"/>
                <w:i w:val="0"/>
                <w:color w:val="000000"/>
                <w:sz w:val="11"/>
              </w:rPr>
              <w:t>37.49</w:t>
            </w:r>
          </w:p>
        </w:tc>
        <w:tc>
          <w:tcPr>
            <w:tcW w:w="980" w:type="dxa"/>
            <w:vAlign w:val="center"/>
          </w:tcPr>
          <w:p w14:paraId="636C63B9">
            <w:pPr>
              <w:jc w:val="right"/>
            </w:pPr>
            <w:r>
              <w:rPr>
                <w:rFonts w:ascii="宋体" w:hAnsi="宋体" w:eastAsia="宋体" w:cs="宋体"/>
                <w:b w:val="0"/>
                <w:i w:val="0"/>
                <w:color w:val="000000"/>
                <w:sz w:val="11"/>
              </w:rPr>
              <w:t>8.11</w:t>
            </w:r>
          </w:p>
        </w:tc>
        <w:tc>
          <w:tcPr>
            <w:tcW w:w="920" w:type="dxa"/>
            <w:vAlign w:val="center"/>
          </w:tcPr>
          <w:p w14:paraId="6817F7E4"/>
        </w:tc>
        <w:tc>
          <w:tcPr>
            <w:tcW w:w="960" w:type="dxa"/>
            <w:vAlign w:val="center"/>
          </w:tcPr>
          <w:p w14:paraId="49D97F7E"/>
        </w:tc>
        <w:tc>
          <w:tcPr>
            <w:tcW w:w="926" w:type="dxa"/>
            <w:vAlign w:val="center"/>
          </w:tcPr>
          <w:p w14:paraId="5C9BCF75"/>
        </w:tc>
      </w:tr>
      <w:tr w14:paraId="5B3418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905DD35">
            <w:pPr>
              <w:jc w:val="left"/>
            </w:pPr>
            <w:r>
              <w:rPr>
                <w:rFonts w:ascii="宋体" w:hAnsi="宋体" w:eastAsia="宋体" w:cs="宋体"/>
                <w:b w:val="0"/>
                <w:i w:val="0"/>
                <w:color w:val="000000"/>
                <w:sz w:val="11"/>
              </w:rPr>
              <w:t>21007</w:t>
            </w:r>
          </w:p>
        </w:tc>
        <w:tc>
          <w:tcPr>
            <w:tcW w:w="1760" w:type="dxa"/>
            <w:vAlign w:val="center"/>
          </w:tcPr>
          <w:p w14:paraId="7432152B">
            <w:pPr>
              <w:jc w:val="left"/>
            </w:pPr>
            <w:r>
              <w:rPr>
                <w:rFonts w:ascii="宋体" w:hAnsi="宋体" w:eastAsia="宋体" w:cs="宋体"/>
                <w:b w:val="0"/>
                <w:i w:val="0"/>
                <w:color w:val="000000"/>
                <w:sz w:val="11"/>
              </w:rPr>
              <w:t>计划生育事务</w:t>
            </w:r>
          </w:p>
        </w:tc>
        <w:tc>
          <w:tcPr>
            <w:tcW w:w="940" w:type="dxa"/>
            <w:vAlign w:val="center"/>
          </w:tcPr>
          <w:p w14:paraId="3B17397D">
            <w:pPr>
              <w:jc w:val="right"/>
            </w:pPr>
            <w:r>
              <w:rPr>
                <w:rFonts w:ascii="宋体" w:hAnsi="宋体" w:eastAsia="宋体" w:cs="宋体"/>
                <w:b w:val="0"/>
                <w:i w:val="0"/>
                <w:color w:val="000000"/>
                <w:sz w:val="11"/>
              </w:rPr>
              <w:t>8.11</w:t>
            </w:r>
          </w:p>
        </w:tc>
        <w:tc>
          <w:tcPr>
            <w:tcW w:w="1000" w:type="dxa"/>
            <w:vAlign w:val="center"/>
          </w:tcPr>
          <w:p w14:paraId="77E36FE5"/>
        </w:tc>
        <w:tc>
          <w:tcPr>
            <w:tcW w:w="980" w:type="dxa"/>
            <w:vAlign w:val="center"/>
          </w:tcPr>
          <w:p w14:paraId="443ABFD0">
            <w:pPr>
              <w:jc w:val="right"/>
            </w:pPr>
            <w:r>
              <w:rPr>
                <w:rFonts w:ascii="宋体" w:hAnsi="宋体" w:eastAsia="宋体" w:cs="宋体"/>
                <w:b w:val="0"/>
                <w:i w:val="0"/>
                <w:color w:val="000000"/>
                <w:sz w:val="11"/>
              </w:rPr>
              <w:t>8.11</w:t>
            </w:r>
          </w:p>
        </w:tc>
        <w:tc>
          <w:tcPr>
            <w:tcW w:w="920" w:type="dxa"/>
            <w:vAlign w:val="center"/>
          </w:tcPr>
          <w:p w14:paraId="12216C5F"/>
        </w:tc>
        <w:tc>
          <w:tcPr>
            <w:tcW w:w="960" w:type="dxa"/>
            <w:vAlign w:val="center"/>
          </w:tcPr>
          <w:p w14:paraId="270EDE34"/>
        </w:tc>
        <w:tc>
          <w:tcPr>
            <w:tcW w:w="926" w:type="dxa"/>
            <w:vAlign w:val="center"/>
          </w:tcPr>
          <w:p w14:paraId="5294050A"/>
        </w:tc>
      </w:tr>
      <w:tr w14:paraId="4E1DF1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FC77C5A">
            <w:pPr>
              <w:jc w:val="left"/>
            </w:pPr>
            <w:r>
              <w:rPr>
                <w:rFonts w:ascii="宋体" w:hAnsi="宋体" w:eastAsia="宋体" w:cs="宋体"/>
                <w:b w:val="0"/>
                <w:i w:val="0"/>
                <w:color w:val="000000"/>
                <w:sz w:val="11"/>
              </w:rPr>
              <w:t>2100799</w:t>
            </w:r>
          </w:p>
        </w:tc>
        <w:tc>
          <w:tcPr>
            <w:tcW w:w="1760" w:type="dxa"/>
            <w:vAlign w:val="center"/>
          </w:tcPr>
          <w:p w14:paraId="56150283">
            <w:pPr>
              <w:jc w:val="left"/>
            </w:pPr>
            <w:r>
              <w:rPr>
                <w:rFonts w:ascii="宋体" w:hAnsi="宋体" w:eastAsia="宋体" w:cs="宋体"/>
                <w:b w:val="0"/>
                <w:i w:val="0"/>
                <w:color w:val="000000"/>
                <w:sz w:val="11"/>
              </w:rPr>
              <w:t>其他计划生育事务支出</w:t>
            </w:r>
          </w:p>
        </w:tc>
        <w:tc>
          <w:tcPr>
            <w:tcW w:w="940" w:type="dxa"/>
            <w:vAlign w:val="center"/>
          </w:tcPr>
          <w:p w14:paraId="28D3B132">
            <w:pPr>
              <w:jc w:val="right"/>
            </w:pPr>
            <w:r>
              <w:rPr>
                <w:rFonts w:ascii="宋体" w:hAnsi="宋体" w:eastAsia="宋体" w:cs="宋体"/>
                <w:b w:val="0"/>
                <w:i w:val="0"/>
                <w:color w:val="000000"/>
                <w:sz w:val="11"/>
              </w:rPr>
              <w:t>8.11</w:t>
            </w:r>
          </w:p>
        </w:tc>
        <w:tc>
          <w:tcPr>
            <w:tcW w:w="1000" w:type="dxa"/>
            <w:vAlign w:val="center"/>
          </w:tcPr>
          <w:p w14:paraId="57F130D2"/>
        </w:tc>
        <w:tc>
          <w:tcPr>
            <w:tcW w:w="980" w:type="dxa"/>
            <w:vAlign w:val="center"/>
          </w:tcPr>
          <w:p w14:paraId="13443E32">
            <w:pPr>
              <w:jc w:val="right"/>
            </w:pPr>
            <w:r>
              <w:rPr>
                <w:rFonts w:ascii="宋体" w:hAnsi="宋体" w:eastAsia="宋体" w:cs="宋体"/>
                <w:b w:val="0"/>
                <w:i w:val="0"/>
                <w:color w:val="000000"/>
                <w:sz w:val="11"/>
              </w:rPr>
              <w:t>8.11</w:t>
            </w:r>
          </w:p>
        </w:tc>
        <w:tc>
          <w:tcPr>
            <w:tcW w:w="920" w:type="dxa"/>
            <w:vAlign w:val="center"/>
          </w:tcPr>
          <w:p w14:paraId="45C59259"/>
        </w:tc>
        <w:tc>
          <w:tcPr>
            <w:tcW w:w="960" w:type="dxa"/>
            <w:vAlign w:val="center"/>
          </w:tcPr>
          <w:p w14:paraId="70B2AF7B"/>
        </w:tc>
        <w:tc>
          <w:tcPr>
            <w:tcW w:w="926" w:type="dxa"/>
            <w:vAlign w:val="center"/>
          </w:tcPr>
          <w:p w14:paraId="7ECF2A2F"/>
        </w:tc>
      </w:tr>
      <w:tr w14:paraId="1E3C6A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ABD171C">
            <w:pPr>
              <w:jc w:val="left"/>
            </w:pPr>
            <w:r>
              <w:rPr>
                <w:rFonts w:ascii="宋体" w:hAnsi="宋体" w:eastAsia="宋体" w:cs="宋体"/>
                <w:b w:val="0"/>
                <w:i w:val="0"/>
                <w:color w:val="000000"/>
                <w:sz w:val="11"/>
              </w:rPr>
              <w:t>21011</w:t>
            </w:r>
          </w:p>
        </w:tc>
        <w:tc>
          <w:tcPr>
            <w:tcW w:w="1760" w:type="dxa"/>
            <w:vAlign w:val="center"/>
          </w:tcPr>
          <w:p w14:paraId="6815D9E5">
            <w:pPr>
              <w:jc w:val="left"/>
            </w:pPr>
            <w:r>
              <w:rPr>
                <w:rFonts w:ascii="宋体" w:hAnsi="宋体" w:eastAsia="宋体" w:cs="宋体"/>
                <w:b w:val="0"/>
                <w:i w:val="0"/>
                <w:color w:val="000000"/>
                <w:sz w:val="11"/>
              </w:rPr>
              <w:t>行政事业单位医疗</w:t>
            </w:r>
          </w:p>
        </w:tc>
        <w:tc>
          <w:tcPr>
            <w:tcW w:w="940" w:type="dxa"/>
            <w:vAlign w:val="center"/>
          </w:tcPr>
          <w:p w14:paraId="2154BB05">
            <w:pPr>
              <w:jc w:val="right"/>
            </w:pPr>
            <w:r>
              <w:rPr>
                <w:rFonts w:ascii="宋体" w:hAnsi="宋体" w:eastAsia="宋体" w:cs="宋体"/>
                <w:b w:val="0"/>
                <w:i w:val="0"/>
                <w:color w:val="000000"/>
                <w:sz w:val="11"/>
              </w:rPr>
              <w:t>37.49</w:t>
            </w:r>
          </w:p>
        </w:tc>
        <w:tc>
          <w:tcPr>
            <w:tcW w:w="1000" w:type="dxa"/>
            <w:vAlign w:val="center"/>
          </w:tcPr>
          <w:p w14:paraId="5CEC9FFB">
            <w:pPr>
              <w:jc w:val="right"/>
            </w:pPr>
            <w:r>
              <w:rPr>
                <w:rFonts w:ascii="宋体" w:hAnsi="宋体" w:eastAsia="宋体" w:cs="宋体"/>
                <w:b w:val="0"/>
                <w:i w:val="0"/>
                <w:color w:val="000000"/>
                <w:sz w:val="11"/>
              </w:rPr>
              <w:t>37.49</w:t>
            </w:r>
          </w:p>
        </w:tc>
        <w:tc>
          <w:tcPr>
            <w:tcW w:w="980" w:type="dxa"/>
            <w:vAlign w:val="center"/>
          </w:tcPr>
          <w:p w14:paraId="69C16FA3"/>
        </w:tc>
        <w:tc>
          <w:tcPr>
            <w:tcW w:w="920" w:type="dxa"/>
            <w:vAlign w:val="center"/>
          </w:tcPr>
          <w:p w14:paraId="02E4D35A"/>
        </w:tc>
        <w:tc>
          <w:tcPr>
            <w:tcW w:w="960" w:type="dxa"/>
            <w:vAlign w:val="center"/>
          </w:tcPr>
          <w:p w14:paraId="5492B51E"/>
        </w:tc>
        <w:tc>
          <w:tcPr>
            <w:tcW w:w="926" w:type="dxa"/>
            <w:vAlign w:val="center"/>
          </w:tcPr>
          <w:p w14:paraId="0908C8BB"/>
        </w:tc>
      </w:tr>
      <w:tr w14:paraId="374E22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53F6AFA">
            <w:pPr>
              <w:jc w:val="left"/>
            </w:pPr>
            <w:r>
              <w:rPr>
                <w:rFonts w:ascii="宋体" w:hAnsi="宋体" w:eastAsia="宋体" w:cs="宋体"/>
                <w:b w:val="0"/>
                <w:i w:val="0"/>
                <w:color w:val="000000"/>
                <w:sz w:val="11"/>
              </w:rPr>
              <w:t>2101101</w:t>
            </w:r>
          </w:p>
        </w:tc>
        <w:tc>
          <w:tcPr>
            <w:tcW w:w="1760" w:type="dxa"/>
            <w:vAlign w:val="center"/>
          </w:tcPr>
          <w:p w14:paraId="5A8BDC67">
            <w:pPr>
              <w:jc w:val="left"/>
            </w:pPr>
            <w:r>
              <w:rPr>
                <w:rFonts w:ascii="宋体" w:hAnsi="宋体" w:eastAsia="宋体" w:cs="宋体"/>
                <w:b w:val="0"/>
                <w:i w:val="0"/>
                <w:color w:val="000000"/>
                <w:sz w:val="11"/>
              </w:rPr>
              <w:t>行政单位医疗</w:t>
            </w:r>
          </w:p>
        </w:tc>
        <w:tc>
          <w:tcPr>
            <w:tcW w:w="940" w:type="dxa"/>
            <w:vAlign w:val="center"/>
          </w:tcPr>
          <w:p w14:paraId="79927974">
            <w:pPr>
              <w:jc w:val="right"/>
            </w:pPr>
            <w:r>
              <w:rPr>
                <w:rFonts w:ascii="宋体" w:hAnsi="宋体" w:eastAsia="宋体" w:cs="宋体"/>
                <w:b w:val="0"/>
                <w:i w:val="0"/>
                <w:color w:val="000000"/>
                <w:sz w:val="11"/>
              </w:rPr>
              <w:t>37.49</w:t>
            </w:r>
          </w:p>
        </w:tc>
        <w:tc>
          <w:tcPr>
            <w:tcW w:w="1000" w:type="dxa"/>
            <w:vAlign w:val="center"/>
          </w:tcPr>
          <w:p w14:paraId="3944AAF5">
            <w:pPr>
              <w:jc w:val="right"/>
            </w:pPr>
            <w:r>
              <w:rPr>
                <w:rFonts w:ascii="宋体" w:hAnsi="宋体" w:eastAsia="宋体" w:cs="宋体"/>
                <w:b w:val="0"/>
                <w:i w:val="0"/>
                <w:color w:val="000000"/>
                <w:sz w:val="11"/>
              </w:rPr>
              <w:t>37.49</w:t>
            </w:r>
          </w:p>
        </w:tc>
        <w:tc>
          <w:tcPr>
            <w:tcW w:w="980" w:type="dxa"/>
            <w:vAlign w:val="center"/>
          </w:tcPr>
          <w:p w14:paraId="1BD0A90E"/>
        </w:tc>
        <w:tc>
          <w:tcPr>
            <w:tcW w:w="920" w:type="dxa"/>
            <w:vAlign w:val="center"/>
          </w:tcPr>
          <w:p w14:paraId="3747FB00"/>
        </w:tc>
        <w:tc>
          <w:tcPr>
            <w:tcW w:w="960" w:type="dxa"/>
            <w:vAlign w:val="center"/>
          </w:tcPr>
          <w:p w14:paraId="1456DE60"/>
        </w:tc>
        <w:tc>
          <w:tcPr>
            <w:tcW w:w="926" w:type="dxa"/>
            <w:vAlign w:val="center"/>
          </w:tcPr>
          <w:p w14:paraId="7B4785B7"/>
        </w:tc>
      </w:tr>
      <w:tr w14:paraId="1DF9A8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731F509">
            <w:pPr>
              <w:jc w:val="left"/>
            </w:pPr>
            <w:r>
              <w:rPr>
                <w:rFonts w:ascii="宋体" w:hAnsi="宋体" w:eastAsia="宋体" w:cs="宋体"/>
                <w:b w:val="0"/>
                <w:i w:val="0"/>
                <w:color w:val="000000"/>
                <w:sz w:val="11"/>
              </w:rPr>
              <w:t>213</w:t>
            </w:r>
          </w:p>
        </w:tc>
        <w:tc>
          <w:tcPr>
            <w:tcW w:w="1760" w:type="dxa"/>
            <w:vAlign w:val="center"/>
          </w:tcPr>
          <w:p w14:paraId="4F2DE6BF">
            <w:pPr>
              <w:jc w:val="left"/>
            </w:pPr>
            <w:r>
              <w:rPr>
                <w:rFonts w:ascii="宋体" w:hAnsi="宋体" w:eastAsia="宋体" w:cs="宋体"/>
                <w:b w:val="0"/>
                <w:i w:val="0"/>
                <w:color w:val="000000"/>
                <w:sz w:val="11"/>
              </w:rPr>
              <w:t>农林水支出</w:t>
            </w:r>
          </w:p>
        </w:tc>
        <w:tc>
          <w:tcPr>
            <w:tcW w:w="940" w:type="dxa"/>
            <w:vAlign w:val="center"/>
          </w:tcPr>
          <w:p w14:paraId="5893ED9E">
            <w:pPr>
              <w:jc w:val="right"/>
            </w:pPr>
            <w:r>
              <w:rPr>
                <w:rFonts w:ascii="宋体" w:hAnsi="宋体" w:eastAsia="宋体" w:cs="宋体"/>
                <w:b w:val="0"/>
                <w:i w:val="0"/>
                <w:color w:val="000000"/>
                <w:sz w:val="11"/>
              </w:rPr>
              <w:t>2,332.67</w:t>
            </w:r>
          </w:p>
        </w:tc>
        <w:tc>
          <w:tcPr>
            <w:tcW w:w="1000" w:type="dxa"/>
            <w:vAlign w:val="center"/>
          </w:tcPr>
          <w:p w14:paraId="1E872BDE"/>
        </w:tc>
        <w:tc>
          <w:tcPr>
            <w:tcW w:w="980" w:type="dxa"/>
            <w:vAlign w:val="center"/>
          </w:tcPr>
          <w:p w14:paraId="235E12C0">
            <w:pPr>
              <w:jc w:val="right"/>
            </w:pPr>
            <w:r>
              <w:rPr>
                <w:rFonts w:ascii="宋体" w:hAnsi="宋体" w:eastAsia="宋体" w:cs="宋体"/>
                <w:b w:val="0"/>
                <w:i w:val="0"/>
                <w:color w:val="000000"/>
                <w:sz w:val="11"/>
              </w:rPr>
              <w:t>2,332.67</w:t>
            </w:r>
          </w:p>
        </w:tc>
        <w:tc>
          <w:tcPr>
            <w:tcW w:w="920" w:type="dxa"/>
            <w:vAlign w:val="center"/>
          </w:tcPr>
          <w:p w14:paraId="59CF9EE9"/>
        </w:tc>
        <w:tc>
          <w:tcPr>
            <w:tcW w:w="960" w:type="dxa"/>
            <w:vAlign w:val="center"/>
          </w:tcPr>
          <w:p w14:paraId="412028C1"/>
        </w:tc>
        <w:tc>
          <w:tcPr>
            <w:tcW w:w="926" w:type="dxa"/>
            <w:vAlign w:val="center"/>
          </w:tcPr>
          <w:p w14:paraId="63AA41F3"/>
        </w:tc>
      </w:tr>
      <w:tr w14:paraId="03A42D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5F8F66D">
            <w:pPr>
              <w:jc w:val="left"/>
            </w:pPr>
            <w:r>
              <w:rPr>
                <w:rFonts w:ascii="宋体" w:hAnsi="宋体" w:eastAsia="宋体" w:cs="宋体"/>
                <w:b w:val="0"/>
                <w:i w:val="0"/>
                <w:color w:val="000000"/>
                <w:sz w:val="11"/>
              </w:rPr>
              <w:t>21301</w:t>
            </w:r>
          </w:p>
        </w:tc>
        <w:tc>
          <w:tcPr>
            <w:tcW w:w="1760" w:type="dxa"/>
            <w:vAlign w:val="center"/>
          </w:tcPr>
          <w:p w14:paraId="40D8C9CC">
            <w:pPr>
              <w:jc w:val="left"/>
            </w:pPr>
            <w:r>
              <w:rPr>
                <w:rFonts w:ascii="宋体" w:hAnsi="宋体" w:eastAsia="宋体" w:cs="宋体"/>
                <w:b w:val="0"/>
                <w:i w:val="0"/>
                <w:color w:val="000000"/>
                <w:sz w:val="11"/>
              </w:rPr>
              <w:t>农业农村</w:t>
            </w:r>
          </w:p>
        </w:tc>
        <w:tc>
          <w:tcPr>
            <w:tcW w:w="940" w:type="dxa"/>
            <w:vAlign w:val="center"/>
          </w:tcPr>
          <w:p w14:paraId="4D3BC11F">
            <w:pPr>
              <w:jc w:val="right"/>
            </w:pPr>
            <w:r>
              <w:rPr>
                <w:rFonts w:ascii="宋体" w:hAnsi="宋体" w:eastAsia="宋体" w:cs="宋体"/>
                <w:b w:val="0"/>
                <w:i w:val="0"/>
                <w:color w:val="000000"/>
                <w:sz w:val="11"/>
              </w:rPr>
              <w:t>25.76</w:t>
            </w:r>
          </w:p>
        </w:tc>
        <w:tc>
          <w:tcPr>
            <w:tcW w:w="1000" w:type="dxa"/>
            <w:vAlign w:val="center"/>
          </w:tcPr>
          <w:p w14:paraId="3D97A46C"/>
        </w:tc>
        <w:tc>
          <w:tcPr>
            <w:tcW w:w="980" w:type="dxa"/>
            <w:vAlign w:val="center"/>
          </w:tcPr>
          <w:p w14:paraId="0E0D10F2">
            <w:pPr>
              <w:jc w:val="right"/>
            </w:pPr>
            <w:r>
              <w:rPr>
                <w:rFonts w:ascii="宋体" w:hAnsi="宋体" w:eastAsia="宋体" w:cs="宋体"/>
                <w:b w:val="0"/>
                <w:i w:val="0"/>
                <w:color w:val="000000"/>
                <w:sz w:val="11"/>
              </w:rPr>
              <w:t>25.76</w:t>
            </w:r>
          </w:p>
        </w:tc>
        <w:tc>
          <w:tcPr>
            <w:tcW w:w="920" w:type="dxa"/>
            <w:vAlign w:val="center"/>
          </w:tcPr>
          <w:p w14:paraId="6CE57D63"/>
        </w:tc>
        <w:tc>
          <w:tcPr>
            <w:tcW w:w="960" w:type="dxa"/>
            <w:vAlign w:val="center"/>
          </w:tcPr>
          <w:p w14:paraId="3DE0FA16"/>
        </w:tc>
        <w:tc>
          <w:tcPr>
            <w:tcW w:w="926" w:type="dxa"/>
            <w:vAlign w:val="center"/>
          </w:tcPr>
          <w:p w14:paraId="15F21AFF"/>
        </w:tc>
      </w:tr>
      <w:tr w14:paraId="3EDFDC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A096F7B">
            <w:pPr>
              <w:jc w:val="left"/>
            </w:pPr>
            <w:r>
              <w:rPr>
                <w:rFonts w:ascii="宋体" w:hAnsi="宋体" w:eastAsia="宋体" w:cs="宋体"/>
                <w:b w:val="0"/>
                <w:i w:val="0"/>
                <w:color w:val="000000"/>
                <w:sz w:val="11"/>
              </w:rPr>
              <w:t>2130199</w:t>
            </w:r>
          </w:p>
        </w:tc>
        <w:tc>
          <w:tcPr>
            <w:tcW w:w="1760" w:type="dxa"/>
            <w:vAlign w:val="center"/>
          </w:tcPr>
          <w:p w14:paraId="53D91CCA">
            <w:pPr>
              <w:jc w:val="left"/>
            </w:pPr>
            <w:r>
              <w:rPr>
                <w:rFonts w:ascii="宋体" w:hAnsi="宋体" w:eastAsia="宋体" w:cs="宋体"/>
                <w:b w:val="0"/>
                <w:i w:val="0"/>
                <w:color w:val="000000"/>
                <w:sz w:val="11"/>
              </w:rPr>
              <w:t>其他农业农村支出</w:t>
            </w:r>
          </w:p>
        </w:tc>
        <w:tc>
          <w:tcPr>
            <w:tcW w:w="940" w:type="dxa"/>
            <w:vAlign w:val="center"/>
          </w:tcPr>
          <w:p w14:paraId="7CE54E41">
            <w:pPr>
              <w:jc w:val="right"/>
            </w:pPr>
            <w:r>
              <w:rPr>
                <w:rFonts w:ascii="宋体" w:hAnsi="宋体" w:eastAsia="宋体" w:cs="宋体"/>
                <w:b w:val="0"/>
                <w:i w:val="0"/>
                <w:color w:val="000000"/>
                <w:sz w:val="11"/>
              </w:rPr>
              <w:t>25.76</w:t>
            </w:r>
          </w:p>
        </w:tc>
        <w:tc>
          <w:tcPr>
            <w:tcW w:w="1000" w:type="dxa"/>
            <w:vAlign w:val="center"/>
          </w:tcPr>
          <w:p w14:paraId="1A82D140"/>
        </w:tc>
        <w:tc>
          <w:tcPr>
            <w:tcW w:w="980" w:type="dxa"/>
            <w:vAlign w:val="center"/>
          </w:tcPr>
          <w:p w14:paraId="77C653ED">
            <w:pPr>
              <w:jc w:val="right"/>
            </w:pPr>
            <w:r>
              <w:rPr>
                <w:rFonts w:ascii="宋体" w:hAnsi="宋体" w:eastAsia="宋体" w:cs="宋体"/>
                <w:b w:val="0"/>
                <w:i w:val="0"/>
                <w:color w:val="000000"/>
                <w:sz w:val="11"/>
              </w:rPr>
              <w:t>25.76</w:t>
            </w:r>
          </w:p>
        </w:tc>
        <w:tc>
          <w:tcPr>
            <w:tcW w:w="920" w:type="dxa"/>
            <w:vAlign w:val="center"/>
          </w:tcPr>
          <w:p w14:paraId="7F15BE5C"/>
        </w:tc>
        <w:tc>
          <w:tcPr>
            <w:tcW w:w="960" w:type="dxa"/>
            <w:vAlign w:val="center"/>
          </w:tcPr>
          <w:p w14:paraId="2D3D9121"/>
        </w:tc>
        <w:tc>
          <w:tcPr>
            <w:tcW w:w="926" w:type="dxa"/>
            <w:vAlign w:val="center"/>
          </w:tcPr>
          <w:p w14:paraId="58F710B7"/>
        </w:tc>
      </w:tr>
      <w:tr w14:paraId="013803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57F2E1D">
            <w:pPr>
              <w:jc w:val="left"/>
            </w:pPr>
            <w:r>
              <w:rPr>
                <w:rFonts w:ascii="宋体" w:hAnsi="宋体" w:eastAsia="宋体" w:cs="宋体"/>
                <w:b w:val="0"/>
                <w:i w:val="0"/>
                <w:color w:val="000000"/>
                <w:sz w:val="11"/>
              </w:rPr>
              <w:t>21305</w:t>
            </w:r>
          </w:p>
        </w:tc>
        <w:tc>
          <w:tcPr>
            <w:tcW w:w="1760" w:type="dxa"/>
            <w:vAlign w:val="center"/>
          </w:tcPr>
          <w:p w14:paraId="76B5BAD1">
            <w:pPr>
              <w:jc w:val="left"/>
            </w:pPr>
            <w:r>
              <w:rPr>
                <w:rFonts w:ascii="宋体" w:hAnsi="宋体" w:eastAsia="宋体" w:cs="宋体"/>
                <w:b w:val="0"/>
                <w:i w:val="0"/>
                <w:color w:val="000000"/>
                <w:sz w:val="11"/>
              </w:rPr>
              <w:t>巩固脱贫攻坚成果衔接乡村振兴</w:t>
            </w:r>
          </w:p>
        </w:tc>
        <w:tc>
          <w:tcPr>
            <w:tcW w:w="940" w:type="dxa"/>
            <w:vAlign w:val="center"/>
          </w:tcPr>
          <w:p w14:paraId="0787D88B">
            <w:pPr>
              <w:jc w:val="right"/>
            </w:pPr>
            <w:r>
              <w:rPr>
                <w:rFonts w:ascii="宋体" w:hAnsi="宋体" w:eastAsia="宋体" w:cs="宋体"/>
                <w:b w:val="0"/>
                <w:i w:val="0"/>
                <w:color w:val="000000"/>
                <w:sz w:val="11"/>
              </w:rPr>
              <w:t>1,713.01</w:t>
            </w:r>
          </w:p>
        </w:tc>
        <w:tc>
          <w:tcPr>
            <w:tcW w:w="1000" w:type="dxa"/>
            <w:vAlign w:val="center"/>
          </w:tcPr>
          <w:p w14:paraId="115492EE"/>
        </w:tc>
        <w:tc>
          <w:tcPr>
            <w:tcW w:w="980" w:type="dxa"/>
            <w:vAlign w:val="center"/>
          </w:tcPr>
          <w:p w14:paraId="18A14A43">
            <w:pPr>
              <w:jc w:val="right"/>
            </w:pPr>
            <w:r>
              <w:rPr>
                <w:rFonts w:ascii="宋体" w:hAnsi="宋体" w:eastAsia="宋体" w:cs="宋体"/>
                <w:b w:val="0"/>
                <w:i w:val="0"/>
                <w:color w:val="000000"/>
                <w:sz w:val="11"/>
              </w:rPr>
              <w:t>1,713.01</w:t>
            </w:r>
          </w:p>
        </w:tc>
        <w:tc>
          <w:tcPr>
            <w:tcW w:w="920" w:type="dxa"/>
            <w:vAlign w:val="center"/>
          </w:tcPr>
          <w:p w14:paraId="6AA815F3"/>
        </w:tc>
        <w:tc>
          <w:tcPr>
            <w:tcW w:w="960" w:type="dxa"/>
            <w:vAlign w:val="center"/>
          </w:tcPr>
          <w:p w14:paraId="0A293A88"/>
        </w:tc>
        <w:tc>
          <w:tcPr>
            <w:tcW w:w="926" w:type="dxa"/>
            <w:vAlign w:val="center"/>
          </w:tcPr>
          <w:p w14:paraId="594EB6A1"/>
        </w:tc>
      </w:tr>
      <w:tr w14:paraId="7BCB48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4AC62B6">
            <w:pPr>
              <w:jc w:val="left"/>
            </w:pPr>
            <w:r>
              <w:rPr>
                <w:rFonts w:ascii="宋体" w:hAnsi="宋体" w:eastAsia="宋体" w:cs="宋体"/>
                <w:b w:val="0"/>
                <w:i w:val="0"/>
                <w:color w:val="000000"/>
                <w:sz w:val="11"/>
              </w:rPr>
              <w:t>2130599</w:t>
            </w:r>
          </w:p>
        </w:tc>
        <w:tc>
          <w:tcPr>
            <w:tcW w:w="1760" w:type="dxa"/>
            <w:vAlign w:val="center"/>
          </w:tcPr>
          <w:p w14:paraId="661ADD12">
            <w:pPr>
              <w:jc w:val="left"/>
            </w:pPr>
            <w:r>
              <w:rPr>
                <w:rFonts w:ascii="宋体" w:hAnsi="宋体" w:eastAsia="宋体" w:cs="宋体"/>
                <w:b w:val="0"/>
                <w:i w:val="0"/>
                <w:color w:val="000000"/>
                <w:sz w:val="11"/>
              </w:rPr>
              <w:t>其他巩固脱贫攻坚成果衔接乡村振兴支出</w:t>
            </w:r>
          </w:p>
        </w:tc>
        <w:tc>
          <w:tcPr>
            <w:tcW w:w="940" w:type="dxa"/>
            <w:vAlign w:val="center"/>
          </w:tcPr>
          <w:p w14:paraId="140C923D">
            <w:pPr>
              <w:jc w:val="right"/>
            </w:pPr>
            <w:r>
              <w:rPr>
                <w:rFonts w:ascii="宋体" w:hAnsi="宋体" w:eastAsia="宋体" w:cs="宋体"/>
                <w:b w:val="0"/>
                <w:i w:val="0"/>
                <w:color w:val="000000"/>
                <w:sz w:val="11"/>
              </w:rPr>
              <w:t>1,713.01</w:t>
            </w:r>
          </w:p>
        </w:tc>
        <w:tc>
          <w:tcPr>
            <w:tcW w:w="1000" w:type="dxa"/>
            <w:vAlign w:val="center"/>
          </w:tcPr>
          <w:p w14:paraId="49C58534"/>
        </w:tc>
        <w:tc>
          <w:tcPr>
            <w:tcW w:w="980" w:type="dxa"/>
            <w:vAlign w:val="center"/>
          </w:tcPr>
          <w:p w14:paraId="78F62256">
            <w:pPr>
              <w:jc w:val="right"/>
            </w:pPr>
            <w:r>
              <w:rPr>
                <w:rFonts w:ascii="宋体" w:hAnsi="宋体" w:eastAsia="宋体" w:cs="宋体"/>
                <w:b w:val="0"/>
                <w:i w:val="0"/>
                <w:color w:val="000000"/>
                <w:sz w:val="11"/>
              </w:rPr>
              <w:t>1,713.01</w:t>
            </w:r>
          </w:p>
        </w:tc>
        <w:tc>
          <w:tcPr>
            <w:tcW w:w="920" w:type="dxa"/>
            <w:vAlign w:val="center"/>
          </w:tcPr>
          <w:p w14:paraId="487540E1"/>
        </w:tc>
        <w:tc>
          <w:tcPr>
            <w:tcW w:w="960" w:type="dxa"/>
            <w:vAlign w:val="center"/>
          </w:tcPr>
          <w:p w14:paraId="6A1D3E33"/>
        </w:tc>
        <w:tc>
          <w:tcPr>
            <w:tcW w:w="926" w:type="dxa"/>
            <w:vAlign w:val="center"/>
          </w:tcPr>
          <w:p w14:paraId="47C90D64"/>
        </w:tc>
      </w:tr>
      <w:tr w14:paraId="06ED9A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8DE5BD8">
            <w:pPr>
              <w:jc w:val="left"/>
            </w:pPr>
            <w:r>
              <w:rPr>
                <w:rFonts w:ascii="宋体" w:hAnsi="宋体" w:eastAsia="宋体" w:cs="宋体"/>
                <w:b w:val="0"/>
                <w:i w:val="0"/>
                <w:color w:val="000000"/>
                <w:sz w:val="11"/>
              </w:rPr>
              <w:t>21307</w:t>
            </w:r>
          </w:p>
        </w:tc>
        <w:tc>
          <w:tcPr>
            <w:tcW w:w="1760" w:type="dxa"/>
            <w:vAlign w:val="center"/>
          </w:tcPr>
          <w:p w14:paraId="5BA721A7">
            <w:pPr>
              <w:jc w:val="left"/>
            </w:pPr>
            <w:r>
              <w:rPr>
                <w:rFonts w:ascii="宋体" w:hAnsi="宋体" w:eastAsia="宋体" w:cs="宋体"/>
                <w:b w:val="0"/>
                <w:i w:val="0"/>
                <w:color w:val="000000"/>
                <w:sz w:val="11"/>
              </w:rPr>
              <w:t>农村综合改革</w:t>
            </w:r>
          </w:p>
        </w:tc>
        <w:tc>
          <w:tcPr>
            <w:tcW w:w="940" w:type="dxa"/>
            <w:vAlign w:val="center"/>
          </w:tcPr>
          <w:p w14:paraId="23DFD0CF">
            <w:pPr>
              <w:jc w:val="right"/>
            </w:pPr>
            <w:r>
              <w:rPr>
                <w:rFonts w:ascii="宋体" w:hAnsi="宋体" w:eastAsia="宋体" w:cs="宋体"/>
                <w:b w:val="0"/>
                <w:i w:val="0"/>
                <w:color w:val="000000"/>
                <w:sz w:val="11"/>
              </w:rPr>
              <w:t>536.30</w:t>
            </w:r>
          </w:p>
        </w:tc>
        <w:tc>
          <w:tcPr>
            <w:tcW w:w="1000" w:type="dxa"/>
            <w:vAlign w:val="center"/>
          </w:tcPr>
          <w:p w14:paraId="68C5F3F3"/>
        </w:tc>
        <w:tc>
          <w:tcPr>
            <w:tcW w:w="980" w:type="dxa"/>
            <w:vAlign w:val="center"/>
          </w:tcPr>
          <w:p w14:paraId="7C134EAE">
            <w:pPr>
              <w:jc w:val="right"/>
            </w:pPr>
            <w:r>
              <w:rPr>
                <w:rFonts w:ascii="宋体" w:hAnsi="宋体" w:eastAsia="宋体" w:cs="宋体"/>
                <w:b w:val="0"/>
                <w:i w:val="0"/>
                <w:color w:val="000000"/>
                <w:sz w:val="11"/>
              </w:rPr>
              <w:t>536.30</w:t>
            </w:r>
          </w:p>
        </w:tc>
        <w:tc>
          <w:tcPr>
            <w:tcW w:w="920" w:type="dxa"/>
            <w:vAlign w:val="center"/>
          </w:tcPr>
          <w:p w14:paraId="5EC46022"/>
        </w:tc>
        <w:tc>
          <w:tcPr>
            <w:tcW w:w="960" w:type="dxa"/>
            <w:vAlign w:val="center"/>
          </w:tcPr>
          <w:p w14:paraId="66D6C94E"/>
        </w:tc>
        <w:tc>
          <w:tcPr>
            <w:tcW w:w="926" w:type="dxa"/>
            <w:vAlign w:val="center"/>
          </w:tcPr>
          <w:p w14:paraId="6B486C16"/>
        </w:tc>
      </w:tr>
      <w:tr w14:paraId="5120CC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F271AA5">
            <w:pPr>
              <w:jc w:val="left"/>
            </w:pPr>
            <w:r>
              <w:rPr>
                <w:rFonts w:ascii="宋体" w:hAnsi="宋体" w:eastAsia="宋体" w:cs="宋体"/>
                <w:b w:val="0"/>
                <w:i w:val="0"/>
                <w:color w:val="000000"/>
                <w:sz w:val="11"/>
              </w:rPr>
              <w:t>2130701</w:t>
            </w:r>
          </w:p>
        </w:tc>
        <w:tc>
          <w:tcPr>
            <w:tcW w:w="1760" w:type="dxa"/>
            <w:vAlign w:val="center"/>
          </w:tcPr>
          <w:p w14:paraId="3CBA6996">
            <w:pPr>
              <w:jc w:val="left"/>
            </w:pPr>
            <w:r>
              <w:rPr>
                <w:rFonts w:ascii="宋体" w:hAnsi="宋体" w:eastAsia="宋体" w:cs="宋体"/>
                <w:b w:val="0"/>
                <w:i w:val="0"/>
                <w:color w:val="000000"/>
                <w:sz w:val="11"/>
              </w:rPr>
              <w:t>对村级公益事业建设的补助</w:t>
            </w:r>
          </w:p>
        </w:tc>
        <w:tc>
          <w:tcPr>
            <w:tcW w:w="940" w:type="dxa"/>
            <w:vAlign w:val="center"/>
          </w:tcPr>
          <w:p w14:paraId="3B358456">
            <w:pPr>
              <w:jc w:val="right"/>
            </w:pPr>
            <w:r>
              <w:rPr>
                <w:rFonts w:ascii="宋体" w:hAnsi="宋体" w:eastAsia="宋体" w:cs="宋体"/>
                <w:b w:val="0"/>
                <w:i w:val="0"/>
                <w:color w:val="000000"/>
                <w:sz w:val="11"/>
              </w:rPr>
              <w:t>94.46</w:t>
            </w:r>
          </w:p>
        </w:tc>
        <w:tc>
          <w:tcPr>
            <w:tcW w:w="1000" w:type="dxa"/>
            <w:vAlign w:val="center"/>
          </w:tcPr>
          <w:p w14:paraId="092F1C70"/>
        </w:tc>
        <w:tc>
          <w:tcPr>
            <w:tcW w:w="980" w:type="dxa"/>
            <w:vAlign w:val="center"/>
          </w:tcPr>
          <w:p w14:paraId="12678D80">
            <w:pPr>
              <w:jc w:val="right"/>
            </w:pPr>
            <w:r>
              <w:rPr>
                <w:rFonts w:ascii="宋体" w:hAnsi="宋体" w:eastAsia="宋体" w:cs="宋体"/>
                <w:b w:val="0"/>
                <w:i w:val="0"/>
                <w:color w:val="000000"/>
                <w:sz w:val="11"/>
              </w:rPr>
              <w:t>94.46</w:t>
            </w:r>
          </w:p>
        </w:tc>
        <w:tc>
          <w:tcPr>
            <w:tcW w:w="920" w:type="dxa"/>
            <w:vAlign w:val="center"/>
          </w:tcPr>
          <w:p w14:paraId="44897DF4"/>
        </w:tc>
        <w:tc>
          <w:tcPr>
            <w:tcW w:w="960" w:type="dxa"/>
            <w:vAlign w:val="center"/>
          </w:tcPr>
          <w:p w14:paraId="7663D26B"/>
        </w:tc>
        <w:tc>
          <w:tcPr>
            <w:tcW w:w="926" w:type="dxa"/>
            <w:vAlign w:val="center"/>
          </w:tcPr>
          <w:p w14:paraId="5F46A486"/>
        </w:tc>
      </w:tr>
      <w:tr w14:paraId="2D43FB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53F794B">
            <w:pPr>
              <w:jc w:val="left"/>
            </w:pPr>
            <w:r>
              <w:rPr>
                <w:rFonts w:ascii="宋体" w:hAnsi="宋体" w:eastAsia="宋体" w:cs="宋体"/>
                <w:b w:val="0"/>
                <w:i w:val="0"/>
                <w:color w:val="000000"/>
                <w:sz w:val="11"/>
              </w:rPr>
              <w:t>2130705</w:t>
            </w:r>
          </w:p>
        </w:tc>
        <w:tc>
          <w:tcPr>
            <w:tcW w:w="1760" w:type="dxa"/>
            <w:vAlign w:val="center"/>
          </w:tcPr>
          <w:p w14:paraId="171B8B3C">
            <w:pPr>
              <w:jc w:val="left"/>
            </w:pPr>
            <w:r>
              <w:rPr>
                <w:rFonts w:ascii="宋体" w:hAnsi="宋体" w:eastAsia="宋体" w:cs="宋体"/>
                <w:b w:val="0"/>
                <w:i w:val="0"/>
                <w:color w:val="000000"/>
                <w:sz w:val="11"/>
              </w:rPr>
              <w:t>对村民委员会和村党支部的补助</w:t>
            </w:r>
          </w:p>
        </w:tc>
        <w:tc>
          <w:tcPr>
            <w:tcW w:w="940" w:type="dxa"/>
            <w:vAlign w:val="center"/>
          </w:tcPr>
          <w:p w14:paraId="1DB4485C">
            <w:pPr>
              <w:jc w:val="right"/>
            </w:pPr>
            <w:r>
              <w:rPr>
                <w:rFonts w:ascii="宋体" w:hAnsi="宋体" w:eastAsia="宋体" w:cs="宋体"/>
                <w:b w:val="0"/>
                <w:i w:val="0"/>
                <w:color w:val="000000"/>
                <w:sz w:val="11"/>
              </w:rPr>
              <w:t>441.84</w:t>
            </w:r>
          </w:p>
        </w:tc>
        <w:tc>
          <w:tcPr>
            <w:tcW w:w="1000" w:type="dxa"/>
            <w:vAlign w:val="center"/>
          </w:tcPr>
          <w:p w14:paraId="3159B4F8"/>
        </w:tc>
        <w:tc>
          <w:tcPr>
            <w:tcW w:w="980" w:type="dxa"/>
            <w:vAlign w:val="center"/>
          </w:tcPr>
          <w:p w14:paraId="3BD2916F">
            <w:pPr>
              <w:jc w:val="right"/>
            </w:pPr>
            <w:r>
              <w:rPr>
                <w:rFonts w:ascii="宋体" w:hAnsi="宋体" w:eastAsia="宋体" w:cs="宋体"/>
                <w:b w:val="0"/>
                <w:i w:val="0"/>
                <w:color w:val="000000"/>
                <w:sz w:val="11"/>
              </w:rPr>
              <w:t>441.84</w:t>
            </w:r>
          </w:p>
        </w:tc>
        <w:tc>
          <w:tcPr>
            <w:tcW w:w="920" w:type="dxa"/>
            <w:vAlign w:val="center"/>
          </w:tcPr>
          <w:p w14:paraId="76909583"/>
        </w:tc>
        <w:tc>
          <w:tcPr>
            <w:tcW w:w="960" w:type="dxa"/>
            <w:vAlign w:val="center"/>
          </w:tcPr>
          <w:p w14:paraId="67E32557"/>
        </w:tc>
        <w:tc>
          <w:tcPr>
            <w:tcW w:w="926" w:type="dxa"/>
            <w:vAlign w:val="center"/>
          </w:tcPr>
          <w:p w14:paraId="7325CA7C"/>
        </w:tc>
      </w:tr>
      <w:tr w14:paraId="5FD388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2214DE7">
            <w:pPr>
              <w:jc w:val="left"/>
            </w:pPr>
            <w:r>
              <w:rPr>
                <w:rFonts w:ascii="宋体" w:hAnsi="宋体" w:eastAsia="宋体" w:cs="宋体"/>
                <w:b w:val="0"/>
                <w:i w:val="0"/>
                <w:color w:val="000000"/>
                <w:sz w:val="11"/>
              </w:rPr>
              <w:t>21399</w:t>
            </w:r>
          </w:p>
        </w:tc>
        <w:tc>
          <w:tcPr>
            <w:tcW w:w="1760" w:type="dxa"/>
            <w:vAlign w:val="center"/>
          </w:tcPr>
          <w:p w14:paraId="7C624DA3">
            <w:pPr>
              <w:jc w:val="left"/>
            </w:pPr>
            <w:r>
              <w:rPr>
                <w:rFonts w:ascii="宋体" w:hAnsi="宋体" w:eastAsia="宋体" w:cs="宋体"/>
                <w:b w:val="0"/>
                <w:i w:val="0"/>
                <w:color w:val="000000"/>
                <w:sz w:val="11"/>
              </w:rPr>
              <w:t>其他农林水支出</w:t>
            </w:r>
          </w:p>
        </w:tc>
        <w:tc>
          <w:tcPr>
            <w:tcW w:w="940" w:type="dxa"/>
            <w:vAlign w:val="center"/>
          </w:tcPr>
          <w:p w14:paraId="161CF96C">
            <w:pPr>
              <w:jc w:val="right"/>
            </w:pPr>
            <w:r>
              <w:rPr>
                <w:rFonts w:ascii="宋体" w:hAnsi="宋体" w:eastAsia="宋体" w:cs="宋体"/>
                <w:b w:val="0"/>
                <w:i w:val="0"/>
                <w:color w:val="000000"/>
                <w:sz w:val="11"/>
              </w:rPr>
              <w:t>57.60</w:t>
            </w:r>
          </w:p>
        </w:tc>
        <w:tc>
          <w:tcPr>
            <w:tcW w:w="1000" w:type="dxa"/>
            <w:vAlign w:val="center"/>
          </w:tcPr>
          <w:p w14:paraId="3E93ECAB"/>
        </w:tc>
        <w:tc>
          <w:tcPr>
            <w:tcW w:w="980" w:type="dxa"/>
            <w:vAlign w:val="center"/>
          </w:tcPr>
          <w:p w14:paraId="6649FFCE">
            <w:pPr>
              <w:jc w:val="right"/>
            </w:pPr>
            <w:r>
              <w:rPr>
                <w:rFonts w:ascii="宋体" w:hAnsi="宋体" w:eastAsia="宋体" w:cs="宋体"/>
                <w:b w:val="0"/>
                <w:i w:val="0"/>
                <w:color w:val="000000"/>
                <w:sz w:val="11"/>
              </w:rPr>
              <w:t>57.60</w:t>
            </w:r>
          </w:p>
        </w:tc>
        <w:tc>
          <w:tcPr>
            <w:tcW w:w="920" w:type="dxa"/>
            <w:vAlign w:val="center"/>
          </w:tcPr>
          <w:p w14:paraId="71E94EA8"/>
        </w:tc>
        <w:tc>
          <w:tcPr>
            <w:tcW w:w="960" w:type="dxa"/>
            <w:vAlign w:val="center"/>
          </w:tcPr>
          <w:p w14:paraId="78FA614D"/>
        </w:tc>
        <w:tc>
          <w:tcPr>
            <w:tcW w:w="926" w:type="dxa"/>
            <w:vAlign w:val="center"/>
          </w:tcPr>
          <w:p w14:paraId="4CA45D71"/>
        </w:tc>
      </w:tr>
      <w:tr w14:paraId="19DBC9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3F67267">
            <w:pPr>
              <w:jc w:val="left"/>
            </w:pPr>
            <w:r>
              <w:rPr>
                <w:rFonts w:ascii="宋体" w:hAnsi="宋体" w:eastAsia="宋体" w:cs="宋体"/>
                <w:b w:val="0"/>
                <w:i w:val="0"/>
                <w:color w:val="000000"/>
                <w:sz w:val="11"/>
              </w:rPr>
              <w:t>2139999</w:t>
            </w:r>
          </w:p>
        </w:tc>
        <w:tc>
          <w:tcPr>
            <w:tcW w:w="1760" w:type="dxa"/>
            <w:vAlign w:val="center"/>
          </w:tcPr>
          <w:p w14:paraId="21FAF814">
            <w:pPr>
              <w:jc w:val="left"/>
            </w:pPr>
            <w:r>
              <w:rPr>
                <w:rFonts w:ascii="宋体" w:hAnsi="宋体" w:eastAsia="宋体" w:cs="宋体"/>
                <w:b w:val="0"/>
                <w:i w:val="0"/>
                <w:color w:val="000000"/>
                <w:sz w:val="11"/>
              </w:rPr>
              <w:t>其他农林水支出</w:t>
            </w:r>
          </w:p>
        </w:tc>
        <w:tc>
          <w:tcPr>
            <w:tcW w:w="940" w:type="dxa"/>
            <w:vAlign w:val="center"/>
          </w:tcPr>
          <w:p w14:paraId="7E840E41">
            <w:pPr>
              <w:jc w:val="right"/>
            </w:pPr>
            <w:r>
              <w:rPr>
                <w:rFonts w:ascii="宋体" w:hAnsi="宋体" w:eastAsia="宋体" w:cs="宋体"/>
                <w:b w:val="0"/>
                <w:i w:val="0"/>
                <w:color w:val="000000"/>
                <w:sz w:val="11"/>
              </w:rPr>
              <w:t>57.60</w:t>
            </w:r>
          </w:p>
        </w:tc>
        <w:tc>
          <w:tcPr>
            <w:tcW w:w="1000" w:type="dxa"/>
            <w:vAlign w:val="center"/>
          </w:tcPr>
          <w:p w14:paraId="1A680100"/>
        </w:tc>
        <w:tc>
          <w:tcPr>
            <w:tcW w:w="980" w:type="dxa"/>
            <w:vAlign w:val="center"/>
          </w:tcPr>
          <w:p w14:paraId="5B705364">
            <w:pPr>
              <w:jc w:val="right"/>
            </w:pPr>
            <w:r>
              <w:rPr>
                <w:rFonts w:ascii="宋体" w:hAnsi="宋体" w:eastAsia="宋体" w:cs="宋体"/>
                <w:b w:val="0"/>
                <w:i w:val="0"/>
                <w:color w:val="000000"/>
                <w:sz w:val="11"/>
              </w:rPr>
              <w:t>57.60</w:t>
            </w:r>
          </w:p>
        </w:tc>
        <w:tc>
          <w:tcPr>
            <w:tcW w:w="920" w:type="dxa"/>
            <w:vAlign w:val="center"/>
          </w:tcPr>
          <w:p w14:paraId="79588B01"/>
        </w:tc>
        <w:tc>
          <w:tcPr>
            <w:tcW w:w="960" w:type="dxa"/>
            <w:vAlign w:val="center"/>
          </w:tcPr>
          <w:p w14:paraId="2FC6C0B4"/>
        </w:tc>
        <w:tc>
          <w:tcPr>
            <w:tcW w:w="926" w:type="dxa"/>
            <w:vAlign w:val="center"/>
          </w:tcPr>
          <w:p w14:paraId="100C9D22"/>
        </w:tc>
      </w:tr>
      <w:tr w14:paraId="157740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FE05122">
            <w:pPr>
              <w:jc w:val="left"/>
            </w:pPr>
            <w:r>
              <w:rPr>
                <w:rFonts w:ascii="宋体" w:hAnsi="宋体" w:eastAsia="宋体" w:cs="宋体"/>
                <w:b w:val="0"/>
                <w:i w:val="0"/>
                <w:color w:val="000000"/>
                <w:sz w:val="11"/>
              </w:rPr>
              <w:t>220</w:t>
            </w:r>
          </w:p>
        </w:tc>
        <w:tc>
          <w:tcPr>
            <w:tcW w:w="1760" w:type="dxa"/>
            <w:vAlign w:val="center"/>
          </w:tcPr>
          <w:p w14:paraId="08499FF6">
            <w:pPr>
              <w:jc w:val="left"/>
            </w:pPr>
            <w:r>
              <w:rPr>
                <w:rFonts w:ascii="宋体" w:hAnsi="宋体" w:eastAsia="宋体" w:cs="宋体"/>
                <w:b w:val="0"/>
                <w:i w:val="0"/>
                <w:color w:val="000000"/>
                <w:sz w:val="11"/>
              </w:rPr>
              <w:t>自然资源海洋气象等支出</w:t>
            </w:r>
          </w:p>
        </w:tc>
        <w:tc>
          <w:tcPr>
            <w:tcW w:w="940" w:type="dxa"/>
            <w:vAlign w:val="center"/>
          </w:tcPr>
          <w:p w14:paraId="4D71A932">
            <w:pPr>
              <w:jc w:val="right"/>
            </w:pPr>
            <w:r>
              <w:rPr>
                <w:rFonts w:ascii="宋体" w:hAnsi="宋体" w:eastAsia="宋体" w:cs="宋体"/>
                <w:b w:val="0"/>
                <w:i w:val="0"/>
                <w:color w:val="000000"/>
                <w:sz w:val="11"/>
              </w:rPr>
              <w:t>3.06</w:t>
            </w:r>
          </w:p>
        </w:tc>
        <w:tc>
          <w:tcPr>
            <w:tcW w:w="1000" w:type="dxa"/>
            <w:vAlign w:val="center"/>
          </w:tcPr>
          <w:p w14:paraId="4E3BEBC2"/>
        </w:tc>
        <w:tc>
          <w:tcPr>
            <w:tcW w:w="980" w:type="dxa"/>
            <w:vAlign w:val="center"/>
          </w:tcPr>
          <w:p w14:paraId="50FE5A0C">
            <w:pPr>
              <w:jc w:val="right"/>
            </w:pPr>
            <w:r>
              <w:rPr>
                <w:rFonts w:ascii="宋体" w:hAnsi="宋体" w:eastAsia="宋体" w:cs="宋体"/>
                <w:b w:val="0"/>
                <w:i w:val="0"/>
                <w:color w:val="000000"/>
                <w:sz w:val="11"/>
              </w:rPr>
              <w:t>3.06</w:t>
            </w:r>
          </w:p>
        </w:tc>
        <w:tc>
          <w:tcPr>
            <w:tcW w:w="920" w:type="dxa"/>
            <w:vAlign w:val="center"/>
          </w:tcPr>
          <w:p w14:paraId="00E80828"/>
        </w:tc>
        <w:tc>
          <w:tcPr>
            <w:tcW w:w="960" w:type="dxa"/>
            <w:vAlign w:val="center"/>
          </w:tcPr>
          <w:p w14:paraId="2362BF52"/>
        </w:tc>
        <w:tc>
          <w:tcPr>
            <w:tcW w:w="926" w:type="dxa"/>
            <w:vAlign w:val="center"/>
          </w:tcPr>
          <w:p w14:paraId="778CB5DF"/>
        </w:tc>
      </w:tr>
      <w:tr w14:paraId="25FCD1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CA54FFE">
            <w:pPr>
              <w:jc w:val="left"/>
            </w:pPr>
            <w:r>
              <w:rPr>
                <w:rFonts w:ascii="宋体" w:hAnsi="宋体" w:eastAsia="宋体" w:cs="宋体"/>
                <w:b w:val="0"/>
                <w:i w:val="0"/>
                <w:color w:val="000000"/>
                <w:sz w:val="11"/>
              </w:rPr>
              <w:t>22001</w:t>
            </w:r>
          </w:p>
        </w:tc>
        <w:tc>
          <w:tcPr>
            <w:tcW w:w="1760" w:type="dxa"/>
            <w:vAlign w:val="center"/>
          </w:tcPr>
          <w:p w14:paraId="4D68E902">
            <w:pPr>
              <w:jc w:val="left"/>
            </w:pPr>
            <w:r>
              <w:rPr>
                <w:rFonts w:ascii="宋体" w:hAnsi="宋体" w:eastAsia="宋体" w:cs="宋体"/>
                <w:b w:val="0"/>
                <w:i w:val="0"/>
                <w:color w:val="000000"/>
                <w:sz w:val="11"/>
              </w:rPr>
              <w:t>自然资源事务</w:t>
            </w:r>
          </w:p>
        </w:tc>
        <w:tc>
          <w:tcPr>
            <w:tcW w:w="940" w:type="dxa"/>
            <w:vAlign w:val="center"/>
          </w:tcPr>
          <w:p w14:paraId="3F1B8D64">
            <w:pPr>
              <w:jc w:val="right"/>
            </w:pPr>
            <w:r>
              <w:rPr>
                <w:rFonts w:ascii="宋体" w:hAnsi="宋体" w:eastAsia="宋体" w:cs="宋体"/>
                <w:b w:val="0"/>
                <w:i w:val="0"/>
                <w:color w:val="000000"/>
                <w:sz w:val="11"/>
              </w:rPr>
              <w:t>3.06</w:t>
            </w:r>
          </w:p>
        </w:tc>
        <w:tc>
          <w:tcPr>
            <w:tcW w:w="1000" w:type="dxa"/>
            <w:vAlign w:val="center"/>
          </w:tcPr>
          <w:p w14:paraId="72A92F26"/>
        </w:tc>
        <w:tc>
          <w:tcPr>
            <w:tcW w:w="980" w:type="dxa"/>
            <w:vAlign w:val="center"/>
          </w:tcPr>
          <w:p w14:paraId="66D33752">
            <w:pPr>
              <w:jc w:val="right"/>
            </w:pPr>
            <w:r>
              <w:rPr>
                <w:rFonts w:ascii="宋体" w:hAnsi="宋体" w:eastAsia="宋体" w:cs="宋体"/>
                <w:b w:val="0"/>
                <w:i w:val="0"/>
                <w:color w:val="000000"/>
                <w:sz w:val="11"/>
              </w:rPr>
              <w:t>3.06</w:t>
            </w:r>
          </w:p>
        </w:tc>
        <w:tc>
          <w:tcPr>
            <w:tcW w:w="920" w:type="dxa"/>
            <w:vAlign w:val="center"/>
          </w:tcPr>
          <w:p w14:paraId="35F889AF"/>
        </w:tc>
        <w:tc>
          <w:tcPr>
            <w:tcW w:w="960" w:type="dxa"/>
            <w:vAlign w:val="center"/>
          </w:tcPr>
          <w:p w14:paraId="1C1B0380"/>
        </w:tc>
        <w:tc>
          <w:tcPr>
            <w:tcW w:w="926" w:type="dxa"/>
            <w:vAlign w:val="center"/>
          </w:tcPr>
          <w:p w14:paraId="7023478C"/>
        </w:tc>
      </w:tr>
      <w:tr w14:paraId="1F531F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81F4488">
            <w:pPr>
              <w:jc w:val="left"/>
            </w:pPr>
            <w:r>
              <w:rPr>
                <w:rFonts w:ascii="宋体" w:hAnsi="宋体" w:eastAsia="宋体" w:cs="宋体"/>
                <w:b w:val="0"/>
                <w:i w:val="0"/>
                <w:color w:val="000000"/>
                <w:sz w:val="11"/>
              </w:rPr>
              <w:t>2200199</w:t>
            </w:r>
          </w:p>
        </w:tc>
        <w:tc>
          <w:tcPr>
            <w:tcW w:w="1760" w:type="dxa"/>
            <w:vAlign w:val="center"/>
          </w:tcPr>
          <w:p w14:paraId="5D57E79F">
            <w:pPr>
              <w:jc w:val="left"/>
            </w:pPr>
            <w:r>
              <w:rPr>
                <w:rFonts w:ascii="宋体" w:hAnsi="宋体" w:eastAsia="宋体" w:cs="宋体"/>
                <w:b w:val="0"/>
                <w:i w:val="0"/>
                <w:color w:val="000000"/>
                <w:sz w:val="11"/>
              </w:rPr>
              <w:t>其他自然资源事务支出</w:t>
            </w:r>
          </w:p>
        </w:tc>
        <w:tc>
          <w:tcPr>
            <w:tcW w:w="940" w:type="dxa"/>
            <w:vAlign w:val="center"/>
          </w:tcPr>
          <w:p w14:paraId="4E9A2A5E">
            <w:pPr>
              <w:jc w:val="right"/>
            </w:pPr>
            <w:r>
              <w:rPr>
                <w:rFonts w:ascii="宋体" w:hAnsi="宋体" w:eastAsia="宋体" w:cs="宋体"/>
                <w:b w:val="0"/>
                <w:i w:val="0"/>
                <w:color w:val="000000"/>
                <w:sz w:val="11"/>
              </w:rPr>
              <w:t>3.06</w:t>
            </w:r>
          </w:p>
        </w:tc>
        <w:tc>
          <w:tcPr>
            <w:tcW w:w="1000" w:type="dxa"/>
            <w:vAlign w:val="center"/>
          </w:tcPr>
          <w:p w14:paraId="7393FF35"/>
        </w:tc>
        <w:tc>
          <w:tcPr>
            <w:tcW w:w="980" w:type="dxa"/>
            <w:vAlign w:val="center"/>
          </w:tcPr>
          <w:p w14:paraId="6649EE22">
            <w:pPr>
              <w:jc w:val="right"/>
            </w:pPr>
            <w:r>
              <w:rPr>
                <w:rFonts w:ascii="宋体" w:hAnsi="宋体" w:eastAsia="宋体" w:cs="宋体"/>
                <w:b w:val="0"/>
                <w:i w:val="0"/>
                <w:color w:val="000000"/>
                <w:sz w:val="11"/>
              </w:rPr>
              <w:t>3.06</w:t>
            </w:r>
          </w:p>
        </w:tc>
        <w:tc>
          <w:tcPr>
            <w:tcW w:w="920" w:type="dxa"/>
            <w:vAlign w:val="center"/>
          </w:tcPr>
          <w:p w14:paraId="630CC2F2"/>
        </w:tc>
        <w:tc>
          <w:tcPr>
            <w:tcW w:w="960" w:type="dxa"/>
            <w:vAlign w:val="center"/>
          </w:tcPr>
          <w:p w14:paraId="538CEC46"/>
        </w:tc>
        <w:tc>
          <w:tcPr>
            <w:tcW w:w="926" w:type="dxa"/>
            <w:vAlign w:val="center"/>
          </w:tcPr>
          <w:p w14:paraId="680B09B5"/>
        </w:tc>
      </w:tr>
      <w:tr w14:paraId="107586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91DE369">
            <w:pPr>
              <w:jc w:val="left"/>
            </w:pPr>
            <w:r>
              <w:rPr>
                <w:rFonts w:ascii="宋体" w:hAnsi="宋体" w:eastAsia="宋体" w:cs="宋体"/>
                <w:b w:val="0"/>
                <w:i w:val="0"/>
                <w:color w:val="000000"/>
                <w:sz w:val="11"/>
              </w:rPr>
              <w:t>229</w:t>
            </w:r>
          </w:p>
        </w:tc>
        <w:tc>
          <w:tcPr>
            <w:tcW w:w="1760" w:type="dxa"/>
            <w:vAlign w:val="center"/>
          </w:tcPr>
          <w:p w14:paraId="15C7ADC1">
            <w:pPr>
              <w:jc w:val="left"/>
            </w:pPr>
            <w:r>
              <w:rPr>
                <w:rFonts w:ascii="宋体" w:hAnsi="宋体" w:eastAsia="宋体" w:cs="宋体"/>
                <w:b w:val="0"/>
                <w:i w:val="0"/>
                <w:color w:val="000000"/>
                <w:sz w:val="11"/>
              </w:rPr>
              <w:t>其他支出</w:t>
            </w:r>
          </w:p>
        </w:tc>
        <w:tc>
          <w:tcPr>
            <w:tcW w:w="940" w:type="dxa"/>
            <w:vAlign w:val="center"/>
          </w:tcPr>
          <w:p w14:paraId="38AC2774">
            <w:pPr>
              <w:jc w:val="right"/>
            </w:pPr>
            <w:r>
              <w:rPr>
                <w:rFonts w:ascii="宋体" w:hAnsi="宋体" w:eastAsia="宋体" w:cs="宋体"/>
                <w:b w:val="0"/>
                <w:i w:val="0"/>
                <w:color w:val="000000"/>
                <w:sz w:val="11"/>
              </w:rPr>
              <w:t>2,692.71</w:t>
            </w:r>
          </w:p>
        </w:tc>
        <w:tc>
          <w:tcPr>
            <w:tcW w:w="1000" w:type="dxa"/>
            <w:vAlign w:val="center"/>
          </w:tcPr>
          <w:p w14:paraId="46B4B511"/>
        </w:tc>
        <w:tc>
          <w:tcPr>
            <w:tcW w:w="980" w:type="dxa"/>
            <w:vAlign w:val="center"/>
          </w:tcPr>
          <w:p w14:paraId="454AD79C">
            <w:pPr>
              <w:jc w:val="right"/>
            </w:pPr>
            <w:r>
              <w:rPr>
                <w:rFonts w:ascii="宋体" w:hAnsi="宋体" w:eastAsia="宋体" w:cs="宋体"/>
                <w:b w:val="0"/>
                <w:i w:val="0"/>
                <w:color w:val="000000"/>
                <w:sz w:val="11"/>
              </w:rPr>
              <w:t>2,692.71</w:t>
            </w:r>
          </w:p>
        </w:tc>
        <w:tc>
          <w:tcPr>
            <w:tcW w:w="920" w:type="dxa"/>
            <w:vAlign w:val="center"/>
          </w:tcPr>
          <w:p w14:paraId="610258DA"/>
        </w:tc>
        <w:tc>
          <w:tcPr>
            <w:tcW w:w="960" w:type="dxa"/>
            <w:vAlign w:val="center"/>
          </w:tcPr>
          <w:p w14:paraId="723E6501"/>
        </w:tc>
        <w:tc>
          <w:tcPr>
            <w:tcW w:w="926" w:type="dxa"/>
            <w:vAlign w:val="center"/>
          </w:tcPr>
          <w:p w14:paraId="07F4D5E3"/>
        </w:tc>
      </w:tr>
      <w:tr w14:paraId="2CC32C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E771101">
            <w:pPr>
              <w:jc w:val="left"/>
            </w:pPr>
            <w:r>
              <w:rPr>
                <w:rFonts w:ascii="宋体" w:hAnsi="宋体" w:eastAsia="宋体" w:cs="宋体"/>
                <w:b w:val="0"/>
                <w:i w:val="0"/>
                <w:color w:val="000000"/>
                <w:sz w:val="11"/>
              </w:rPr>
              <w:t>22960</w:t>
            </w:r>
          </w:p>
        </w:tc>
        <w:tc>
          <w:tcPr>
            <w:tcW w:w="1760" w:type="dxa"/>
            <w:vAlign w:val="center"/>
          </w:tcPr>
          <w:p w14:paraId="7B881453">
            <w:pPr>
              <w:jc w:val="left"/>
            </w:pPr>
            <w:r>
              <w:rPr>
                <w:rFonts w:ascii="宋体" w:hAnsi="宋体" w:eastAsia="宋体" w:cs="宋体"/>
                <w:b w:val="0"/>
                <w:i w:val="0"/>
                <w:color w:val="000000"/>
                <w:sz w:val="11"/>
              </w:rPr>
              <w:t>彩票公益金安排的支出</w:t>
            </w:r>
          </w:p>
        </w:tc>
        <w:tc>
          <w:tcPr>
            <w:tcW w:w="940" w:type="dxa"/>
            <w:vAlign w:val="center"/>
          </w:tcPr>
          <w:p w14:paraId="313D3D78">
            <w:pPr>
              <w:jc w:val="right"/>
            </w:pPr>
            <w:r>
              <w:rPr>
                <w:rFonts w:ascii="宋体" w:hAnsi="宋体" w:eastAsia="宋体" w:cs="宋体"/>
                <w:b w:val="0"/>
                <w:i w:val="0"/>
                <w:color w:val="000000"/>
                <w:sz w:val="11"/>
              </w:rPr>
              <w:t>48.00</w:t>
            </w:r>
          </w:p>
        </w:tc>
        <w:tc>
          <w:tcPr>
            <w:tcW w:w="1000" w:type="dxa"/>
            <w:vAlign w:val="center"/>
          </w:tcPr>
          <w:p w14:paraId="240E3410"/>
        </w:tc>
        <w:tc>
          <w:tcPr>
            <w:tcW w:w="980" w:type="dxa"/>
            <w:vAlign w:val="center"/>
          </w:tcPr>
          <w:p w14:paraId="42304D18">
            <w:pPr>
              <w:jc w:val="right"/>
            </w:pPr>
            <w:r>
              <w:rPr>
                <w:rFonts w:ascii="宋体" w:hAnsi="宋体" w:eastAsia="宋体" w:cs="宋体"/>
                <w:b w:val="0"/>
                <w:i w:val="0"/>
                <w:color w:val="000000"/>
                <w:sz w:val="11"/>
              </w:rPr>
              <w:t>48.00</w:t>
            </w:r>
          </w:p>
        </w:tc>
        <w:tc>
          <w:tcPr>
            <w:tcW w:w="920" w:type="dxa"/>
            <w:vAlign w:val="center"/>
          </w:tcPr>
          <w:p w14:paraId="06CBC7C7"/>
        </w:tc>
        <w:tc>
          <w:tcPr>
            <w:tcW w:w="960" w:type="dxa"/>
            <w:vAlign w:val="center"/>
          </w:tcPr>
          <w:p w14:paraId="2C4B0E1B"/>
        </w:tc>
        <w:tc>
          <w:tcPr>
            <w:tcW w:w="926" w:type="dxa"/>
            <w:vAlign w:val="center"/>
          </w:tcPr>
          <w:p w14:paraId="1DC92FCD"/>
        </w:tc>
      </w:tr>
      <w:tr w14:paraId="25D536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BB6CE2A">
            <w:pPr>
              <w:jc w:val="left"/>
            </w:pPr>
            <w:r>
              <w:rPr>
                <w:rFonts w:ascii="宋体" w:hAnsi="宋体" w:eastAsia="宋体" w:cs="宋体"/>
                <w:b w:val="0"/>
                <w:i w:val="0"/>
                <w:color w:val="000000"/>
                <w:sz w:val="11"/>
              </w:rPr>
              <w:t>2296003</w:t>
            </w:r>
          </w:p>
        </w:tc>
        <w:tc>
          <w:tcPr>
            <w:tcW w:w="1760" w:type="dxa"/>
            <w:vAlign w:val="center"/>
          </w:tcPr>
          <w:p w14:paraId="5BCF3BB7">
            <w:pPr>
              <w:jc w:val="left"/>
            </w:pPr>
            <w:r>
              <w:rPr>
                <w:rFonts w:ascii="宋体" w:hAnsi="宋体" w:eastAsia="宋体" w:cs="宋体"/>
                <w:b w:val="0"/>
                <w:i w:val="0"/>
                <w:color w:val="000000"/>
                <w:sz w:val="11"/>
              </w:rPr>
              <w:t>用于体育事业的彩票公益金支出</w:t>
            </w:r>
          </w:p>
        </w:tc>
        <w:tc>
          <w:tcPr>
            <w:tcW w:w="940" w:type="dxa"/>
            <w:vAlign w:val="center"/>
          </w:tcPr>
          <w:p w14:paraId="724B1C5B">
            <w:pPr>
              <w:jc w:val="right"/>
            </w:pPr>
            <w:r>
              <w:rPr>
                <w:rFonts w:ascii="宋体" w:hAnsi="宋体" w:eastAsia="宋体" w:cs="宋体"/>
                <w:b w:val="0"/>
                <w:i w:val="0"/>
                <w:color w:val="000000"/>
                <w:sz w:val="11"/>
              </w:rPr>
              <w:t>48.00</w:t>
            </w:r>
          </w:p>
        </w:tc>
        <w:tc>
          <w:tcPr>
            <w:tcW w:w="1000" w:type="dxa"/>
            <w:vAlign w:val="center"/>
          </w:tcPr>
          <w:p w14:paraId="1EBD35B2"/>
        </w:tc>
        <w:tc>
          <w:tcPr>
            <w:tcW w:w="980" w:type="dxa"/>
            <w:vAlign w:val="center"/>
          </w:tcPr>
          <w:p w14:paraId="05D18CE7">
            <w:pPr>
              <w:jc w:val="right"/>
            </w:pPr>
            <w:r>
              <w:rPr>
                <w:rFonts w:ascii="宋体" w:hAnsi="宋体" w:eastAsia="宋体" w:cs="宋体"/>
                <w:b w:val="0"/>
                <w:i w:val="0"/>
                <w:color w:val="000000"/>
                <w:sz w:val="11"/>
              </w:rPr>
              <w:t>48.00</w:t>
            </w:r>
          </w:p>
        </w:tc>
        <w:tc>
          <w:tcPr>
            <w:tcW w:w="920" w:type="dxa"/>
            <w:vAlign w:val="center"/>
          </w:tcPr>
          <w:p w14:paraId="480A3F15"/>
        </w:tc>
        <w:tc>
          <w:tcPr>
            <w:tcW w:w="960" w:type="dxa"/>
            <w:vAlign w:val="center"/>
          </w:tcPr>
          <w:p w14:paraId="0F6D0C69"/>
        </w:tc>
        <w:tc>
          <w:tcPr>
            <w:tcW w:w="926" w:type="dxa"/>
            <w:vAlign w:val="center"/>
          </w:tcPr>
          <w:p w14:paraId="1E4FF373"/>
        </w:tc>
      </w:tr>
      <w:tr w14:paraId="6A700D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C72B010">
            <w:pPr>
              <w:jc w:val="left"/>
            </w:pPr>
            <w:r>
              <w:rPr>
                <w:rFonts w:ascii="宋体" w:hAnsi="宋体" w:eastAsia="宋体" w:cs="宋体"/>
                <w:b w:val="0"/>
                <w:i w:val="0"/>
                <w:color w:val="000000"/>
                <w:sz w:val="11"/>
              </w:rPr>
              <w:t>22999</w:t>
            </w:r>
          </w:p>
        </w:tc>
        <w:tc>
          <w:tcPr>
            <w:tcW w:w="1760" w:type="dxa"/>
            <w:vAlign w:val="center"/>
          </w:tcPr>
          <w:p w14:paraId="36BD1563">
            <w:pPr>
              <w:jc w:val="left"/>
            </w:pPr>
            <w:r>
              <w:rPr>
                <w:rFonts w:ascii="宋体" w:hAnsi="宋体" w:eastAsia="宋体" w:cs="宋体"/>
                <w:b w:val="0"/>
                <w:i w:val="0"/>
                <w:color w:val="000000"/>
                <w:sz w:val="11"/>
              </w:rPr>
              <w:t>其他支出</w:t>
            </w:r>
          </w:p>
        </w:tc>
        <w:tc>
          <w:tcPr>
            <w:tcW w:w="940" w:type="dxa"/>
            <w:vAlign w:val="center"/>
          </w:tcPr>
          <w:p w14:paraId="7D215E36">
            <w:pPr>
              <w:jc w:val="right"/>
            </w:pPr>
            <w:r>
              <w:rPr>
                <w:rFonts w:ascii="宋体" w:hAnsi="宋体" w:eastAsia="宋体" w:cs="宋体"/>
                <w:b w:val="0"/>
                <w:i w:val="0"/>
                <w:color w:val="000000"/>
                <w:sz w:val="11"/>
              </w:rPr>
              <w:t>2,644.71</w:t>
            </w:r>
          </w:p>
        </w:tc>
        <w:tc>
          <w:tcPr>
            <w:tcW w:w="1000" w:type="dxa"/>
            <w:vAlign w:val="center"/>
          </w:tcPr>
          <w:p w14:paraId="08D916E9"/>
        </w:tc>
        <w:tc>
          <w:tcPr>
            <w:tcW w:w="980" w:type="dxa"/>
            <w:vAlign w:val="center"/>
          </w:tcPr>
          <w:p w14:paraId="144074EB">
            <w:pPr>
              <w:jc w:val="right"/>
            </w:pPr>
            <w:r>
              <w:rPr>
                <w:rFonts w:ascii="宋体" w:hAnsi="宋体" w:eastAsia="宋体" w:cs="宋体"/>
                <w:b w:val="0"/>
                <w:i w:val="0"/>
                <w:color w:val="000000"/>
                <w:sz w:val="11"/>
              </w:rPr>
              <w:t>2,644.71</w:t>
            </w:r>
          </w:p>
        </w:tc>
        <w:tc>
          <w:tcPr>
            <w:tcW w:w="920" w:type="dxa"/>
            <w:vAlign w:val="center"/>
          </w:tcPr>
          <w:p w14:paraId="54C30C49"/>
        </w:tc>
        <w:tc>
          <w:tcPr>
            <w:tcW w:w="960" w:type="dxa"/>
            <w:vAlign w:val="center"/>
          </w:tcPr>
          <w:p w14:paraId="13C1467D"/>
        </w:tc>
        <w:tc>
          <w:tcPr>
            <w:tcW w:w="926" w:type="dxa"/>
            <w:vAlign w:val="center"/>
          </w:tcPr>
          <w:p w14:paraId="31FB3052"/>
        </w:tc>
      </w:tr>
      <w:tr w14:paraId="01EB67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ACFF88E">
            <w:pPr>
              <w:jc w:val="left"/>
            </w:pPr>
            <w:r>
              <w:rPr>
                <w:rFonts w:ascii="宋体" w:hAnsi="宋体" w:eastAsia="宋体" w:cs="宋体"/>
                <w:b w:val="0"/>
                <w:i w:val="0"/>
                <w:color w:val="000000"/>
                <w:sz w:val="11"/>
              </w:rPr>
              <w:t>2299999</w:t>
            </w:r>
          </w:p>
        </w:tc>
        <w:tc>
          <w:tcPr>
            <w:tcW w:w="1760" w:type="dxa"/>
            <w:vAlign w:val="center"/>
          </w:tcPr>
          <w:p w14:paraId="260AB26B">
            <w:pPr>
              <w:jc w:val="left"/>
            </w:pPr>
            <w:r>
              <w:rPr>
                <w:rFonts w:ascii="宋体" w:hAnsi="宋体" w:eastAsia="宋体" w:cs="宋体"/>
                <w:b w:val="0"/>
                <w:i w:val="0"/>
                <w:color w:val="000000"/>
                <w:sz w:val="11"/>
              </w:rPr>
              <w:t>其他支出</w:t>
            </w:r>
          </w:p>
        </w:tc>
        <w:tc>
          <w:tcPr>
            <w:tcW w:w="940" w:type="dxa"/>
            <w:vAlign w:val="center"/>
          </w:tcPr>
          <w:p w14:paraId="23696364">
            <w:pPr>
              <w:jc w:val="right"/>
            </w:pPr>
            <w:r>
              <w:rPr>
                <w:rFonts w:ascii="宋体" w:hAnsi="宋体" w:eastAsia="宋体" w:cs="宋体"/>
                <w:b w:val="0"/>
                <w:i w:val="0"/>
                <w:color w:val="000000"/>
                <w:sz w:val="11"/>
              </w:rPr>
              <w:t>2,644.71</w:t>
            </w:r>
          </w:p>
        </w:tc>
        <w:tc>
          <w:tcPr>
            <w:tcW w:w="1000" w:type="dxa"/>
            <w:vAlign w:val="center"/>
          </w:tcPr>
          <w:p w14:paraId="09545D20"/>
        </w:tc>
        <w:tc>
          <w:tcPr>
            <w:tcW w:w="980" w:type="dxa"/>
            <w:vAlign w:val="center"/>
          </w:tcPr>
          <w:p w14:paraId="7D6486BE">
            <w:pPr>
              <w:jc w:val="right"/>
            </w:pPr>
            <w:r>
              <w:rPr>
                <w:rFonts w:ascii="宋体" w:hAnsi="宋体" w:eastAsia="宋体" w:cs="宋体"/>
                <w:b w:val="0"/>
                <w:i w:val="0"/>
                <w:color w:val="000000"/>
                <w:sz w:val="11"/>
              </w:rPr>
              <w:t>2,644.71</w:t>
            </w:r>
          </w:p>
        </w:tc>
        <w:tc>
          <w:tcPr>
            <w:tcW w:w="920" w:type="dxa"/>
            <w:vAlign w:val="center"/>
          </w:tcPr>
          <w:p w14:paraId="6392473E"/>
        </w:tc>
        <w:tc>
          <w:tcPr>
            <w:tcW w:w="960" w:type="dxa"/>
            <w:vAlign w:val="center"/>
          </w:tcPr>
          <w:p w14:paraId="6A4B2DFD"/>
        </w:tc>
        <w:tc>
          <w:tcPr>
            <w:tcW w:w="926" w:type="dxa"/>
            <w:vAlign w:val="center"/>
          </w:tcPr>
          <w:p w14:paraId="0AAE8D52"/>
        </w:tc>
      </w:tr>
      <w:tr w14:paraId="04D621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28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1C6588F2">
            <w:pPr>
              <w:jc w:val="left"/>
            </w:pPr>
            <w:r>
              <w:rPr>
                <w:rFonts w:ascii="宋体" w:hAnsi="宋体" w:eastAsia="宋体" w:cs="宋体"/>
                <w:b w:val="0"/>
                <w:i w:val="0"/>
                <w:color w:val="000000"/>
                <w:sz w:val="11"/>
              </w:rPr>
              <w:t>注：本表反映部门（单位）本年度各项支出情况。</w:t>
            </w:r>
          </w:p>
        </w:tc>
      </w:tr>
    </w:tbl>
    <w:p w14:paraId="0324B258">
      <w:pPr>
        <w:snapToGrid w:val="0"/>
        <w:spacing w:before="200" w:after="200" w:line="200" w:lineRule="auto"/>
      </w:pPr>
      <w:r>
        <w:rPr>
          <w:sz w:val="8"/>
        </w:rPr>
        <w:t xml:space="preserve"> </w:t>
      </w:r>
    </w:p>
    <w:p w14:paraId="409EAF7D">
      <w:pPr>
        <w:pageBreakBefore/>
        <w:jc w:val="center"/>
        <w:outlineLvl w:val="1"/>
        <w:rPr>
          <w:rFonts w:hint="eastAsia" w:ascii="黑体" w:hAnsi="宋体" w:eastAsia="黑体" w:cs="黑体"/>
          <w:sz w:val="32"/>
          <w:szCs w:val="32"/>
          <w:lang w:bidi="en-AU"/>
        </w:rPr>
        <w:sectPr>
          <w:footerReference r:id="rId3" w:type="default"/>
          <w:pgSz w:w="11906" w:h="16838"/>
          <w:pgMar w:top="1440" w:right="1800" w:bottom="1440" w:left="1800" w:header="851" w:footer="992" w:gutter="0"/>
          <w:cols w:space="720" w:num="1"/>
          <w:docGrid w:type="lines" w:linePitch="312" w:charSpace="0"/>
        </w:sectPr>
      </w:pPr>
    </w:p>
    <w:p w14:paraId="32C6A51A">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财政拨款收入支出决算总表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F7CE68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57A1433C">
            <w:pPr>
              <w:jc w:val="right"/>
            </w:pPr>
            <w:r>
              <w:rPr>
                <w:rFonts w:ascii="宋体" w:hAnsi="宋体" w:eastAsia="宋体" w:cs="宋体"/>
                <w:sz w:val="20"/>
              </w:rPr>
              <w:t>公开04表</w:t>
            </w:r>
          </w:p>
        </w:tc>
      </w:tr>
      <w:tr w14:paraId="35E56D1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6C4ED62B">
            <w:pPr>
              <w:jc w:val="left"/>
            </w:pPr>
            <w:r>
              <w:rPr>
                <w:rFonts w:ascii="宋体" w:hAnsi="宋体" w:eastAsia="宋体" w:cs="宋体"/>
                <w:sz w:val="20"/>
              </w:rPr>
              <w:t>部门：赣州市南康区赤土畲族乡</w:t>
            </w:r>
          </w:p>
        </w:tc>
        <w:tc>
          <w:tcPr>
            <w:tcW w:w="2000" w:type="dxa"/>
          </w:tcPr>
          <w:p w14:paraId="3503432A">
            <w:pPr>
              <w:jc w:val="center"/>
            </w:pPr>
            <w:r>
              <w:rPr>
                <w:rFonts w:ascii="宋体" w:hAnsi="宋体" w:eastAsia="宋体" w:cs="宋体"/>
                <w:sz w:val="20"/>
              </w:rPr>
              <w:t>2023年度</w:t>
            </w:r>
          </w:p>
        </w:tc>
        <w:tc>
          <w:tcPr>
            <w:tcW w:w="5979" w:type="dxa"/>
          </w:tcPr>
          <w:p w14:paraId="00BD3386">
            <w:pPr>
              <w:jc w:val="right"/>
            </w:pPr>
            <w:r>
              <w:rPr>
                <w:rFonts w:ascii="宋体" w:hAnsi="宋体" w:eastAsia="宋体" w:cs="宋体"/>
                <w:sz w:val="20"/>
              </w:rPr>
              <w:t>金额单位：万元</w:t>
            </w:r>
          </w:p>
        </w:tc>
      </w:tr>
    </w:tbl>
    <w:p w14:paraId="04E7B44D">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14:paraId="2F9F27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3"/>
            <w:vAlign w:val="center"/>
          </w:tcPr>
          <w:p w14:paraId="4314B652">
            <w:pPr>
              <w:jc w:val="center"/>
            </w:pPr>
            <w:r>
              <w:rPr>
                <w:rFonts w:ascii="宋体" w:hAnsi="宋体" w:eastAsia="宋体" w:cs="宋体"/>
                <w:b w:val="0"/>
                <w:i w:val="0"/>
                <w:color w:val="000000"/>
                <w:sz w:val="17"/>
              </w:rPr>
              <w:t>收     入</w:t>
            </w:r>
          </w:p>
        </w:tc>
        <w:tc>
          <w:tcPr>
            <w:tcW w:w="2980" w:type="dxa"/>
            <w:gridSpan w:val="6"/>
            <w:vAlign w:val="center"/>
          </w:tcPr>
          <w:p w14:paraId="2B47EAB2">
            <w:pPr>
              <w:jc w:val="center"/>
            </w:pPr>
            <w:r>
              <w:rPr>
                <w:rFonts w:ascii="宋体" w:hAnsi="宋体" w:eastAsia="宋体" w:cs="宋体"/>
                <w:b w:val="0"/>
                <w:i w:val="0"/>
                <w:color w:val="000000"/>
                <w:sz w:val="17"/>
              </w:rPr>
              <w:t>支     出</w:t>
            </w:r>
          </w:p>
        </w:tc>
      </w:tr>
      <w:tr w14:paraId="58AD95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14:paraId="54487D89">
            <w:pPr>
              <w:jc w:val="center"/>
            </w:pPr>
            <w:r>
              <w:rPr>
                <w:rFonts w:ascii="宋体" w:hAnsi="宋体" w:eastAsia="宋体" w:cs="宋体"/>
                <w:b w:val="0"/>
                <w:i w:val="0"/>
                <w:color w:val="000000"/>
                <w:sz w:val="17"/>
              </w:rPr>
              <w:t>项    目</w:t>
            </w:r>
          </w:p>
        </w:tc>
        <w:tc>
          <w:tcPr>
            <w:tcW w:w="420" w:type="dxa"/>
            <w:vMerge w:val="restart"/>
            <w:vAlign w:val="center"/>
          </w:tcPr>
          <w:p w14:paraId="482406CC">
            <w:pPr>
              <w:jc w:val="center"/>
            </w:pPr>
            <w:r>
              <w:rPr>
                <w:rFonts w:ascii="宋体" w:hAnsi="宋体" w:eastAsia="宋体" w:cs="宋体"/>
                <w:b w:val="0"/>
                <w:i w:val="0"/>
                <w:color w:val="000000"/>
                <w:sz w:val="17"/>
              </w:rPr>
              <w:t>行次</w:t>
            </w:r>
          </w:p>
        </w:tc>
        <w:tc>
          <w:tcPr>
            <w:tcW w:w="1480" w:type="dxa"/>
            <w:vMerge w:val="restart"/>
            <w:vAlign w:val="center"/>
          </w:tcPr>
          <w:p w14:paraId="1005F4AB">
            <w:pPr>
              <w:jc w:val="center"/>
            </w:pPr>
            <w:r>
              <w:rPr>
                <w:rFonts w:ascii="宋体" w:hAnsi="宋体" w:eastAsia="宋体" w:cs="宋体"/>
                <w:b w:val="0"/>
                <w:i w:val="0"/>
                <w:color w:val="000000"/>
                <w:sz w:val="17"/>
              </w:rPr>
              <w:t>决算数</w:t>
            </w:r>
          </w:p>
        </w:tc>
        <w:tc>
          <w:tcPr>
            <w:tcW w:w="2980" w:type="dxa"/>
            <w:vMerge w:val="restart"/>
            <w:vAlign w:val="center"/>
          </w:tcPr>
          <w:p w14:paraId="37263603">
            <w:pPr>
              <w:jc w:val="center"/>
            </w:pPr>
            <w:r>
              <w:rPr>
                <w:rFonts w:ascii="宋体" w:hAnsi="宋体" w:eastAsia="宋体" w:cs="宋体"/>
                <w:b w:val="0"/>
                <w:i w:val="0"/>
                <w:color w:val="000000"/>
                <w:sz w:val="17"/>
              </w:rPr>
              <w:t>项目（按功能分类）</w:t>
            </w:r>
          </w:p>
        </w:tc>
        <w:tc>
          <w:tcPr>
            <w:tcW w:w="420" w:type="dxa"/>
            <w:vMerge w:val="restart"/>
            <w:vAlign w:val="center"/>
          </w:tcPr>
          <w:p w14:paraId="06D41A4C">
            <w:pPr>
              <w:jc w:val="center"/>
            </w:pPr>
            <w:r>
              <w:rPr>
                <w:rFonts w:ascii="宋体" w:hAnsi="宋体" w:eastAsia="宋体" w:cs="宋体"/>
                <w:b w:val="0"/>
                <w:i w:val="0"/>
                <w:color w:val="000000"/>
                <w:sz w:val="17"/>
              </w:rPr>
              <w:t>行次</w:t>
            </w:r>
          </w:p>
        </w:tc>
        <w:tc>
          <w:tcPr>
            <w:tcW w:w="1460" w:type="dxa"/>
            <w:vMerge w:val="restart"/>
            <w:vAlign w:val="center"/>
          </w:tcPr>
          <w:p w14:paraId="1D33C518">
            <w:pPr>
              <w:jc w:val="center"/>
            </w:pPr>
            <w:r>
              <w:rPr>
                <w:rFonts w:ascii="宋体" w:hAnsi="宋体" w:eastAsia="宋体" w:cs="宋体"/>
                <w:b w:val="0"/>
                <w:i w:val="0"/>
                <w:color w:val="000000"/>
                <w:sz w:val="17"/>
              </w:rPr>
              <w:t>小计</w:t>
            </w:r>
          </w:p>
        </w:tc>
        <w:tc>
          <w:tcPr>
            <w:tcW w:w="1460" w:type="dxa"/>
            <w:vMerge w:val="restart"/>
            <w:vAlign w:val="center"/>
          </w:tcPr>
          <w:p w14:paraId="57207A97">
            <w:pPr>
              <w:jc w:val="center"/>
            </w:pPr>
            <w:r>
              <w:rPr>
                <w:rFonts w:ascii="宋体" w:hAnsi="宋体" w:eastAsia="宋体" w:cs="宋体"/>
                <w:b w:val="0"/>
                <w:i w:val="0"/>
                <w:color w:val="000000"/>
                <w:sz w:val="17"/>
              </w:rPr>
              <w:t>一般公共预算财政拨款</w:t>
            </w:r>
          </w:p>
        </w:tc>
        <w:tc>
          <w:tcPr>
            <w:tcW w:w="1460" w:type="dxa"/>
            <w:vMerge w:val="restart"/>
            <w:vAlign w:val="center"/>
          </w:tcPr>
          <w:p w14:paraId="79D8E668">
            <w:pPr>
              <w:jc w:val="center"/>
            </w:pPr>
            <w:r>
              <w:rPr>
                <w:rFonts w:ascii="宋体" w:hAnsi="宋体" w:eastAsia="宋体" w:cs="宋体"/>
                <w:b w:val="0"/>
                <w:i w:val="0"/>
                <w:color w:val="000000"/>
                <w:sz w:val="17"/>
              </w:rPr>
              <w:t>政府性基金预算财政拨款</w:t>
            </w:r>
          </w:p>
        </w:tc>
        <w:tc>
          <w:tcPr>
            <w:tcW w:w="1438" w:type="dxa"/>
            <w:vMerge w:val="restart"/>
            <w:vAlign w:val="center"/>
          </w:tcPr>
          <w:p w14:paraId="47E53FE2">
            <w:pPr>
              <w:jc w:val="center"/>
            </w:pPr>
            <w:r>
              <w:rPr>
                <w:rFonts w:ascii="宋体" w:hAnsi="宋体" w:eastAsia="宋体" w:cs="宋体"/>
                <w:b w:val="0"/>
                <w:i w:val="0"/>
                <w:color w:val="000000"/>
                <w:sz w:val="17"/>
              </w:rPr>
              <w:t>国有资本经营预算财政拨款</w:t>
            </w:r>
          </w:p>
        </w:tc>
      </w:tr>
      <w:tr w14:paraId="5CA03D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vAlign w:val="center"/>
          </w:tcPr>
          <w:p w14:paraId="173C4DBF"/>
        </w:tc>
        <w:tc>
          <w:tcPr>
            <w:tcW w:w="420" w:type="dxa"/>
            <w:vMerge w:val="continue"/>
            <w:vAlign w:val="center"/>
          </w:tcPr>
          <w:p w14:paraId="603CF534"/>
        </w:tc>
        <w:tc>
          <w:tcPr>
            <w:tcW w:w="1480" w:type="dxa"/>
            <w:vMerge w:val="continue"/>
            <w:vAlign w:val="center"/>
          </w:tcPr>
          <w:p w14:paraId="21A8B605"/>
        </w:tc>
        <w:tc>
          <w:tcPr>
            <w:tcW w:w="2980" w:type="dxa"/>
            <w:vMerge w:val="continue"/>
            <w:vAlign w:val="center"/>
          </w:tcPr>
          <w:p w14:paraId="0D748D58"/>
        </w:tc>
        <w:tc>
          <w:tcPr>
            <w:tcW w:w="420" w:type="dxa"/>
            <w:vMerge w:val="continue"/>
            <w:vAlign w:val="center"/>
          </w:tcPr>
          <w:p w14:paraId="41F08548"/>
        </w:tc>
        <w:tc>
          <w:tcPr>
            <w:tcW w:w="1460" w:type="dxa"/>
            <w:vMerge w:val="continue"/>
            <w:vAlign w:val="center"/>
          </w:tcPr>
          <w:p w14:paraId="38D573AB"/>
        </w:tc>
        <w:tc>
          <w:tcPr>
            <w:tcW w:w="1460" w:type="dxa"/>
            <w:vMerge w:val="continue"/>
            <w:vAlign w:val="center"/>
          </w:tcPr>
          <w:p w14:paraId="20F9C58C"/>
        </w:tc>
        <w:tc>
          <w:tcPr>
            <w:tcW w:w="1460" w:type="dxa"/>
            <w:vMerge w:val="continue"/>
            <w:vAlign w:val="center"/>
          </w:tcPr>
          <w:p w14:paraId="4514D5B3"/>
        </w:tc>
        <w:tc>
          <w:tcPr>
            <w:tcW w:w="1438" w:type="dxa"/>
            <w:vMerge w:val="continue"/>
            <w:vAlign w:val="center"/>
          </w:tcPr>
          <w:p w14:paraId="119180AF"/>
        </w:tc>
      </w:tr>
      <w:tr w14:paraId="629C67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6DD6889A">
            <w:pPr>
              <w:jc w:val="center"/>
            </w:pPr>
            <w:r>
              <w:rPr>
                <w:rFonts w:ascii="宋体" w:hAnsi="宋体" w:eastAsia="宋体" w:cs="宋体"/>
                <w:b w:val="0"/>
                <w:i w:val="0"/>
                <w:color w:val="000000"/>
                <w:sz w:val="17"/>
              </w:rPr>
              <w:t>栏    次</w:t>
            </w:r>
          </w:p>
        </w:tc>
        <w:tc>
          <w:tcPr>
            <w:tcW w:w="420" w:type="dxa"/>
            <w:vAlign w:val="center"/>
          </w:tcPr>
          <w:p w14:paraId="41E67083"/>
        </w:tc>
        <w:tc>
          <w:tcPr>
            <w:tcW w:w="1480" w:type="dxa"/>
            <w:vAlign w:val="center"/>
          </w:tcPr>
          <w:p w14:paraId="04700B06">
            <w:pPr>
              <w:jc w:val="center"/>
            </w:pPr>
            <w:r>
              <w:rPr>
                <w:rFonts w:ascii="宋体" w:hAnsi="宋体" w:eastAsia="宋体" w:cs="宋体"/>
                <w:b w:val="0"/>
                <w:i w:val="0"/>
                <w:color w:val="000000"/>
                <w:sz w:val="17"/>
              </w:rPr>
              <w:t>1</w:t>
            </w:r>
          </w:p>
        </w:tc>
        <w:tc>
          <w:tcPr>
            <w:tcW w:w="2980" w:type="dxa"/>
            <w:vAlign w:val="center"/>
          </w:tcPr>
          <w:p w14:paraId="6F749D7D">
            <w:pPr>
              <w:jc w:val="center"/>
            </w:pPr>
            <w:r>
              <w:rPr>
                <w:rFonts w:ascii="宋体" w:hAnsi="宋体" w:eastAsia="宋体" w:cs="宋体"/>
                <w:b w:val="0"/>
                <w:i w:val="0"/>
                <w:color w:val="000000"/>
                <w:sz w:val="17"/>
              </w:rPr>
              <w:t>栏    次</w:t>
            </w:r>
          </w:p>
        </w:tc>
        <w:tc>
          <w:tcPr>
            <w:tcW w:w="420" w:type="dxa"/>
            <w:vAlign w:val="center"/>
          </w:tcPr>
          <w:p w14:paraId="4804E4CA"/>
        </w:tc>
        <w:tc>
          <w:tcPr>
            <w:tcW w:w="1460" w:type="dxa"/>
            <w:vAlign w:val="center"/>
          </w:tcPr>
          <w:p w14:paraId="48B42E5E">
            <w:pPr>
              <w:jc w:val="center"/>
            </w:pPr>
            <w:r>
              <w:rPr>
                <w:rFonts w:ascii="宋体" w:hAnsi="宋体" w:eastAsia="宋体" w:cs="宋体"/>
                <w:b w:val="0"/>
                <w:i w:val="0"/>
                <w:color w:val="000000"/>
                <w:sz w:val="17"/>
              </w:rPr>
              <w:t>2</w:t>
            </w:r>
          </w:p>
        </w:tc>
        <w:tc>
          <w:tcPr>
            <w:tcW w:w="1460" w:type="dxa"/>
            <w:vAlign w:val="center"/>
          </w:tcPr>
          <w:p w14:paraId="754FDE9F">
            <w:pPr>
              <w:jc w:val="center"/>
            </w:pPr>
            <w:r>
              <w:rPr>
                <w:rFonts w:ascii="宋体" w:hAnsi="宋体" w:eastAsia="宋体" w:cs="宋体"/>
                <w:b w:val="0"/>
                <w:i w:val="0"/>
                <w:color w:val="000000"/>
                <w:sz w:val="17"/>
              </w:rPr>
              <w:t>3</w:t>
            </w:r>
          </w:p>
        </w:tc>
        <w:tc>
          <w:tcPr>
            <w:tcW w:w="1460" w:type="dxa"/>
            <w:vAlign w:val="center"/>
          </w:tcPr>
          <w:p w14:paraId="20606CB9">
            <w:pPr>
              <w:jc w:val="center"/>
            </w:pPr>
            <w:r>
              <w:rPr>
                <w:rFonts w:ascii="宋体" w:hAnsi="宋体" w:eastAsia="宋体" w:cs="宋体"/>
                <w:b w:val="0"/>
                <w:i w:val="0"/>
                <w:color w:val="000000"/>
                <w:sz w:val="17"/>
              </w:rPr>
              <w:t>4</w:t>
            </w:r>
          </w:p>
        </w:tc>
        <w:tc>
          <w:tcPr>
            <w:tcW w:w="1438" w:type="dxa"/>
            <w:vAlign w:val="center"/>
          </w:tcPr>
          <w:p w14:paraId="78472727">
            <w:pPr>
              <w:jc w:val="center"/>
            </w:pPr>
            <w:r>
              <w:rPr>
                <w:rFonts w:ascii="宋体" w:hAnsi="宋体" w:eastAsia="宋体" w:cs="宋体"/>
                <w:b w:val="0"/>
                <w:i w:val="0"/>
                <w:color w:val="000000"/>
                <w:sz w:val="17"/>
              </w:rPr>
              <w:t>5</w:t>
            </w:r>
          </w:p>
        </w:tc>
      </w:tr>
      <w:tr w14:paraId="329A36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AAE0FA0">
            <w:pPr>
              <w:jc w:val="left"/>
            </w:pPr>
            <w:r>
              <w:rPr>
                <w:rFonts w:ascii="宋体" w:hAnsi="宋体" w:eastAsia="宋体" w:cs="宋体"/>
                <w:b w:val="0"/>
                <w:i w:val="0"/>
                <w:color w:val="000000"/>
                <w:sz w:val="17"/>
              </w:rPr>
              <w:t>一、一般公共预算财政拨款</w:t>
            </w:r>
          </w:p>
        </w:tc>
        <w:tc>
          <w:tcPr>
            <w:tcW w:w="420" w:type="dxa"/>
            <w:vAlign w:val="center"/>
          </w:tcPr>
          <w:p w14:paraId="044270FF">
            <w:pPr>
              <w:jc w:val="center"/>
            </w:pPr>
            <w:r>
              <w:rPr>
                <w:rFonts w:ascii="宋体" w:hAnsi="宋体" w:eastAsia="宋体" w:cs="宋体"/>
                <w:b w:val="0"/>
                <w:i w:val="0"/>
                <w:color w:val="000000"/>
                <w:sz w:val="17"/>
              </w:rPr>
              <w:t>1</w:t>
            </w:r>
          </w:p>
        </w:tc>
        <w:tc>
          <w:tcPr>
            <w:tcW w:w="1480" w:type="dxa"/>
            <w:vAlign w:val="center"/>
          </w:tcPr>
          <w:p w14:paraId="0157EED9">
            <w:pPr>
              <w:jc w:val="right"/>
            </w:pPr>
            <w:r>
              <w:rPr>
                <w:rFonts w:ascii="宋体" w:hAnsi="宋体" w:eastAsia="宋体" w:cs="宋体"/>
                <w:b w:val="0"/>
                <w:i w:val="0"/>
                <w:color w:val="000000"/>
                <w:sz w:val="17"/>
              </w:rPr>
              <w:t>2,386.05</w:t>
            </w:r>
          </w:p>
        </w:tc>
        <w:tc>
          <w:tcPr>
            <w:tcW w:w="2980" w:type="dxa"/>
            <w:vAlign w:val="center"/>
          </w:tcPr>
          <w:p w14:paraId="1080035B">
            <w:pPr>
              <w:jc w:val="left"/>
            </w:pPr>
            <w:r>
              <w:rPr>
                <w:rFonts w:ascii="宋体" w:hAnsi="宋体" w:eastAsia="宋体" w:cs="宋体"/>
                <w:b w:val="0"/>
                <w:i w:val="0"/>
                <w:color w:val="000000"/>
                <w:sz w:val="17"/>
              </w:rPr>
              <w:t>一、一般公共服务支出</w:t>
            </w:r>
          </w:p>
        </w:tc>
        <w:tc>
          <w:tcPr>
            <w:tcW w:w="420" w:type="dxa"/>
            <w:vAlign w:val="center"/>
          </w:tcPr>
          <w:p w14:paraId="5D874A71">
            <w:pPr>
              <w:jc w:val="center"/>
            </w:pPr>
            <w:r>
              <w:rPr>
                <w:rFonts w:ascii="宋体" w:hAnsi="宋体" w:eastAsia="宋体" w:cs="宋体"/>
                <w:b w:val="0"/>
                <w:i w:val="0"/>
                <w:color w:val="000000"/>
                <w:sz w:val="17"/>
              </w:rPr>
              <w:t>33</w:t>
            </w:r>
          </w:p>
        </w:tc>
        <w:tc>
          <w:tcPr>
            <w:tcW w:w="1460" w:type="dxa"/>
            <w:vAlign w:val="center"/>
          </w:tcPr>
          <w:p w14:paraId="334788DF">
            <w:pPr>
              <w:jc w:val="right"/>
            </w:pPr>
            <w:r>
              <w:rPr>
                <w:rFonts w:ascii="宋体" w:hAnsi="宋体" w:eastAsia="宋体" w:cs="宋体"/>
                <w:b w:val="0"/>
                <w:i w:val="0"/>
                <w:color w:val="000000"/>
                <w:sz w:val="17"/>
              </w:rPr>
              <w:t>1,324.37</w:t>
            </w:r>
          </w:p>
        </w:tc>
        <w:tc>
          <w:tcPr>
            <w:tcW w:w="1460" w:type="dxa"/>
            <w:vAlign w:val="center"/>
          </w:tcPr>
          <w:p w14:paraId="54934E69">
            <w:pPr>
              <w:jc w:val="right"/>
            </w:pPr>
            <w:r>
              <w:rPr>
                <w:rFonts w:ascii="宋体" w:hAnsi="宋体" w:eastAsia="宋体" w:cs="宋体"/>
                <w:b w:val="0"/>
                <w:i w:val="0"/>
                <w:color w:val="000000"/>
                <w:sz w:val="17"/>
              </w:rPr>
              <w:t>1,324.37</w:t>
            </w:r>
          </w:p>
        </w:tc>
        <w:tc>
          <w:tcPr>
            <w:tcW w:w="1460" w:type="dxa"/>
            <w:vAlign w:val="center"/>
          </w:tcPr>
          <w:p w14:paraId="5BC2211F"/>
        </w:tc>
        <w:tc>
          <w:tcPr>
            <w:tcW w:w="1438" w:type="dxa"/>
            <w:vAlign w:val="center"/>
          </w:tcPr>
          <w:p w14:paraId="79D3F000"/>
        </w:tc>
      </w:tr>
      <w:tr w14:paraId="6E0C61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D578EF1">
            <w:pPr>
              <w:jc w:val="left"/>
            </w:pPr>
            <w:r>
              <w:rPr>
                <w:rFonts w:ascii="宋体" w:hAnsi="宋体" w:eastAsia="宋体" w:cs="宋体"/>
                <w:b w:val="0"/>
                <w:i w:val="0"/>
                <w:color w:val="000000"/>
                <w:sz w:val="17"/>
              </w:rPr>
              <w:t>二、政府性基金预算财政拨款</w:t>
            </w:r>
          </w:p>
        </w:tc>
        <w:tc>
          <w:tcPr>
            <w:tcW w:w="420" w:type="dxa"/>
            <w:vAlign w:val="center"/>
          </w:tcPr>
          <w:p w14:paraId="5B802BE4">
            <w:pPr>
              <w:jc w:val="center"/>
            </w:pPr>
            <w:r>
              <w:rPr>
                <w:rFonts w:ascii="宋体" w:hAnsi="宋体" w:eastAsia="宋体" w:cs="宋体"/>
                <w:b w:val="0"/>
                <w:i w:val="0"/>
                <w:color w:val="000000"/>
                <w:sz w:val="17"/>
              </w:rPr>
              <w:t>2</w:t>
            </w:r>
          </w:p>
        </w:tc>
        <w:tc>
          <w:tcPr>
            <w:tcW w:w="1480" w:type="dxa"/>
            <w:vAlign w:val="center"/>
          </w:tcPr>
          <w:p w14:paraId="5B63CFD4">
            <w:pPr>
              <w:jc w:val="right"/>
            </w:pPr>
            <w:r>
              <w:rPr>
                <w:rFonts w:ascii="宋体" w:hAnsi="宋体" w:eastAsia="宋体" w:cs="宋体"/>
                <w:b w:val="0"/>
                <w:i w:val="0"/>
                <w:color w:val="000000"/>
                <w:sz w:val="17"/>
              </w:rPr>
              <w:t>48.00</w:t>
            </w:r>
          </w:p>
        </w:tc>
        <w:tc>
          <w:tcPr>
            <w:tcW w:w="2980" w:type="dxa"/>
            <w:vAlign w:val="center"/>
          </w:tcPr>
          <w:p w14:paraId="49F9CE1D">
            <w:pPr>
              <w:jc w:val="left"/>
            </w:pPr>
            <w:r>
              <w:rPr>
                <w:rFonts w:ascii="宋体" w:hAnsi="宋体" w:eastAsia="宋体" w:cs="宋体"/>
                <w:b w:val="0"/>
                <w:i w:val="0"/>
                <w:color w:val="000000"/>
                <w:sz w:val="17"/>
              </w:rPr>
              <w:t>二、外交支出</w:t>
            </w:r>
          </w:p>
        </w:tc>
        <w:tc>
          <w:tcPr>
            <w:tcW w:w="420" w:type="dxa"/>
            <w:vAlign w:val="center"/>
          </w:tcPr>
          <w:p w14:paraId="7C7019AF">
            <w:pPr>
              <w:jc w:val="center"/>
            </w:pPr>
            <w:r>
              <w:rPr>
                <w:rFonts w:ascii="宋体" w:hAnsi="宋体" w:eastAsia="宋体" w:cs="宋体"/>
                <w:b w:val="0"/>
                <w:i w:val="0"/>
                <w:color w:val="000000"/>
                <w:sz w:val="17"/>
              </w:rPr>
              <w:t>34</w:t>
            </w:r>
          </w:p>
        </w:tc>
        <w:tc>
          <w:tcPr>
            <w:tcW w:w="1460" w:type="dxa"/>
            <w:vAlign w:val="center"/>
          </w:tcPr>
          <w:p w14:paraId="41CCD442"/>
        </w:tc>
        <w:tc>
          <w:tcPr>
            <w:tcW w:w="1460" w:type="dxa"/>
            <w:vAlign w:val="center"/>
          </w:tcPr>
          <w:p w14:paraId="39AC3127"/>
        </w:tc>
        <w:tc>
          <w:tcPr>
            <w:tcW w:w="1460" w:type="dxa"/>
            <w:vAlign w:val="center"/>
          </w:tcPr>
          <w:p w14:paraId="085ABD15"/>
        </w:tc>
        <w:tc>
          <w:tcPr>
            <w:tcW w:w="1438" w:type="dxa"/>
            <w:vAlign w:val="center"/>
          </w:tcPr>
          <w:p w14:paraId="2D48C7E4"/>
        </w:tc>
      </w:tr>
      <w:tr w14:paraId="06D37B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EDC56B2">
            <w:pPr>
              <w:jc w:val="left"/>
            </w:pPr>
            <w:r>
              <w:rPr>
                <w:rFonts w:ascii="宋体" w:hAnsi="宋体" w:eastAsia="宋体" w:cs="宋体"/>
                <w:b w:val="0"/>
                <w:i w:val="0"/>
                <w:color w:val="000000"/>
                <w:sz w:val="17"/>
              </w:rPr>
              <w:t>三、国有资本经营预算财政拨款</w:t>
            </w:r>
          </w:p>
        </w:tc>
        <w:tc>
          <w:tcPr>
            <w:tcW w:w="420" w:type="dxa"/>
            <w:vAlign w:val="center"/>
          </w:tcPr>
          <w:p w14:paraId="1D27B840">
            <w:pPr>
              <w:jc w:val="center"/>
            </w:pPr>
            <w:r>
              <w:rPr>
                <w:rFonts w:ascii="宋体" w:hAnsi="宋体" w:eastAsia="宋体" w:cs="宋体"/>
                <w:b w:val="0"/>
                <w:i w:val="0"/>
                <w:color w:val="000000"/>
                <w:sz w:val="17"/>
              </w:rPr>
              <w:t>3</w:t>
            </w:r>
          </w:p>
        </w:tc>
        <w:tc>
          <w:tcPr>
            <w:tcW w:w="1480" w:type="dxa"/>
            <w:vAlign w:val="center"/>
          </w:tcPr>
          <w:p w14:paraId="137F7FA3"/>
        </w:tc>
        <w:tc>
          <w:tcPr>
            <w:tcW w:w="2980" w:type="dxa"/>
            <w:vAlign w:val="center"/>
          </w:tcPr>
          <w:p w14:paraId="46460E10">
            <w:pPr>
              <w:jc w:val="left"/>
            </w:pPr>
            <w:r>
              <w:rPr>
                <w:rFonts w:ascii="宋体" w:hAnsi="宋体" w:eastAsia="宋体" w:cs="宋体"/>
                <w:b w:val="0"/>
                <w:i w:val="0"/>
                <w:color w:val="000000"/>
                <w:sz w:val="17"/>
              </w:rPr>
              <w:t>三、国防支出</w:t>
            </w:r>
          </w:p>
        </w:tc>
        <w:tc>
          <w:tcPr>
            <w:tcW w:w="420" w:type="dxa"/>
            <w:vAlign w:val="center"/>
          </w:tcPr>
          <w:p w14:paraId="53CEA327">
            <w:pPr>
              <w:jc w:val="center"/>
            </w:pPr>
            <w:r>
              <w:rPr>
                <w:rFonts w:ascii="宋体" w:hAnsi="宋体" w:eastAsia="宋体" w:cs="宋体"/>
                <w:b w:val="0"/>
                <w:i w:val="0"/>
                <w:color w:val="000000"/>
                <w:sz w:val="17"/>
              </w:rPr>
              <w:t>35</w:t>
            </w:r>
          </w:p>
        </w:tc>
        <w:tc>
          <w:tcPr>
            <w:tcW w:w="1460" w:type="dxa"/>
            <w:vAlign w:val="center"/>
          </w:tcPr>
          <w:p w14:paraId="66728031"/>
        </w:tc>
        <w:tc>
          <w:tcPr>
            <w:tcW w:w="1460" w:type="dxa"/>
            <w:vAlign w:val="center"/>
          </w:tcPr>
          <w:p w14:paraId="056AE6E4"/>
        </w:tc>
        <w:tc>
          <w:tcPr>
            <w:tcW w:w="1460" w:type="dxa"/>
            <w:vAlign w:val="center"/>
          </w:tcPr>
          <w:p w14:paraId="132E09B2"/>
        </w:tc>
        <w:tc>
          <w:tcPr>
            <w:tcW w:w="1438" w:type="dxa"/>
            <w:vAlign w:val="center"/>
          </w:tcPr>
          <w:p w14:paraId="2054267F"/>
        </w:tc>
      </w:tr>
      <w:tr w14:paraId="1E7D51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6B5DE0C"/>
        </w:tc>
        <w:tc>
          <w:tcPr>
            <w:tcW w:w="420" w:type="dxa"/>
            <w:vAlign w:val="center"/>
          </w:tcPr>
          <w:p w14:paraId="5F9F3FC6">
            <w:pPr>
              <w:jc w:val="center"/>
            </w:pPr>
            <w:r>
              <w:rPr>
                <w:rFonts w:ascii="宋体" w:hAnsi="宋体" w:eastAsia="宋体" w:cs="宋体"/>
                <w:b w:val="0"/>
                <w:i w:val="0"/>
                <w:color w:val="000000"/>
                <w:sz w:val="17"/>
              </w:rPr>
              <w:t>4</w:t>
            </w:r>
          </w:p>
        </w:tc>
        <w:tc>
          <w:tcPr>
            <w:tcW w:w="1480" w:type="dxa"/>
            <w:vAlign w:val="center"/>
          </w:tcPr>
          <w:p w14:paraId="22C148EF"/>
        </w:tc>
        <w:tc>
          <w:tcPr>
            <w:tcW w:w="2980" w:type="dxa"/>
            <w:vAlign w:val="center"/>
          </w:tcPr>
          <w:p w14:paraId="09021FDF">
            <w:pPr>
              <w:jc w:val="left"/>
            </w:pPr>
            <w:r>
              <w:rPr>
                <w:rFonts w:ascii="宋体" w:hAnsi="宋体" w:eastAsia="宋体" w:cs="宋体"/>
                <w:b w:val="0"/>
                <w:i w:val="0"/>
                <w:color w:val="000000"/>
                <w:sz w:val="17"/>
              </w:rPr>
              <w:t>四、公共安全支出</w:t>
            </w:r>
          </w:p>
        </w:tc>
        <w:tc>
          <w:tcPr>
            <w:tcW w:w="420" w:type="dxa"/>
            <w:vAlign w:val="center"/>
          </w:tcPr>
          <w:p w14:paraId="13D1C175">
            <w:pPr>
              <w:jc w:val="center"/>
            </w:pPr>
            <w:r>
              <w:rPr>
                <w:rFonts w:ascii="宋体" w:hAnsi="宋体" w:eastAsia="宋体" w:cs="宋体"/>
                <w:b w:val="0"/>
                <w:i w:val="0"/>
                <w:color w:val="000000"/>
                <w:sz w:val="17"/>
              </w:rPr>
              <w:t>36</w:t>
            </w:r>
          </w:p>
        </w:tc>
        <w:tc>
          <w:tcPr>
            <w:tcW w:w="1460" w:type="dxa"/>
            <w:vAlign w:val="center"/>
          </w:tcPr>
          <w:p w14:paraId="1A85674D"/>
        </w:tc>
        <w:tc>
          <w:tcPr>
            <w:tcW w:w="1460" w:type="dxa"/>
            <w:vAlign w:val="center"/>
          </w:tcPr>
          <w:p w14:paraId="49227186"/>
        </w:tc>
        <w:tc>
          <w:tcPr>
            <w:tcW w:w="1460" w:type="dxa"/>
            <w:vAlign w:val="center"/>
          </w:tcPr>
          <w:p w14:paraId="3E390C68"/>
        </w:tc>
        <w:tc>
          <w:tcPr>
            <w:tcW w:w="1438" w:type="dxa"/>
            <w:vAlign w:val="center"/>
          </w:tcPr>
          <w:p w14:paraId="291611F7"/>
        </w:tc>
      </w:tr>
      <w:tr w14:paraId="627560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14:paraId="45A27863"/>
        </w:tc>
        <w:tc>
          <w:tcPr>
            <w:tcW w:w="420" w:type="dxa"/>
            <w:vAlign w:val="center"/>
          </w:tcPr>
          <w:p w14:paraId="24D1C37B">
            <w:pPr>
              <w:jc w:val="center"/>
            </w:pPr>
            <w:r>
              <w:rPr>
                <w:rFonts w:ascii="宋体" w:hAnsi="宋体" w:eastAsia="宋体" w:cs="宋体"/>
                <w:b w:val="0"/>
                <w:i w:val="0"/>
                <w:color w:val="000000"/>
                <w:sz w:val="17"/>
              </w:rPr>
              <w:t>5</w:t>
            </w:r>
          </w:p>
        </w:tc>
        <w:tc>
          <w:tcPr>
            <w:tcW w:w="1480" w:type="dxa"/>
            <w:vAlign w:val="center"/>
          </w:tcPr>
          <w:p w14:paraId="69B88D52"/>
        </w:tc>
        <w:tc>
          <w:tcPr>
            <w:tcW w:w="2980" w:type="dxa"/>
            <w:vAlign w:val="center"/>
          </w:tcPr>
          <w:p w14:paraId="5C97CA82">
            <w:pPr>
              <w:jc w:val="left"/>
            </w:pPr>
            <w:r>
              <w:rPr>
                <w:rFonts w:ascii="宋体" w:hAnsi="宋体" w:eastAsia="宋体" w:cs="宋体"/>
                <w:b w:val="0"/>
                <w:i w:val="0"/>
                <w:color w:val="000000"/>
                <w:sz w:val="17"/>
              </w:rPr>
              <w:t>五、教育支出</w:t>
            </w:r>
          </w:p>
        </w:tc>
        <w:tc>
          <w:tcPr>
            <w:tcW w:w="420" w:type="dxa"/>
            <w:vAlign w:val="center"/>
          </w:tcPr>
          <w:p w14:paraId="1F9F6DF2">
            <w:pPr>
              <w:jc w:val="center"/>
            </w:pPr>
            <w:r>
              <w:rPr>
                <w:rFonts w:ascii="宋体" w:hAnsi="宋体" w:eastAsia="宋体" w:cs="宋体"/>
                <w:b w:val="0"/>
                <w:i w:val="0"/>
                <w:color w:val="000000"/>
                <w:sz w:val="17"/>
              </w:rPr>
              <w:t>37</w:t>
            </w:r>
          </w:p>
        </w:tc>
        <w:tc>
          <w:tcPr>
            <w:tcW w:w="1460" w:type="dxa"/>
            <w:vAlign w:val="center"/>
          </w:tcPr>
          <w:p w14:paraId="38CD18DA"/>
        </w:tc>
        <w:tc>
          <w:tcPr>
            <w:tcW w:w="1460" w:type="dxa"/>
            <w:vAlign w:val="center"/>
          </w:tcPr>
          <w:p w14:paraId="5FF6DB47"/>
        </w:tc>
        <w:tc>
          <w:tcPr>
            <w:tcW w:w="1460" w:type="dxa"/>
            <w:vAlign w:val="center"/>
          </w:tcPr>
          <w:p w14:paraId="3002B3CC"/>
        </w:tc>
        <w:tc>
          <w:tcPr>
            <w:tcW w:w="1438" w:type="dxa"/>
            <w:vAlign w:val="center"/>
          </w:tcPr>
          <w:p w14:paraId="34B59F0C"/>
        </w:tc>
      </w:tr>
      <w:tr w14:paraId="5AD157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75B9C06"/>
        </w:tc>
        <w:tc>
          <w:tcPr>
            <w:tcW w:w="420" w:type="dxa"/>
            <w:vAlign w:val="center"/>
          </w:tcPr>
          <w:p w14:paraId="01523A4D">
            <w:pPr>
              <w:jc w:val="center"/>
            </w:pPr>
            <w:r>
              <w:rPr>
                <w:rFonts w:ascii="宋体" w:hAnsi="宋体" w:eastAsia="宋体" w:cs="宋体"/>
                <w:b w:val="0"/>
                <w:i w:val="0"/>
                <w:color w:val="000000"/>
                <w:sz w:val="17"/>
              </w:rPr>
              <w:t>6</w:t>
            </w:r>
          </w:p>
        </w:tc>
        <w:tc>
          <w:tcPr>
            <w:tcW w:w="1480" w:type="dxa"/>
            <w:vAlign w:val="center"/>
          </w:tcPr>
          <w:p w14:paraId="1225E53F"/>
        </w:tc>
        <w:tc>
          <w:tcPr>
            <w:tcW w:w="2980" w:type="dxa"/>
            <w:vAlign w:val="center"/>
          </w:tcPr>
          <w:p w14:paraId="0CED1E00">
            <w:pPr>
              <w:jc w:val="left"/>
            </w:pPr>
            <w:r>
              <w:rPr>
                <w:rFonts w:ascii="宋体" w:hAnsi="宋体" w:eastAsia="宋体" w:cs="宋体"/>
                <w:b w:val="0"/>
                <w:i w:val="0"/>
                <w:color w:val="000000"/>
                <w:sz w:val="17"/>
              </w:rPr>
              <w:t>六、科学技术支出</w:t>
            </w:r>
          </w:p>
        </w:tc>
        <w:tc>
          <w:tcPr>
            <w:tcW w:w="420" w:type="dxa"/>
            <w:vAlign w:val="center"/>
          </w:tcPr>
          <w:p w14:paraId="6BAA40AE">
            <w:pPr>
              <w:jc w:val="center"/>
            </w:pPr>
            <w:r>
              <w:rPr>
                <w:rFonts w:ascii="宋体" w:hAnsi="宋体" w:eastAsia="宋体" w:cs="宋体"/>
                <w:b w:val="0"/>
                <w:i w:val="0"/>
                <w:color w:val="000000"/>
                <w:sz w:val="17"/>
              </w:rPr>
              <w:t>38</w:t>
            </w:r>
          </w:p>
        </w:tc>
        <w:tc>
          <w:tcPr>
            <w:tcW w:w="1460" w:type="dxa"/>
            <w:vAlign w:val="center"/>
          </w:tcPr>
          <w:p w14:paraId="4910B5F4"/>
        </w:tc>
        <w:tc>
          <w:tcPr>
            <w:tcW w:w="1460" w:type="dxa"/>
            <w:vAlign w:val="center"/>
          </w:tcPr>
          <w:p w14:paraId="1F4B14DE"/>
        </w:tc>
        <w:tc>
          <w:tcPr>
            <w:tcW w:w="1460" w:type="dxa"/>
            <w:vAlign w:val="center"/>
          </w:tcPr>
          <w:p w14:paraId="2AC9E22F"/>
        </w:tc>
        <w:tc>
          <w:tcPr>
            <w:tcW w:w="1438" w:type="dxa"/>
            <w:vAlign w:val="center"/>
          </w:tcPr>
          <w:p w14:paraId="38463262"/>
        </w:tc>
      </w:tr>
      <w:tr w14:paraId="3CDFA5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E322EF7"/>
        </w:tc>
        <w:tc>
          <w:tcPr>
            <w:tcW w:w="420" w:type="dxa"/>
            <w:vAlign w:val="center"/>
          </w:tcPr>
          <w:p w14:paraId="38532DB2">
            <w:pPr>
              <w:jc w:val="center"/>
            </w:pPr>
            <w:r>
              <w:rPr>
                <w:rFonts w:ascii="宋体" w:hAnsi="宋体" w:eastAsia="宋体" w:cs="宋体"/>
                <w:b w:val="0"/>
                <w:i w:val="0"/>
                <w:color w:val="000000"/>
                <w:sz w:val="17"/>
              </w:rPr>
              <w:t>7</w:t>
            </w:r>
          </w:p>
        </w:tc>
        <w:tc>
          <w:tcPr>
            <w:tcW w:w="1480" w:type="dxa"/>
            <w:vAlign w:val="center"/>
          </w:tcPr>
          <w:p w14:paraId="395579C7"/>
        </w:tc>
        <w:tc>
          <w:tcPr>
            <w:tcW w:w="2980" w:type="dxa"/>
            <w:vAlign w:val="center"/>
          </w:tcPr>
          <w:p w14:paraId="2DEDFE54">
            <w:pPr>
              <w:jc w:val="left"/>
            </w:pPr>
            <w:r>
              <w:rPr>
                <w:rFonts w:ascii="宋体" w:hAnsi="宋体" w:eastAsia="宋体" w:cs="宋体"/>
                <w:b w:val="0"/>
                <w:i w:val="0"/>
                <w:color w:val="000000"/>
                <w:sz w:val="17"/>
              </w:rPr>
              <w:t>七、文化旅游体育与传媒支出</w:t>
            </w:r>
          </w:p>
        </w:tc>
        <w:tc>
          <w:tcPr>
            <w:tcW w:w="420" w:type="dxa"/>
            <w:vAlign w:val="center"/>
          </w:tcPr>
          <w:p w14:paraId="159ADB59">
            <w:pPr>
              <w:jc w:val="center"/>
            </w:pPr>
            <w:r>
              <w:rPr>
                <w:rFonts w:ascii="宋体" w:hAnsi="宋体" w:eastAsia="宋体" w:cs="宋体"/>
                <w:b w:val="0"/>
                <w:i w:val="0"/>
                <w:color w:val="000000"/>
                <w:sz w:val="17"/>
              </w:rPr>
              <w:t>39</w:t>
            </w:r>
          </w:p>
        </w:tc>
        <w:tc>
          <w:tcPr>
            <w:tcW w:w="1460" w:type="dxa"/>
            <w:vAlign w:val="center"/>
          </w:tcPr>
          <w:p w14:paraId="7721CBAA">
            <w:pPr>
              <w:jc w:val="right"/>
            </w:pPr>
            <w:r>
              <w:rPr>
                <w:rFonts w:ascii="宋体" w:hAnsi="宋体" w:eastAsia="宋体" w:cs="宋体"/>
                <w:b w:val="0"/>
                <w:i w:val="0"/>
                <w:color w:val="000000"/>
                <w:sz w:val="17"/>
              </w:rPr>
              <w:t>170.42</w:t>
            </w:r>
          </w:p>
        </w:tc>
        <w:tc>
          <w:tcPr>
            <w:tcW w:w="1460" w:type="dxa"/>
            <w:vAlign w:val="center"/>
          </w:tcPr>
          <w:p w14:paraId="280ACD16">
            <w:pPr>
              <w:jc w:val="right"/>
            </w:pPr>
            <w:r>
              <w:rPr>
                <w:rFonts w:ascii="宋体" w:hAnsi="宋体" w:eastAsia="宋体" w:cs="宋体"/>
                <w:b w:val="0"/>
                <w:i w:val="0"/>
                <w:color w:val="000000"/>
                <w:sz w:val="17"/>
              </w:rPr>
              <w:t>170.42</w:t>
            </w:r>
          </w:p>
        </w:tc>
        <w:tc>
          <w:tcPr>
            <w:tcW w:w="1460" w:type="dxa"/>
            <w:vAlign w:val="center"/>
          </w:tcPr>
          <w:p w14:paraId="31930892"/>
        </w:tc>
        <w:tc>
          <w:tcPr>
            <w:tcW w:w="1438" w:type="dxa"/>
            <w:vAlign w:val="center"/>
          </w:tcPr>
          <w:p w14:paraId="5C4EDD26"/>
        </w:tc>
      </w:tr>
      <w:tr w14:paraId="0944E6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B599AF7"/>
        </w:tc>
        <w:tc>
          <w:tcPr>
            <w:tcW w:w="420" w:type="dxa"/>
            <w:vAlign w:val="center"/>
          </w:tcPr>
          <w:p w14:paraId="162F4021">
            <w:pPr>
              <w:jc w:val="center"/>
            </w:pPr>
            <w:r>
              <w:rPr>
                <w:rFonts w:ascii="宋体" w:hAnsi="宋体" w:eastAsia="宋体" w:cs="宋体"/>
                <w:b w:val="0"/>
                <w:i w:val="0"/>
                <w:color w:val="000000"/>
                <w:sz w:val="17"/>
              </w:rPr>
              <w:t>8</w:t>
            </w:r>
          </w:p>
        </w:tc>
        <w:tc>
          <w:tcPr>
            <w:tcW w:w="1480" w:type="dxa"/>
            <w:vAlign w:val="center"/>
          </w:tcPr>
          <w:p w14:paraId="5244702B"/>
        </w:tc>
        <w:tc>
          <w:tcPr>
            <w:tcW w:w="2980" w:type="dxa"/>
            <w:vAlign w:val="center"/>
          </w:tcPr>
          <w:p w14:paraId="7AF241F4">
            <w:pPr>
              <w:jc w:val="left"/>
            </w:pPr>
            <w:r>
              <w:rPr>
                <w:rFonts w:ascii="宋体" w:hAnsi="宋体" w:eastAsia="宋体" w:cs="宋体"/>
                <w:b w:val="0"/>
                <w:i w:val="0"/>
                <w:color w:val="000000"/>
                <w:sz w:val="17"/>
              </w:rPr>
              <w:t>八、社会保障和就业支出</w:t>
            </w:r>
          </w:p>
        </w:tc>
        <w:tc>
          <w:tcPr>
            <w:tcW w:w="420" w:type="dxa"/>
            <w:vAlign w:val="center"/>
          </w:tcPr>
          <w:p w14:paraId="3F45CA0D">
            <w:pPr>
              <w:jc w:val="center"/>
            </w:pPr>
            <w:r>
              <w:rPr>
                <w:rFonts w:ascii="宋体" w:hAnsi="宋体" w:eastAsia="宋体" w:cs="宋体"/>
                <w:b w:val="0"/>
                <w:i w:val="0"/>
                <w:color w:val="000000"/>
                <w:sz w:val="17"/>
              </w:rPr>
              <w:t>40</w:t>
            </w:r>
          </w:p>
        </w:tc>
        <w:tc>
          <w:tcPr>
            <w:tcW w:w="1460" w:type="dxa"/>
            <w:vAlign w:val="center"/>
          </w:tcPr>
          <w:p w14:paraId="73552F90">
            <w:pPr>
              <w:jc w:val="right"/>
            </w:pPr>
            <w:r>
              <w:rPr>
                <w:rFonts w:ascii="宋体" w:hAnsi="宋体" w:eastAsia="宋体" w:cs="宋体"/>
                <w:b w:val="0"/>
                <w:i w:val="0"/>
                <w:color w:val="000000"/>
                <w:sz w:val="17"/>
              </w:rPr>
              <w:t>179.45</w:t>
            </w:r>
          </w:p>
        </w:tc>
        <w:tc>
          <w:tcPr>
            <w:tcW w:w="1460" w:type="dxa"/>
            <w:vAlign w:val="center"/>
          </w:tcPr>
          <w:p w14:paraId="2035B802">
            <w:pPr>
              <w:jc w:val="right"/>
            </w:pPr>
            <w:r>
              <w:rPr>
                <w:rFonts w:ascii="宋体" w:hAnsi="宋体" w:eastAsia="宋体" w:cs="宋体"/>
                <w:b w:val="0"/>
                <w:i w:val="0"/>
                <w:color w:val="000000"/>
                <w:sz w:val="17"/>
              </w:rPr>
              <w:t>179.45</w:t>
            </w:r>
          </w:p>
        </w:tc>
        <w:tc>
          <w:tcPr>
            <w:tcW w:w="1460" w:type="dxa"/>
            <w:vAlign w:val="center"/>
          </w:tcPr>
          <w:p w14:paraId="65BBCB2D"/>
        </w:tc>
        <w:tc>
          <w:tcPr>
            <w:tcW w:w="1438" w:type="dxa"/>
            <w:vAlign w:val="center"/>
          </w:tcPr>
          <w:p w14:paraId="4ABC301B"/>
        </w:tc>
      </w:tr>
      <w:tr w14:paraId="5E7BB5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8DCDFC4"/>
        </w:tc>
        <w:tc>
          <w:tcPr>
            <w:tcW w:w="420" w:type="dxa"/>
            <w:vAlign w:val="center"/>
          </w:tcPr>
          <w:p w14:paraId="0CECE95E">
            <w:pPr>
              <w:jc w:val="center"/>
            </w:pPr>
            <w:r>
              <w:rPr>
                <w:rFonts w:ascii="宋体" w:hAnsi="宋体" w:eastAsia="宋体" w:cs="宋体"/>
                <w:b w:val="0"/>
                <w:i w:val="0"/>
                <w:color w:val="000000"/>
                <w:sz w:val="17"/>
              </w:rPr>
              <w:t>9</w:t>
            </w:r>
          </w:p>
        </w:tc>
        <w:tc>
          <w:tcPr>
            <w:tcW w:w="1480" w:type="dxa"/>
            <w:vAlign w:val="center"/>
          </w:tcPr>
          <w:p w14:paraId="2B2D6AD9"/>
        </w:tc>
        <w:tc>
          <w:tcPr>
            <w:tcW w:w="2980" w:type="dxa"/>
            <w:vAlign w:val="center"/>
          </w:tcPr>
          <w:p w14:paraId="0296B6CD">
            <w:pPr>
              <w:jc w:val="left"/>
            </w:pPr>
            <w:r>
              <w:rPr>
                <w:rFonts w:ascii="宋体" w:hAnsi="宋体" w:eastAsia="宋体" w:cs="宋体"/>
                <w:b w:val="0"/>
                <w:i w:val="0"/>
                <w:color w:val="000000"/>
                <w:sz w:val="17"/>
              </w:rPr>
              <w:t>九、卫生健康支出</w:t>
            </w:r>
          </w:p>
        </w:tc>
        <w:tc>
          <w:tcPr>
            <w:tcW w:w="420" w:type="dxa"/>
            <w:vAlign w:val="center"/>
          </w:tcPr>
          <w:p w14:paraId="60D890F4">
            <w:pPr>
              <w:jc w:val="center"/>
            </w:pPr>
            <w:r>
              <w:rPr>
                <w:rFonts w:ascii="宋体" w:hAnsi="宋体" w:eastAsia="宋体" w:cs="宋体"/>
                <w:b w:val="0"/>
                <w:i w:val="0"/>
                <w:color w:val="000000"/>
                <w:sz w:val="17"/>
              </w:rPr>
              <w:t>41</w:t>
            </w:r>
          </w:p>
        </w:tc>
        <w:tc>
          <w:tcPr>
            <w:tcW w:w="1460" w:type="dxa"/>
            <w:vAlign w:val="center"/>
          </w:tcPr>
          <w:p w14:paraId="1DF5D2E2">
            <w:pPr>
              <w:jc w:val="right"/>
            </w:pPr>
            <w:r>
              <w:rPr>
                <w:rFonts w:ascii="宋体" w:hAnsi="宋体" w:eastAsia="宋体" w:cs="宋体"/>
                <w:b w:val="0"/>
                <w:i w:val="0"/>
                <w:color w:val="000000"/>
                <w:sz w:val="17"/>
              </w:rPr>
              <w:t>45.60</w:t>
            </w:r>
          </w:p>
        </w:tc>
        <w:tc>
          <w:tcPr>
            <w:tcW w:w="1460" w:type="dxa"/>
            <w:vAlign w:val="center"/>
          </w:tcPr>
          <w:p w14:paraId="0816F949">
            <w:pPr>
              <w:jc w:val="right"/>
            </w:pPr>
            <w:r>
              <w:rPr>
                <w:rFonts w:ascii="宋体" w:hAnsi="宋体" w:eastAsia="宋体" w:cs="宋体"/>
                <w:b w:val="0"/>
                <w:i w:val="0"/>
                <w:color w:val="000000"/>
                <w:sz w:val="17"/>
              </w:rPr>
              <w:t>45.60</w:t>
            </w:r>
          </w:p>
        </w:tc>
        <w:tc>
          <w:tcPr>
            <w:tcW w:w="1460" w:type="dxa"/>
            <w:vAlign w:val="center"/>
          </w:tcPr>
          <w:p w14:paraId="02E4B0AE"/>
        </w:tc>
        <w:tc>
          <w:tcPr>
            <w:tcW w:w="1438" w:type="dxa"/>
            <w:vAlign w:val="center"/>
          </w:tcPr>
          <w:p w14:paraId="78195985"/>
        </w:tc>
      </w:tr>
      <w:tr w14:paraId="59C972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651EA95"/>
        </w:tc>
        <w:tc>
          <w:tcPr>
            <w:tcW w:w="420" w:type="dxa"/>
            <w:vAlign w:val="center"/>
          </w:tcPr>
          <w:p w14:paraId="0DA53E9D">
            <w:pPr>
              <w:jc w:val="center"/>
            </w:pPr>
            <w:r>
              <w:rPr>
                <w:rFonts w:ascii="宋体" w:hAnsi="宋体" w:eastAsia="宋体" w:cs="宋体"/>
                <w:b w:val="0"/>
                <w:i w:val="0"/>
                <w:color w:val="000000"/>
                <w:sz w:val="17"/>
              </w:rPr>
              <w:t>10</w:t>
            </w:r>
          </w:p>
        </w:tc>
        <w:tc>
          <w:tcPr>
            <w:tcW w:w="1480" w:type="dxa"/>
            <w:vAlign w:val="center"/>
          </w:tcPr>
          <w:p w14:paraId="404FD16D"/>
        </w:tc>
        <w:tc>
          <w:tcPr>
            <w:tcW w:w="2980" w:type="dxa"/>
            <w:vAlign w:val="center"/>
          </w:tcPr>
          <w:p w14:paraId="2EE0D339">
            <w:pPr>
              <w:jc w:val="left"/>
            </w:pPr>
            <w:r>
              <w:rPr>
                <w:rFonts w:ascii="宋体" w:hAnsi="宋体" w:eastAsia="宋体" w:cs="宋体"/>
                <w:b w:val="0"/>
                <w:i w:val="0"/>
                <w:color w:val="000000"/>
                <w:sz w:val="17"/>
              </w:rPr>
              <w:t>十、节能环保支出</w:t>
            </w:r>
          </w:p>
        </w:tc>
        <w:tc>
          <w:tcPr>
            <w:tcW w:w="420" w:type="dxa"/>
            <w:vAlign w:val="center"/>
          </w:tcPr>
          <w:p w14:paraId="2F4EBAED">
            <w:pPr>
              <w:jc w:val="center"/>
            </w:pPr>
            <w:r>
              <w:rPr>
                <w:rFonts w:ascii="宋体" w:hAnsi="宋体" w:eastAsia="宋体" w:cs="宋体"/>
                <w:b w:val="0"/>
                <w:i w:val="0"/>
                <w:color w:val="000000"/>
                <w:sz w:val="17"/>
              </w:rPr>
              <w:t>42</w:t>
            </w:r>
          </w:p>
        </w:tc>
        <w:tc>
          <w:tcPr>
            <w:tcW w:w="1460" w:type="dxa"/>
            <w:vAlign w:val="center"/>
          </w:tcPr>
          <w:p w14:paraId="178E587A"/>
        </w:tc>
        <w:tc>
          <w:tcPr>
            <w:tcW w:w="1460" w:type="dxa"/>
            <w:vAlign w:val="center"/>
          </w:tcPr>
          <w:p w14:paraId="42C086F4"/>
        </w:tc>
        <w:tc>
          <w:tcPr>
            <w:tcW w:w="1460" w:type="dxa"/>
            <w:vAlign w:val="center"/>
          </w:tcPr>
          <w:p w14:paraId="68401335"/>
        </w:tc>
        <w:tc>
          <w:tcPr>
            <w:tcW w:w="1438" w:type="dxa"/>
            <w:vAlign w:val="center"/>
          </w:tcPr>
          <w:p w14:paraId="607C34EF"/>
        </w:tc>
      </w:tr>
      <w:tr w14:paraId="3D8778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E59E3A3"/>
        </w:tc>
        <w:tc>
          <w:tcPr>
            <w:tcW w:w="420" w:type="dxa"/>
            <w:vAlign w:val="center"/>
          </w:tcPr>
          <w:p w14:paraId="5AF264FA">
            <w:pPr>
              <w:jc w:val="center"/>
            </w:pPr>
            <w:r>
              <w:rPr>
                <w:rFonts w:ascii="宋体" w:hAnsi="宋体" w:eastAsia="宋体" w:cs="宋体"/>
                <w:b w:val="0"/>
                <w:i w:val="0"/>
                <w:color w:val="000000"/>
                <w:sz w:val="17"/>
              </w:rPr>
              <w:t>11</w:t>
            </w:r>
          </w:p>
        </w:tc>
        <w:tc>
          <w:tcPr>
            <w:tcW w:w="1480" w:type="dxa"/>
            <w:vAlign w:val="center"/>
          </w:tcPr>
          <w:p w14:paraId="7BBA9673"/>
        </w:tc>
        <w:tc>
          <w:tcPr>
            <w:tcW w:w="2980" w:type="dxa"/>
            <w:vAlign w:val="center"/>
          </w:tcPr>
          <w:p w14:paraId="0295FF18">
            <w:pPr>
              <w:jc w:val="left"/>
            </w:pPr>
            <w:r>
              <w:rPr>
                <w:rFonts w:ascii="宋体" w:hAnsi="宋体" w:eastAsia="宋体" w:cs="宋体"/>
                <w:b w:val="0"/>
                <w:i w:val="0"/>
                <w:color w:val="000000"/>
                <w:sz w:val="17"/>
              </w:rPr>
              <w:t>十一、城乡社区支出</w:t>
            </w:r>
          </w:p>
        </w:tc>
        <w:tc>
          <w:tcPr>
            <w:tcW w:w="420" w:type="dxa"/>
            <w:vAlign w:val="center"/>
          </w:tcPr>
          <w:p w14:paraId="296B41DE">
            <w:pPr>
              <w:jc w:val="center"/>
            </w:pPr>
            <w:r>
              <w:rPr>
                <w:rFonts w:ascii="宋体" w:hAnsi="宋体" w:eastAsia="宋体" w:cs="宋体"/>
                <w:b w:val="0"/>
                <w:i w:val="0"/>
                <w:color w:val="000000"/>
                <w:sz w:val="17"/>
              </w:rPr>
              <w:t>43</w:t>
            </w:r>
          </w:p>
        </w:tc>
        <w:tc>
          <w:tcPr>
            <w:tcW w:w="1460" w:type="dxa"/>
            <w:vAlign w:val="center"/>
          </w:tcPr>
          <w:p w14:paraId="6F924547"/>
        </w:tc>
        <w:tc>
          <w:tcPr>
            <w:tcW w:w="1460" w:type="dxa"/>
            <w:vAlign w:val="center"/>
          </w:tcPr>
          <w:p w14:paraId="5C7E5C89"/>
        </w:tc>
        <w:tc>
          <w:tcPr>
            <w:tcW w:w="1460" w:type="dxa"/>
            <w:vAlign w:val="center"/>
          </w:tcPr>
          <w:p w14:paraId="1F61F28D"/>
        </w:tc>
        <w:tc>
          <w:tcPr>
            <w:tcW w:w="1438" w:type="dxa"/>
            <w:vAlign w:val="center"/>
          </w:tcPr>
          <w:p w14:paraId="0672CD44"/>
        </w:tc>
      </w:tr>
      <w:tr w14:paraId="3D2168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FC4ADFF"/>
        </w:tc>
        <w:tc>
          <w:tcPr>
            <w:tcW w:w="420" w:type="dxa"/>
            <w:vAlign w:val="center"/>
          </w:tcPr>
          <w:p w14:paraId="146D8D91">
            <w:pPr>
              <w:jc w:val="center"/>
            </w:pPr>
            <w:r>
              <w:rPr>
                <w:rFonts w:ascii="宋体" w:hAnsi="宋体" w:eastAsia="宋体" w:cs="宋体"/>
                <w:b w:val="0"/>
                <w:i w:val="0"/>
                <w:color w:val="000000"/>
                <w:sz w:val="17"/>
              </w:rPr>
              <w:t>12</w:t>
            </w:r>
          </w:p>
        </w:tc>
        <w:tc>
          <w:tcPr>
            <w:tcW w:w="1480" w:type="dxa"/>
            <w:vAlign w:val="center"/>
          </w:tcPr>
          <w:p w14:paraId="3C39434B"/>
        </w:tc>
        <w:tc>
          <w:tcPr>
            <w:tcW w:w="2980" w:type="dxa"/>
            <w:vAlign w:val="center"/>
          </w:tcPr>
          <w:p w14:paraId="64C93D82">
            <w:pPr>
              <w:jc w:val="left"/>
            </w:pPr>
            <w:r>
              <w:rPr>
                <w:rFonts w:ascii="宋体" w:hAnsi="宋体" w:eastAsia="宋体" w:cs="宋体"/>
                <w:b w:val="0"/>
                <w:i w:val="0"/>
                <w:color w:val="000000"/>
                <w:sz w:val="17"/>
              </w:rPr>
              <w:t>十二、农林水支出</w:t>
            </w:r>
          </w:p>
        </w:tc>
        <w:tc>
          <w:tcPr>
            <w:tcW w:w="420" w:type="dxa"/>
            <w:vAlign w:val="center"/>
          </w:tcPr>
          <w:p w14:paraId="5AB475D8">
            <w:pPr>
              <w:jc w:val="center"/>
            </w:pPr>
            <w:r>
              <w:rPr>
                <w:rFonts w:ascii="宋体" w:hAnsi="宋体" w:eastAsia="宋体" w:cs="宋体"/>
                <w:b w:val="0"/>
                <w:i w:val="0"/>
                <w:color w:val="000000"/>
                <w:sz w:val="17"/>
              </w:rPr>
              <w:t>44</w:t>
            </w:r>
          </w:p>
        </w:tc>
        <w:tc>
          <w:tcPr>
            <w:tcW w:w="1460" w:type="dxa"/>
            <w:vAlign w:val="center"/>
          </w:tcPr>
          <w:p w14:paraId="6230700B">
            <w:pPr>
              <w:jc w:val="right"/>
            </w:pPr>
            <w:r>
              <w:rPr>
                <w:rFonts w:ascii="宋体" w:hAnsi="宋体" w:eastAsia="宋体" w:cs="宋体"/>
                <w:b w:val="0"/>
                <w:i w:val="0"/>
                <w:color w:val="000000"/>
                <w:sz w:val="17"/>
              </w:rPr>
              <w:t>663.15</w:t>
            </w:r>
          </w:p>
        </w:tc>
        <w:tc>
          <w:tcPr>
            <w:tcW w:w="1460" w:type="dxa"/>
            <w:vAlign w:val="center"/>
          </w:tcPr>
          <w:p w14:paraId="0B8E6241">
            <w:pPr>
              <w:jc w:val="right"/>
            </w:pPr>
            <w:r>
              <w:rPr>
                <w:rFonts w:ascii="宋体" w:hAnsi="宋体" w:eastAsia="宋体" w:cs="宋体"/>
                <w:b w:val="0"/>
                <w:i w:val="0"/>
                <w:color w:val="000000"/>
                <w:sz w:val="17"/>
              </w:rPr>
              <w:t>663.15</w:t>
            </w:r>
          </w:p>
        </w:tc>
        <w:tc>
          <w:tcPr>
            <w:tcW w:w="1460" w:type="dxa"/>
            <w:vAlign w:val="center"/>
          </w:tcPr>
          <w:p w14:paraId="3E640D0B"/>
        </w:tc>
        <w:tc>
          <w:tcPr>
            <w:tcW w:w="1438" w:type="dxa"/>
            <w:vAlign w:val="center"/>
          </w:tcPr>
          <w:p w14:paraId="22910DF4"/>
        </w:tc>
      </w:tr>
      <w:tr w14:paraId="264BC0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F0DF9F3"/>
        </w:tc>
        <w:tc>
          <w:tcPr>
            <w:tcW w:w="420" w:type="dxa"/>
            <w:vAlign w:val="center"/>
          </w:tcPr>
          <w:p w14:paraId="03639DB4">
            <w:pPr>
              <w:jc w:val="center"/>
            </w:pPr>
            <w:r>
              <w:rPr>
                <w:rFonts w:ascii="宋体" w:hAnsi="宋体" w:eastAsia="宋体" w:cs="宋体"/>
                <w:b w:val="0"/>
                <w:i w:val="0"/>
                <w:color w:val="000000"/>
                <w:sz w:val="17"/>
              </w:rPr>
              <w:t>13</w:t>
            </w:r>
          </w:p>
        </w:tc>
        <w:tc>
          <w:tcPr>
            <w:tcW w:w="1480" w:type="dxa"/>
            <w:vAlign w:val="center"/>
          </w:tcPr>
          <w:p w14:paraId="6E13D78D"/>
        </w:tc>
        <w:tc>
          <w:tcPr>
            <w:tcW w:w="2980" w:type="dxa"/>
            <w:vAlign w:val="center"/>
          </w:tcPr>
          <w:p w14:paraId="68957E19">
            <w:pPr>
              <w:jc w:val="left"/>
            </w:pPr>
            <w:r>
              <w:rPr>
                <w:rFonts w:ascii="宋体" w:hAnsi="宋体" w:eastAsia="宋体" w:cs="宋体"/>
                <w:b w:val="0"/>
                <w:i w:val="0"/>
                <w:color w:val="000000"/>
                <w:sz w:val="17"/>
              </w:rPr>
              <w:t>十三、交通运输支出</w:t>
            </w:r>
          </w:p>
        </w:tc>
        <w:tc>
          <w:tcPr>
            <w:tcW w:w="420" w:type="dxa"/>
            <w:vAlign w:val="center"/>
          </w:tcPr>
          <w:p w14:paraId="1BBF9FFB">
            <w:pPr>
              <w:jc w:val="center"/>
            </w:pPr>
            <w:r>
              <w:rPr>
                <w:rFonts w:ascii="宋体" w:hAnsi="宋体" w:eastAsia="宋体" w:cs="宋体"/>
                <w:b w:val="0"/>
                <w:i w:val="0"/>
                <w:color w:val="000000"/>
                <w:sz w:val="17"/>
              </w:rPr>
              <w:t>45</w:t>
            </w:r>
          </w:p>
        </w:tc>
        <w:tc>
          <w:tcPr>
            <w:tcW w:w="1460" w:type="dxa"/>
            <w:vAlign w:val="center"/>
          </w:tcPr>
          <w:p w14:paraId="1A2CE31F"/>
        </w:tc>
        <w:tc>
          <w:tcPr>
            <w:tcW w:w="1460" w:type="dxa"/>
            <w:vAlign w:val="center"/>
          </w:tcPr>
          <w:p w14:paraId="1C156CE9"/>
        </w:tc>
        <w:tc>
          <w:tcPr>
            <w:tcW w:w="1460" w:type="dxa"/>
            <w:vAlign w:val="center"/>
          </w:tcPr>
          <w:p w14:paraId="24BDEEFD"/>
        </w:tc>
        <w:tc>
          <w:tcPr>
            <w:tcW w:w="1438" w:type="dxa"/>
            <w:vAlign w:val="center"/>
          </w:tcPr>
          <w:p w14:paraId="60FF89CC"/>
        </w:tc>
      </w:tr>
      <w:tr w14:paraId="423AE3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FA0ADC7"/>
        </w:tc>
        <w:tc>
          <w:tcPr>
            <w:tcW w:w="420" w:type="dxa"/>
            <w:vAlign w:val="center"/>
          </w:tcPr>
          <w:p w14:paraId="7DE3E381">
            <w:pPr>
              <w:jc w:val="center"/>
            </w:pPr>
            <w:r>
              <w:rPr>
                <w:rFonts w:ascii="宋体" w:hAnsi="宋体" w:eastAsia="宋体" w:cs="宋体"/>
                <w:b w:val="0"/>
                <w:i w:val="0"/>
                <w:color w:val="000000"/>
                <w:sz w:val="17"/>
              </w:rPr>
              <w:t>14</w:t>
            </w:r>
          </w:p>
        </w:tc>
        <w:tc>
          <w:tcPr>
            <w:tcW w:w="1480" w:type="dxa"/>
            <w:vAlign w:val="center"/>
          </w:tcPr>
          <w:p w14:paraId="11E3B9BB"/>
        </w:tc>
        <w:tc>
          <w:tcPr>
            <w:tcW w:w="2980" w:type="dxa"/>
            <w:vAlign w:val="center"/>
          </w:tcPr>
          <w:p w14:paraId="65395A85">
            <w:pPr>
              <w:jc w:val="left"/>
            </w:pPr>
            <w:r>
              <w:rPr>
                <w:rFonts w:ascii="宋体" w:hAnsi="宋体" w:eastAsia="宋体" w:cs="宋体"/>
                <w:b w:val="0"/>
                <w:i w:val="0"/>
                <w:color w:val="000000"/>
                <w:sz w:val="17"/>
              </w:rPr>
              <w:t>十四、资源勘探工业信息等支出</w:t>
            </w:r>
          </w:p>
        </w:tc>
        <w:tc>
          <w:tcPr>
            <w:tcW w:w="420" w:type="dxa"/>
            <w:vAlign w:val="center"/>
          </w:tcPr>
          <w:p w14:paraId="42C7C0E8">
            <w:pPr>
              <w:jc w:val="center"/>
            </w:pPr>
            <w:r>
              <w:rPr>
                <w:rFonts w:ascii="宋体" w:hAnsi="宋体" w:eastAsia="宋体" w:cs="宋体"/>
                <w:b w:val="0"/>
                <w:i w:val="0"/>
                <w:color w:val="000000"/>
                <w:sz w:val="17"/>
              </w:rPr>
              <w:t>46</w:t>
            </w:r>
          </w:p>
        </w:tc>
        <w:tc>
          <w:tcPr>
            <w:tcW w:w="1460" w:type="dxa"/>
            <w:vAlign w:val="center"/>
          </w:tcPr>
          <w:p w14:paraId="4CECE34E"/>
        </w:tc>
        <w:tc>
          <w:tcPr>
            <w:tcW w:w="1460" w:type="dxa"/>
            <w:vAlign w:val="center"/>
          </w:tcPr>
          <w:p w14:paraId="38D68B2F"/>
        </w:tc>
        <w:tc>
          <w:tcPr>
            <w:tcW w:w="1460" w:type="dxa"/>
            <w:vAlign w:val="center"/>
          </w:tcPr>
          <w:p w14:paraId="623D5D7F"/>
        </w:tc>
        <w:tc>
          <w:tcPr>
            <w:tcW w:w="1438" w:type="dxa"/>
            <w:vAlign w:val="center"/>
          </w:tcPr>
          <w:p w14:paraId="3210CEB0"/>
        </w:tc>
      </w:tr>
      <w:tr w14:paraId="5516E8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C1995D8"/>
        </w:tc>
        <w:tc>
          <w:tcPr>
            <w:tcW w:w="420" w:type="dxa"/>
            <w:vAlign w:val="center"/>
          </w:tcPr>
          <w:p w14:paraId="7436D64A">
            <w:pPr>
              <w:jc w:val="center"/>
            </w:pPr>
            <w:r>
              <w:rPr>
                <w:rFonts w:ascii="宋体" w:hAnsi="宋体" w:eastAsia="宋体" w:cs="宋体"/>
                <w:b w:val="0"/>
                <w:i w:val="0"/>
                <w:color w:val="000000"/>
                <w:sz w:val="17"/>
              </w:rPr>
              <w:t>15</w:t>
            </w:r>
          </w:p>
        </w:tc>
        <w:tc>
          <w:tcPr>
            <w:tcW w:w="1480" w:type="dxa"/>
            <w:vAlign w:val="center"/>
          </w:tcPr>
          <w:p w14:paraId="4F46396B"/>
        </w:tc>
        <w:tc>
          <w:tcPr>
            <w:tcW w:w="2980" w:type="dxa"/>
            <w:vAlign w:val="center"/>
          </w:tcPr>
          <w:p w14:paraId="5C52F92C">
            <w:pPr>
              <w:jc w:val="left"/>
            </w:pPr>
            <w:r>
              <w:rPr>
                <w:rFonts w:ascii="宋体" w:hAnsi="宋体" w:eastAsia="宋体" w:cs="宋体"/>
                <w:b w:val="0"/>
                <w:i w:val="0"/>
                <w:color w:val="000000"/>
                <w:sz w:val="17"/>
              </w:rPr>
              <w:t>十五、商业服务业等支出</w:t>
            </w:r>
          </w:p>
        </w:tc>
        <w:tc>
          <w:tcPr>
            <w:tcW w:w="420" w:type="dxa"/>
            <w:vAlign w:val="center"/>
          </w:tcPr>
          <w:p w14:paraId="4AFDFFDE">
            <w:pPr>
              <w:jc w:val="center"/>
            </w:pPr>
            <w:r>
              <w:rPr>
                <w:rFonts w:ascii="宋体" w:hAnsi="宋体" w:eastAsia="宋体" w:cs="宋体"/>
                <w:b w:val="0"/>
                <w:i w:val="0"/>
                <w:color w:val="000000"/>
                <w:sz w:val="17"/>
              </w:rPr>
              <w:t>47</w:t>
            </w:r>
          </w:p>
        </w:tc>
        <w:tc>
          <w:tcPr>
            <w:tcW w:w="1460" w:type="dxa"/>
            <w:vAlign w:val="center"/>
          </w:tcPr>
          <w:p w14:paraId="1D882BC8"/>
        </w:tc>
        <w:tc>
          <w:tcPr>
            <w:tcW w:w="1460" w:type="dxa"/>
            <w:vAlign w:val="center"/>
          </w:tcPr>
          <w:p w14:paraId="4D79CB1F"/>
        </w:tc>
        <w:tc>
          <w:tcPr>
            <w:tcW w:w="1460" w:type="dxa"/>
            <w:vAlign w:val="center"/>
          </w:tcPr>
          <w:p w14:paraId="35FCC02F"/>
        </w:tc>
        <w:tc>
          <w:tcPr>
            <w:tcW w:w="1438" w:type="dxa"/>
            <w:vAlign w:val="center"/>
          </w:tcPr>
          <w:p w14:paraId="3DF4B95F"/>
        </w:tc>
      </w:tr>
      <w:tr w14:paraId="0410BF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0EB35CB"/>
        </w:tc>
        <w:tc>
          <w:tcPr>
            <w:tcW w:w="420" w:type="dxa"/>
            <w:vAlign w:val="center"/>
          </w:tcPr>
          <w:p w14:paraId="19DC54FA">
            <w:pPr>
              <w:jc w:val="center"/>
            </w:pPr>
            <w:r>
              <w:rPr>
                <w:rFonts w:ascii="宋体" w:hAnsi="宋体" w:eastAsia="宋体" w:cs="宋体"/>
                <w:b w:val="0"/>
                <w:i w:val="0"/>
                <w:color w:val="000000"/>
                <w:sz w:val="17"/>
              </w:rPr>
              <w:t>16</w:t>
            </w:r>
          </w:p>
        </w:tc>
        <w:tc>
          <w:tcPr>
            <w:tcW w:w="1480" w:type="dxa"/>
            <w:vAlign w:val="center"/>
          </w:tcPr>
          <w:p w14:paraId="6B6DE759"/>
        </w:tc>
        <w:tc>
          <w:tcPr>
            <w:tcW w:w="2980" w:type="dxa"/>
            <w:vAlign w:val="center"/>
          </w:tcPr>
          <w:p w14:paraId="3E9450C7">
            <w:pPr>
              <w:jc w:val="left"/>
            </w:pPr>
            <w:r>
              <w:rPr>
                <w:rFonts w:ascii="宋体" w:hAnsi="宋体" w:eastAsia="宋体" w:cs="宋体"/>
                <w:b w:val="0"/>
                <w:i w:val="0"/>
                <w:color w:val="000000"/>
                <w:sz w:val="17"/>
              </w:rPr>
              <w:t>十六、金融支出</w:t>
            </w:r>
          </w:p>
        </w:tc>
        <w:tc>
          <w:tcPr>
            <w:tcW w:w="420" w:type="dxa"/>
            <w:vAlign w:val="center"/>
          </w:tcPr>
          <w:p w14:paraId="5C97ED25">
            <w:pPr>
              <w:jc w:val="center"/>
            </w:pPr>
            <w:r>
              <w:rPr>
                <w:rFonts w:ascii="宋体" w:hAnsi="宋体" w:eastAsia="宋体" w:cs="宋体"/>
                <w:b w:val="0"/>
                <w:i w:val="0"/>
                <w:color w:val="000000"/>
                <w:sz w:val="17"/>
              </w:rPr>
              <w:t>48</w:t>
            </w:r>
          </w:p>
        </w:tc>
        <w:tc>
          <w:tcPr>
            <w:tcW w:w="1460" w:type="dxa"/>
            <w:vAlign w:val="center"/>
          </w:tcPr>
          <w:p w14:paraId="353DD4F0"/>
        </w:tc>
        <w:tc>
          <w:tcPr>
            <w:tcW w:w="1460" w:type="dxa"/>
            <w:vAlign w:val="center"/>
          </w:tcPr>
          <w:p w14:paraId="43B708BB"/>
        </w:tc>
        <w:tc>
          <w:tcPr>
            <w:tcW w:w="1460" w:type="dxa"/>
            <w:vAlign w:val="center"/>
          </w:tcPr>
          <w:p w14:paraId="200CD9D5"/>
        </w:tc>
        <w:tc>
          <w:tcPr>
            <w:tcW w:w="1438" w:type="dxa"/>
            <w:vAlign w:val="center"/>
          </w:tcPr>
          <w:p w14:paraId="130240D4"/>
        </w:tc>
      </w:tr>
      <w:tr w14:paraId="2A2A3E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AC416F4"/>
        </w:tc>
        <w:tc>
          <w:tcPr>
            <w:tcW w:w="420" w:type="dxa"/>
            <w:vAlign w:val="center"/>
          </w:tcPr>
          <w:p w14:paraId="4C4A785A">
            <w:pPr>
              <w:jc w:val="center"/>
            </w:pPr>
            <w:r>
              <w:rPr>
                <w:rFonts w:ascii="宋体" w:hAnsi="宋体" w:eastAsia="宋体" w:cs="宋体"/>
                <w:b w:val="0"/>
                <w:i w:val="0"/>
                <w:color w:val="000000"/>
                <w:sz w:val="17"/>
              </w:rPr>
              <w:t>17</w:t>
            </w:r>
          </w:p>
        </w:tc>
        <w:tc>
          <w:tcPr>
            <w:tcW w:w="1480" w:type="dxa"/>
            <w:vAlign w:val="center"/>
          </w:tcPr>
          <w:p w14:paraId="291A2184"/>
        </w:tc>
        <w:tc>
          <w:tcPr>
            <w:tcW w:w="2980" w:type="dxa"/>
            <w:vAlign w:val="center"/>
          </w:tcPr>
          <w:p w14:paraId="2606940F">
            <w:pPr>
              <w:jc w:val="left"/>
            </w:pPr>
            <w:r>
              <w:rPr>
                <w:rFonts w:ascii="宋体" w:hAnsi="宋体" w:eastAsia="宋体" w:cs="宋体"/>
                <w:b w:val="0"/>
                <w:i w:val="0"/>
                <w:color w:val="000000"/>
                <w:sz w:val="17"/>
              </w:rPr>
              <w:t>十七、援助其他地区支出</w:t>
            </w:r>
          </w:p>
        </w:tc>
        <w:tc>
          <w:tcPr>
            <w:tcW w:w="420" w:type="dxa"/>
            <w:vAlign w:val="center"/>
          </w:tcPr>
          <w:p w14:paraId="0F9D58B3">
            <w:pPr>
              <w:jc w:val="center"/>
            </w:pPr>
            <w:r>
              <w:rPr>
                <w:rFonts w:ascii="宋体" w:hAnsi="宋体" w:eastAsia="宋体" w:cs="宋体"/>
                <w:b w:val="0"/>
                <w:i w:val="0"/>
                <w:color w:val="000000"/>
                <w:sz w:val="17"/>
              </w:rPr>
              <w:t>49</w:t>
            </w:r>
          </w:p>
        </w:tc>
        <w:tc>
          <w:tcPr>
            <w:tcW w:w="1460" w:type="dxa"/>
            <w:vAlign w:val="center"/>
          </w:tcPr>
          <w:p w14:paraId="1869B5AB"/>
        </w:tc>
        <w:tc>
          <w:tcPr>
            <w:tcW w:w="1460" w:type="dxa"/>
            <w:vAlign w:val="center"/>
          </w:tcPr>
          <w:p w14:paraId="0CC2E849"/>
        </w:tc>
        <w:tc>
          <w:tcPr>
            <w:tcW w:w="1460" w:type="dxa"/>
            <w:vAlign w:val="center"/>
          </w:tcPr>
          <w:p w14:paraId="5D54730D"/>
        </w:tc>
        <w:tc>
          <w:tcPr>
            <w:tcW w:w="1438" w:type="dxa"/>
            <w:vAlign w:val="center"/>
          </w:tcPr>
          <w:p w14:paraId="694C849E"/>
        </w:tc>
      </w:tr>
      <w:tr w14:paraId="76755F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197C0EE"/>
        </w:tc>
        <w:tc>
          <w:tcPr>
            <w:tcW w:w="420" w:type="dxa"/>
            <w:vAlign w:val="center"/>
          </w:tcPr>
          <w:p w14:paraId="125C3E93">
            <w:pPr>
              <w:jc w:val="center"/>
            </w:pPr>
            <w:r>
              <w:rPr>
                <w:rFonts w:ascii="宋体" w:hAnsi="宋体" w:eastAsia="宋体" w:cs="宋体"/>
                <w:b w:val="0"/>
                <w:i w:val="0"/>
                <w:color w:val="000000"/>
                <w:sz w:val="17"/>
              </w:rPr>
              <w:t>18</w:t>
            </w:r>
          </w:p>
        </w:tc>
        <w:tc>
          <w:tcPr>
            <w:tcW w:w="1480" w:type="dxa"/>
            <w:vAlign w:val="center"/>
          </w:tcPr>
          <w:p w14:paraId="618E6355"/>
        </w:tc>
        <w:tc>
          <w:tcPr>
            <w:tcW w:w="2980" w:type="dxa"/>
            <w:vAlign w:val="center"/>
          </w:tcPr>
          <w:p w14:paraId="07A9E92F">
            <w:pPr>
              <w:jc w:val="left"/>
            </w:pPr>
            <w:r>
              <w:rPr>
                <w:rFonts w:ascii="宋体" w:hAnsi="宋体" w:eastAsia="宋体" w:cs="宋体"/>
                <w:b w:val="0"/>
                <w:i w:val="0"/>
                <w:color w:val="000000"/>
                <w:sz w:val="17"/>
              </w:rPr>
              <w:t>十八、自然资源海洋气象等支出</w:t>
            </w:r>
          </w:p>
        </w:tc>
        <w:tc>
          <w:tcPr>
            <w:tcW w:w="420" w:type="dxa"/>
            <w:vAlign w:val="center"/>
          </w:tcPr>
          <w:p w14:paraId="44501836">
            <w:pPr>
              <w:jc w:val="center"/>
            </w:pPr>
            <w:r>
              <w:rPr>
                <w:rFonts w:ascii="宋体" w:hAnsi="宋体" w:eastAsia="宋体" w:cs="宋体"/>
                <w:b w:val="0"/>
                <w:i w:val="0"/>
                <w:color w:val="000000"/>
                <w:sz w:val="17"/>
              </w:rPr>
              <w:t>50</w:t>
            </w:r>
          </w:p>
        </w:tc>
        <w:tc>
          <w:tcPr>
            <w:tcW w:w="1460" w:type="dxa"/>
            <w:vAlign w:val="center"/>
          </w:tcPr>
          <w:p w14:paraId="28B7B3B8">
            <w:pPr>
              <w:jc w:val="right"/>
            </w:pPr>
            <w:r>
              <w:rPr>
                <w:rFonts w:ascii="宋体" w:hAnsi="宋体" w:eastAsia="宋体" w:cs="宋体"/>
                <w:b w:val="0"/>
                <w:i w:val="0"/>
                <w:color w:val="000000"/>
                <w:sz w:val="17"/>
              </w:rPr>
              <w:t>3.06</w:t>
            </w:r>
          </w:p>
        </w:tc>
        <w:tc>
          <w:tcPr>
            <w:tcW w:w="1460" w:type="dxa"/>
            <w:vAlign w:val="center"/>
          </w:tcPr>
          <w:p w14:paraId="1E0C1EC3">
            <w:pPr>
              <w:jc w:val="right"/>
            </w:pPr>
            <w:r>
              <w:rPr>
                <w:rFonts w:ascii="宋体" w:hAnsi="宋体" w:eastAsia="宋体" w:cs="宋体"/>
                <w:b w:val="0"/>
                <w:i w:val="0"/>
                <w:color w:val="000000"/>
                <w:sz w:val="17"/>
              </w:rPr>
              <w:t>3.06</w:t>
            </w:r>
          </w:p>
        </w:tc>
        <w:tc>
          <w:tcPr>
            <w:tcW w:w="1460" w:type="dxa"/>
            <w:vAlign w:val="center"/>
          </w:tcPr>
          <w:p w14:paraId="00E6AB37"/>
        </w:tc>
        <w:tc>
          <w:tcPr>
            <w:tcW w:w="1438" w:type="dxa"/>
            <w:vAlign w:val="center"/>
          </w:tcPr>
          <w:p w14:paraId="3AE2DEE4"/>
        </w:tc>
      </w:tr>
      <w:tr w14:paraId="5F6DB7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9D845E0"/>
        </w:tc>
        <w:tc>
          <w:tcPr>
            <w:tcW w:w="420" w:type="dxa"/>
            <w:vAlign w:val="center"/>
          </w:tcPr>
          <w:p w14:paraId="5CE9AF8E">
            <w:pPr>
              <w:jc w:val="center"/>
            </w:pPr>
            <w:r>
              <w:rPr>
                <w:rFonts w:ascii="宋体" w:hAnsi="宋体" w:eastAsia="宋体" w:cs="宋体"/>
                <w:b w:val="0"/>
                <w:i w:val="0"/>
                <w:color w:val="000000"/>
                <w:sz w:val="17"/>
              </w:rPr>
              <w:t>19</w:t>
            </w:r>
          </w:p>
        </w:tc>
        <w:tc>
          <w:tcPr>
            <w:tcW w:w="1480" w:type="dxa"/>
            <w:vAlign w:val="center"/>
          </w:tcPr>
          <w:p w14:paraId="0AF6FC7A"/>
        </w:tc>
        <w:tc>
          <w:tcPr>
            <w:tcW w:w="2980" w:type="dxa"/>
            <w:vAlign w:val="center"/>
          </w:tcPr>
          <w:p w14:paraId="53BF326E">
            <w:pPr>
              <w:jc w:val="left"/>
            </w:pPr>
            <w:r>
              <w:rPr>
                <w:rFonts w:ascii="宋体" w:hAnsi="宋体" w:eastAsia="宋体" w:cs="宋体"/>
                <w:b w:val="0"/>
                <w:i w:val="0"/>
                <w:color w:val="000000"/>
                <w:sz w:val="17"/>
              </w:rPr>
              <w:t>十九、住房保障支出</w:t>
            </w:r>
          </w:p>
        </w:tc>
        <w:tc>
          <w:tcPr>
            <w:tcW w:w="420" w:type="dxa"/>
            <w:vAlign w:val="center"/>
          </w:tcPr>
          <w:p w14:paraId="1021FD35">
            <w:pPr>
              <w:jc w:val="center"/>
            </w:pPr>
            <w:r>
              <w:rPr>
                <w:rFonts w:ascii="宋体" w:hAnsi="宋体" w:eastAsia="宋体" w:cs="宋体"/>
                <w:b w:val="0"/>
                <w:i w:val="0"/>
                <w:color w:val="000000"/>
                <w:sz w:val="17"/>
              </w:rPr>
              <w:t>51</w:t>
            </w:r>
          </w:p>
        </w:tc>
        <w:tc>
          <w:tcPr>
            <w:tcW w:w="1460" w:type="dxa"/>
            <w:vAlign w:val="center"/>
          </w:tcPr>
          <w:p w14:paraId="3C7A77F9"/>
        </w:tc>
        <w:tc>
          <w:tcPr>
            <w:tcW w:w="1460" w:type="dxa"/>
            <w:vAlign w:val="center"/>
          </w:tcPr>
          <w:p w14:paraId="520D9C88"/>
        </w:tc>
        <w:tc>
          <w:tcPr>
            <w:tcW w:w="1460" w:type="dxa"/>
            <w:vAlign w:val="center"/>
          </w:tcPr>
          <w:p w14:paraId="3FA55BAE"/>
        </w:tc>
        <w:tc>
          <w:tcPr>
            <w:tcW w:w="1438" w:type="dxa"/>
            <w:vAlign w:val="center"/>
          </w:tcPr>
          <w:p w14:paraId="4A92E428"/>
        </w:tc>
      </w:tr>
      <w:tr w14:paraId="240542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AC3EE5B"/>
        </w:tc>
        <w:tc>
          <w:tcPr>
            <w:tcW w:w="420" w:type="dxa"/>
            <w:vAlign w:val="center"/>
          </w:tcPr>
          <w:p w14:paraId="2CB62BBB">
            <w:pPr>
              <w:jc w:val="center"/>
            </w:pPr>
            <w:r>
              <w:rPr>
                <w:rFonts w:ascii="宋体" w:hAnsi="宋体" w:eastAsia="宋体" w:cs="宋体"/>
                <w:b w:val="0"/>
                <w:i w:val="0"/>
                <w:color w:val="000000"/>
                <w:sz w:val="17"/>
              </w:rPr>
              <w:t>20</w:t>
            </w:r>
          </w:p>
        </w:tc>
        <w:tc>
          <w:tcPr>
            <w:tcW w:w="1480" w:type="dxa"/>
            <w:vAlign w:val="center"/>
          </w:tcPr>
          <w:p w14:paraId="46C12384"/>
        </w:tc>
        <w:tc>
          <w:tcPr>
            <w:tcW w:w="2980" w:type="dxa"/>
            <w:vAlign w:val="center"/>
          </w:tcPr>
          <w:p w14:paraId="34F0822D">
            <w:pPr>
              <w:jc w:val="left"/>
            </w:pPr>
            <w:r>
              <w:rPr>
                <w:rFonts w:ascii="宋体" w:hAnsi="宋体" w:eastAsia="宋体" w:cs="宋体"/>
                <w:b w:val="0"/>
                <w:i w:val="0"/>
                <w:color w:val="000000"/>
                <w:sz w:val="17"/>
              </w:rPr>
              <w:t>二十、粮油物资储备支出</w:t>
            </w:r>
          </w:p>
        </w:tc>
        <w:tc>
          <w:tcPr>
            <w:tcW w:w="420" w:type="dxa"/>
            <w:vAlign w:val="center"/>
          </w:tcPr>
          <w:p w14:paraId="19055EB3">
            <w:pPr>
              <w:jc w:val="center"/>
            </w:pPr>
            <w:r>
              <w:rPr>
                <w:rFonts w:ascii="宋体" w:hAnsi="宋体" w:eastAsia="宋体" w:cs="宋体"/>
                <w:b w:val="0"/>
                <w:i w:val="0"/>
                <w:color w:val="000000"/>
                <w:sz w:val="17"/>
              </w:rPr>
              <w:t>52</w:t>
            </w:r>
          </w:p>
        </w:tc>
        <w:tc>
          <w:tcPr>
            <w:tcW w:w="1460" w:type="dxa"/>
            <w:vAlign w:val="center"/>
          </w:tcPr>
          <w:p w14:paraId="4884EDF7"/>
        </w:tc>
        <w:tc>
          <w:tcPr>
            <w:tcW w:w="1460" w:type="dxa"/>
            <w:vAlign w:val="center"/>
          </w:tcPr>
          <w:p w14:paraId="0CB6CB6D"/>
        </w:tc>
        <w:tc>
          <w:tcPr>
            <w:tcW w:w="1460" w:type="dxa"/>
            <w:vAlign w:val="center"/>
          </w:tcPr>
          <w:p w14:paraId="1AEF5867"/>
        </w:tc>
        <w:tc>
          <w:tcPr>
            <w:tcW w:w="1438" w:type="dxa"/>
            <w:vAlign w:val="center"/>
          </w:tcPr>
          <w:p w14:paraId="6D1003ED"/>
        </w:tc>
      </w:tr>
      <w:tr w14:paraId="0DC908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8A7A7C4"/>
        </w:tc>
        <w:tc>
          <w:tcPr>
            <w:tcW w:w="420" w:type="dxa"/>
            <w:vAlign w:val="center"/>
          </w:tcPr>
          <w:p w14:paraId="22FE9124">
            <w:pPr>
              <w:jc w:val="center"/>
            </w:pPr>
            <w:r>
              <w:rPr>
                <w:rFonts w:ascii="宋体" w:hAnsi="宋体" w:eastAsia="宋体" w:cs="宋体"/>
                <w:b w:val="0"/>
                <w:i w:val="0"/>
                <w:color w:val="000000"/>
                <w:sz w:val="17"/>
              </w:rPr>
              <w:t>21</w:t>
            </w:r>
          </w:p>
        </w:tc>
        <w:tc>
          <w:tcPr>
            <w:tcW w:w="1480" w:type="dxa"/>
            <w:vAlign w:val="center"/>
          </w:tcPr>
          <w:p w14:paraId="1DD4E4A3"/>
        </w:tc>
        <w:tc>
          <w:tcPr>
            <w:tcW w:w="2980" w:type="dxa"/>
            <w:vAlign w:val="center"/>
          </w:tcPr>
          <w:p w14:paraId="2B515B90">
            <w:pPr>
              <w:jc w:val="left"/>
            </w:pPr>
            <w:r>
              <w:rPr>
                <w:rFonts w:ascii="宋体" w:hAnsi="宋体" w:eastAsia="宋体" w:cs="宋体"/>
                <w:b w:val="0"/>
                <w:i w:val="0"/>
                <w:color w:val="000000"/>
                <w:sz w:val="17"/>
              </w:rPr>
              <w:t>二十一、国有资本经营预算支出</w:t>
            </w:r>
          </w:p>
        </w:tc>
        <w:tc>
          <w:tcPr>
            <w:tcW w:w="420" w:type="dxa"/>
            <w:vAlign w:val="center"/>
          </w:tcPr>
          <w:p w14:paraId="693358D9">
            <w:pPr>
              <w:jc w:val="center"/>
            </w:pPr>
            <w:r>
              <w:rPr>
                <w:rFonts w:ascii="宋体" w:hAnsi="宋体" w:eastAsia="宋体" w:cs="宋体"/>
                <w:b w:val="0"/>
                <w:i w:val="0"/>
                <w:color w:val="000000"/>
                <w:sz w:val="17"/>
              </w:rPr>
              <w:t>53</w:t>
            </w:r>
          </w:p>
        </w:tc>
        <w:tc>
          <w:tcPr>
            <w:tcW w:w="1460" w:type="dxa"/>
            <w:vAlign w:val="center"/>
          </w:tcPr>
          <w:p w14:paraId="7AC552D1"/>
        </w:tc>
        <w:tc>
          <w:tcPr>
            <w:tcW w:w="1460" w:type="dxa"/>
            <w:vAlign w:val="center"/>
          </w:tcPr>
          <w:p w14:paraId="16FE4E26"/>
        </w:tc>
        <w:tc>
          <w:tcPr>
            <w:tcW w:w="1460" w:type="dxa"/>
            <w:vAlign w:val="center"/>
          </w:tcPr>
          <w:p w14:paraId="440628E1"/>
        </w:tc>
        <w:tc>
          <w:tcPr>
            <w:tcW w:w="1438" w:type="dxa"/>
            <w:vAlign w:val="center"/>
          </w:tcPr>
          <w:p w14:paraId="5BE22958"/>
        </w:tc>
      </w:tr>
      <w:tr w14:paraId="24D0B8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3DBD157"/>
        </w:tc>
        <w:tc>
          <w:tcPr>
            <w:tcW w:w="420" w:type="dxa"/>
            <w:vAlign w:val="center"/>
          </w:tcPr>
          <w:p w14:paraId="37DE8501">
            <w:pPr>
              <w:jc w:val="center"/>
            </w:pPr>
            <w:r>
              <w:rPr>
                <w:rFonts w:ascii="宋体" w:hAnsi="宋体" w:eastAsia="宋体" w:cs="宋体"/>
                <w:b w:val="0"/>
                <w:i w:val="0"/>
                <w:color w:val="000000"/>
                <w:sz w:val="17"/>
              </w:rPr>
              <w:t>22</w:t>
            </w:r>
          </w:p>
        </w:tc>
        <w:tc>
          <w:tcPr>
            <w:tcW w:w="1480" w:type="dxa"/>
            <w:vAlign w:val="center"/>
          </w:tcPr>
          <w:p w14:paraId="08CF88A9"/>
        </w:tc>
        <w:tc>
          <w:tcPr>
            <w:tcW w:w="2980" w:type="dxa"/>
            <w:vAlign w:val="center"/>
          </w:tcPr>
          <w:p w14:paraId="512E565F">
            <w:pPr>
              <w:jc w:val="left"/>
            </w:pPr>
            <w:r>
              <w:rPr>
                <w:rFonts w:ascii="宋体" w:hAnsi="宋体" w:eastAsia="宋体" w:cs="宋体"/>
                <w:b w:val="0"/>
                <w:i w:val="0"/>
                <w:color w:val="000000"/>
                <w:sz w:val="17"/>
              </w:rPr>
              <w:t>二十二、灾害防治及应急管理支出</w:t>
            </w:r>
          </w:p>
        </w:tc>
        <w:tc>
          <w:tcPr>
            <w:tcW w:w="420" w:type="dxa"/>
            <w:vAlign w:val="center"/>
          </w:tcPr>
          <w:p w14:paraId="5B68B9ED">
            <w:pPr>
              <w:jc w:val="center"/>
            </w:pPr>
            <w:r>
              <w:rPr>
                <w:rFonts w:ascii="宋体" w:hAnsi="宋体" w:eastAsia="宋体" w:cs="宋体"/>
                <w:b w:val="0"/>
                <w:i w:val="0"/>
                <w:color w:val="000000"/>
                <w:sz w:val="17"/>
              </w:rPr>
              <w:t>54</w:t>
            </w:r>
          </w:p>
        </w:tc>
        <w:tc>
          <w:tcPr>
            <w:tcW w:w="1460" w:type="dxa"/>
            <w:vAlign w:val="center"/>
          </w:tcPr>
          <w:p w14:paraId="50578881"/>
        </w:tc>
        <w:tc>
          <w:tcPr>
            <w:tcW w:w="1460" w:type="dxa"/>
            <w:vAlign w:val="center"/>
          </w:tcPr>
          <w:p w14:paraId="6DE2186E"/>
        </w:tc>
        <w:tc>
          <w:tcPr>
            <w:tcW w:w="1460" w:type="dxa"/>
            <w:vAlign w:val="center"/>
          </w:tcPr>
          <w:p w14:paraId="71A95DB7"/>
        </w:tc>
        <w:tc>
          <w:tcPr>
            <w:tcW w:w="1438" w:type="dxa"/>
            <w:vAlign w:val="center"/>
          </w:tcPr>
          <w:p w14:paraId="1801BDBF"/>
        </w:tc>
      </w:tr>
      <w:tr w14:paraId="7AFBA4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626EA41"/>
        </w:tc>
        <w:tc>
          <w:tcPr>
            <w:tcW w:w="420" w:type="dxa"/>
            <w:vAlign w:val="center"/>
          </w:tcPr>
          <w:p w14:paraId="37AB1416">
            <w:pPr>
              <w:jc w:val="center"/>
            </w:pPr>
            <w:r>
              <w:rPr>
                <w:rFonts w:ascii="宋体" w:hAnsi="宋体" w:eastAsia="宋体" w:cs="宋体"/>
                <w:b w:val="0"/>
                <w:i w:val="0"/>
                <w:color w:val="000000"/>
                <w:sz w:val="17"/>
              </w:rPr>
              <w:t>23</w:t>
            </w:r>
          </w:p>
        </w:tc>
        <w:tc>
          <w:tcPr>
            <w:tcW w:w="1480" w:type="dxa"/>
            <w:vAlign w:val="center"/>
          </w:tcPr>
          <w:p w14:paraId="7AC40646"/>
        </w:tc>
        <w:tc>
          <w:tcPr>
            <w:tcW w:w="2980" w:type="dxa"/>
            <w:vAlign w:val="center"/>
          </w:tcPr>
          <w:p w14:paraId="11CF9303">
            <w:pPr>
              <w:jc w:val="left"/>
            </w:pPr>
            <w:r>
              <w:rPr>
                <w:rFonts w:ascii="宋体" w:hAnsi="宋体" w:eastAsia="宋体" w:cs="宋体"/>
                <w:b w:val="0"/>
                <w:i w:val="0"/>
                <w:color w:val="000000"/>
                <w:sz w:val="17"/>
              </w:rPr>
              <w:t>二十三、其他支出</w:t>
            </w:r>
          </w:p>
        </w:tc>
        <w:tc>
          <w:tcPr>
            <w:tcW w:w="420" w:type="dxa"/>
            <w:vAlign w:val="center"/>
          </w:tcPr>
          <w:p w14:paraId="64984627">
            <w:pPr>
              <w:jc w:val="center"/>
            </w:pPr>
            <w:r>
              <w:rPr>
                <w:rFonts w:ascii="宋体" w:hAnsi="宋体" w:eastAsia="宋体" w:cs="宋体"/>
                <w:b w:val="0"/>
                <w:i w:val="0"/>
                <w:color w:val="000000"/>
                <w:sz w:val="17"/>
              </w:rPr>
              <w:t>55</w:t>
            </w:r>
          </w:p>
        </w:tc>
        <w:tc>
          <w:tcPr>
            <w:tcW w:w="1460" w:type="dxa"/>
            <w:vAlign w:val="center"/>
          </w:tcPr>
          <w:p w14:paraId="722DF684">
            <w:pPr>
              <w:jc w:val="right"/>
            </w:pPr>
            <w:r>
              <w:rPr>
                <w:rFonts w:ascii="宋体" w:hAnsi="宋体" w:eastAsia="宋体" w:cs="宋体"/>
                <w:b w:val="0"/>
                <w:i w:val="0"/>
                <w:color w:val="000000"/>
                <w:sz w:val="17"/>
              </w:rPr>
              <w:t>48.00</w:t>
            </w:r>
          </w:p>
        </w:tc>
        <w:tc>
          <w:tcPr>
            <w:tcW w:w="1460" w:type="dxa"/>
            <w:vAlign w:val="center"/>
          </w:tcPr>
          <w:p w14:paraId="60248451"/>
        </w:tc>
        <w:tc>
          <w:tcPr>
            <w:tcW w:w="1460" w:type="dxa"/>
            <w:vAlign w:val="center"/>
          </w:tcPr>
          <w:p w14:paraId="0D3AE64E">
            <w:pPr>
              <w:jc w:val="right"/>
            </w:pPr>
            <w:r>
              <w:rPr>
                <w:rFonts w:ascii="宋体" w:hAnsi="宋体" w:eastAsia="宋体" w:cs="宋体"/>
                <w:b w:val="0"/>
                <w:i w:val="0"/>
                <w:color w:val="000000"/>
                <w:sz w:val="17"/>
              </w:rPr>
              <w:t>48.00</w:t>
            </w:r>
          </w:p>
        </w:tc>
        <w:tc>
          <w:tcPr>
            <w:tcW w:w="1438" w:type="dxa"/>
            <w:vAlign w:val="center"/>
          </w:tcPr>
          <w:p w14:paraId="380C9CDC"/>
        </w:tc>
      </w:tr>
      <w:tr w14:paraId="624228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80CD16B"/>
        </w:tc>
        <w:tc>
          <w:tcPr>
            <w:tcW w:w="420" w:type="dxa"/>
            <w:vAlign w:val="center"/>
          </w:tcPr>
          <w:p w14:paraId="2FA0664C">
            <w:pPr>
              <w:jc w:val="center"/>
            </w:pPr>
            <w:r>
              <w:rPr>
                <w:rFonts w:ascii="宋体" w:hAnsi="宋体" w:eastAsia="宋体" w:cs="宋体"/>
                <w:b w:val="0"/>
                <w:i w:val="0"/>
                <w:color w:val="000000"/>
                <w:sz w:val="17"/>
              </w:rPr>
              <w:t>24</w:t>
            </w:r>
          </w:p>
        </w:tc>
        <w:tc>
          <w:tcPr>
            <w:tcW w:w="1480" w:type="dxa"/>
            <w:vAlign w:val="center"/>
          </w:tcPr>
          <w:p w14:paraId="511B6B24"/>
        </w:tc>
        <w:tc>
          <w:tcPr>
            <w:tcW w:w="2980" w:type="dxa"/>
            <w:vAlign w:val="center"/>
          </w:tcPr>
          <w:p w14:paraId="0478C3E5">
            <w:pPr>
              <w:jc w:val="left"/>
            </w:pPr>
            <w:r>
              <w:rPr>
                <w:rFonts w:ascii="宋体" w:hAnsi="宋体" w:eastAsia="宋体" w:cs="宋体"/>
                <w:b w:val="0"/>
                <w:i w:val="0"/>
                <w:color w:val="000000"/>
                <w:sz w:val="17"/>
              </w:rPr>
              <w:t>二十四、债务还本支出</w:t>
            </w:r>
          </w:p>
        </w:tc>
        <w:tc>
          <w:tcPr>
            <w:tcW w:w="420" w:type="dxa"/>
            <w:vAlign w:val="center"/>
          </w:tcPr>
          <w:p w14:paraId="19D55B1C">
            <w:pPr>
              <w:jc w:val="center"/>
            </w:pPr>
            <w:r>
              <w:rPr>
                <w:rFonts w:ascii="宋体" w:hAnsi="宋体" w:eastAsia="宋体" w:cs="宋体"/>
                <w:b w:val="0"/>
                <w:i w:val="0"/>
                <w:color w:val="000000"/>
                <w:sz w:val="17"/>
              </w:rPr>
              <w:t>56</w:t>
            </w:r>
          </w:p>
        </w:tc>
        <w:tc>
          <w:tcPr>
            <w:tcW w:w="1460" w:type="dxa"/>
            <w:vAlign w:val="center"/>
          </w:tcPr>
          <w:p w14:paraId="53455BEB"/>
        </w:tc>
        <w:tc>
          <w:tcPr>
            <w:tcW w:w="1460" w:type="dxa"/>
            <w:vAlign w:val="center"/>
          </w:tcPr>
          <w:p w14:paraId="4E4F7D2E"/>
        </w:tc>
        <w:tc>
          <w:tcPr>
            <w:tcW w:w="1460" w:type="dxa"/>
            <w:vAlign w:val="center"/>
          </w:tcPr>
          <w:p w14:paraId="4C0101F3"/>
        </w:tc>
        <w:tc>
          <w:tcPr>
            <w:tcW w:w="1438" w:type="dxa"/>
            <w:vAlign w:val="center"/>
          </w:tcPr>
          <w:p w14:paraId="4908B231"/>
        </w:tc>
      </w:tr>
      <w:tr w14:paraId="34BAD1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F57AF91"/>
        </w:tc>
        <w:tc>
          <w:tcPr>
            <w:tcW w:w="420" w:type="dxa"/>
            <w:vAlign w:val="center"/>
          </w:tcPr>
          <w:p w14:paraId="738254AC">
            <w:pPr>
              <w:jc w:val="center"/>
            </w:pPr>
            <w:r>
              <w:rPr>
                <w:rFonts w:ascii="宋体" w:hAnsi="宋体" w:eastAsia="宋体" w:cs="宋体"/>
                <w:b w:val="0"/>
                <w:i w:val="0"/>
                <w:color w:val="000000"/>
                <w:sz w:val="17"/>
              </w:rPr>
              <w:t>25</w:t>
            </w:r>
          </w:p>
        </w:tc>
        <w:tc>
          <w:tcPr>
            <w:tcW w:w="1480" w:type="dxa"/>
            <w:vAlign w:val="center"/>
          </w:tcPr>
          <w:p w14:paraId="2E2E1DFC"/>
        </w:tc>
        <w:tc>
          <w:tcPr>
            <w:tcW w:w="2980" w:type="dxa"/>
            <w:vAlign w:val="center"/>
          </w:tcPr>
          <w:p w14:paraId="5BD00985">
            <w:pPr>
              <w:jc w:val="left"/>
            </w:pPr>
            <w:r>
              <w:rPr>
                <w:rFonts w:ascii="宋体" w:hAnsi="宋体" w:eastAsia="宋体" w:cs="宋体"/>
                <w:b w:val="0"/>
                <w:i w:val="0"/>
                <w:color w:val="000000"/>
                <w:sz w:val="17"/>
              </w:rPr>
              <w:t>二十五、债务付息支出</w:t>
            </w:r>
          </w:p>
        </w:tc>
        <w:tc>
          <w:tcPr>
            <w:tcW w:w="420" w:type="dxa"/>
            <w:vAlign w:val="center"/>
          </w:tcPr>
          <w:p w14:paraId="1CD60B80">
            <w:pPr>
              <w:jc w:val="center"/>
            </w:pPr>
            <w:r>
              <w:rPr>
                <w:rFonts w:ascii="宋体" w:hAnsi="宋体" w:eastAsia="宋体" w:cs="宋体"/>
                <w:b w:val="0"/>
                <w:i w:val="0"/>
                <w:color w:val="000000"/>
                <w:sz w:val="17"/>
              </w:rPr>
              <w:t>57</w:t>
            </w:r>
          </w:p>
        </w:tc>
        <w:tc>
          <w:tcPr>
            <w:tcW w:w="1460" w:type="dxa"/>
            <w:vAlign w:val="center"/>
          </w:tcPr>
          <w:p w14:paraId="20B55618"/>
        </w:tc>
        <w:tc>
          <w:tcPr>
            <w:tcW w:w="1460" w:type="dxa"/>
            <w:vAlign w:val="center"/>
          </w:tcPr>
          <w:p w14:paraId="32CB041C"/>
        </w:tc>
        <w:tc>
          <w:tcPr>
            <w:tcW w:w="1460" w:type="dxa"/>
            <w:vAlign w:val="center"/>
          </w:tcPr>
          <w:p w14:paraId="1F725FF2"/>
        </w:tc>
        <w:tc>
          <w:tcPr>
            <w:tcW w:w="1438" w:type="dxa"/>
            <w:vAlign w:val="center"/>
          </w:tcPr>
          <w:p w14:paraId="0C42E396"/>
        </w:tc>
      </w:tr>
      <w:tr w14:paraId="2962C5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83C6DEC"/>
        </w:tc>
        <w:tc>
          <w:tcPr>
            <w:tcW w:w="420" w:type="dxa"/>
            <w:vAlign w:val="center"/>
          </w:tcPr>
          <w:p w14:paraId="71242E50">
            <w:pPr>
              <w:jc w:val="center"/>
            </w:pPr>
            <w:r>
              <w:rPr>
                <w:rFonts w:ascii="宋体" w:hAnsi="宋体" w:eastAsia="宋体" w:cs="宋体"/>
                <w:b w:val="0"/>
                <w:i w:val="0"/>
                <w:color w:val="000000"/>
                <w:sz w:val="17"/>
              </w:rPr>
              <w:t>26</w:t>
            </w:r>
          </w:p>
        </w:tc>
        <w:tc>
          <w:tcPr>
            <w:tcW w:w="1480" w:type="dxa"/>
            <w:vAlign w:val="center"/>
          </w:tcPr>
          <w:p w14:paraId="5AEC2DF3"/>
        </w:tc>
        <w:tc>
          <w:tcPr>
            <w:tcW w:w="2980" w:type="dxa"/>
            <w:vAlign w:val="center"/>
          </w:tcPr>
          <w:p w14:paraId="71313732">
            <w:pPr>
              <w:jc w:val="left"/>
            </w:pPr>
            <w:r>
              <w:rPr>
                <w:rFonts w:ascii="宋体" w:hAnsi="宋体" w:eastAsia="宋体" w:cs="宋体"/>
                <w:b w:val="0"/>
                <w:i w:val="0"/>
                <w:color w:val="000000"/>
                <w:sz w:val="17"/>
              </w:rPr>
              <w:t>二十六、抗疫特别国债安排的支出</w:t>
            </w:r>
          </w:p>
        </w:tc>
        <w:tc>
          <w:tcPr>
            <w:tcW w:w="420" w:type="dxa"/>
            <w:vAlign w:val="center"/>
          </w:tcPr>
          <w:p w14:paraId="11B5FE6D">
            <w:pPr>
              <w:jc w:val="center"/>
            </w:pPr>
            <w:r>
              <w:rPr>
                <w:rFonts w:ascii="宋体" w:hAnsi="宋体" w:eastAsia="宋体" w:cs="宋体"/>
                <w:b w:val="0"/>
                <w:i w:val="0"/>
                <w:color w:val="000000"/>
                <w:sz w:val="17"/>
              </w:rPr>
              <w:t>58</w:t>
            </w:r>
          </w:p>
        </w:tc>
        <w:tc>
          <w:tcPr>
            <w:tcW w:w="1460" w:type="dxa"/>
            <w:vAlign w:val="center"/>
          </w:tcPr>
          <w:p w14:paraId="1B31982D"/>
        </w:tc>
        <w:tc>
          <w:tcPr>
            <w:tcW w:w="1460" w:type="dxa"/>
            <w:vAlign w:val="center"/>
          </w:tcPr>
          <w:p w14:paraId="7764E5C3"/>
        </w:tc>
        <w:tc>
          <w:tcPr>
            <w:tcW w:w="1460" w:type="dxa"/>
            <w:vAlign w:val="center"/>
          </w:tcPr>
          <w:p w14:paraId="6F9A654A"/>
        </w:tc>
        <w:tc>
          <w:tcPr>
            <w:tcW w:w="1438" w:type="dxa"/>
            <w:vAlign w:val="center"/>
          </w:tcPr>
          <w:p w14:paraId="685BA05D"/>
        </w:tc>
      </w:tr>
      <w:tr w14:paraId="20923C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BFBE22A">
            <w:pPr>
              <w:jc w:val="center"/>
            </w:pPr>
            <w:r>
              <w:rPr>
                <w:rFonts w:ascii="宋体" w:hAnsi="宋体" w:eastAsia="宋体" w:cs="宋体"/>
                <w:b/>
                <w:i w:val="0"/>
                <w:color w:val="000000"/>
                <w:sz w:val="17"/>
              </w:rPr>
              <w:t>本年收入合计</w:t>
            </w:r>
          </w:p>
        </w:tc>
        <w:tc>
          <w:tcPr>
            <w:tcW w:w="420" w:type="dxa"/>
            <w:vAlign w:val="center"/>
          </w:tcPr>
          <w:p w14:paraId="75B0AF3D">
            <w:pPr>
              <w:jc w:val="center"/>
            </w:pPr>
            <w:r>
              <w:rPr>
                <w:rFonts w:ascii="宋体" w:hAnsi="宋体" w:eastAsia="宋体" w:cs="宋体"/>
                <w:b w:val="0"/>
                <w:i w:val="0"/>
                <w:color w:val="000000"/>
                <w:sz w:val="17"/>
              </w:rPr>
              <w:t>27</w:t>
            </w:r>
          </w:p>
        </w:tc>
        <w:tc>
          <w:tcPr>
            <w:tcW w:w="1480" w:type="dxa"/>
            <w:vAlign w:val="center"/>
          </w:tcPr>
          <w:p w14:paraId="66351ED9">
            <w:pPr>
              <w:jc w:val="right"/>
            </w:pPr>
            <w:r>
              <w:rPr>
                <w:rFonts w:ascii="宋体" w:hAnsi="宋体" w:eastAsia="宋体" w:cs="宋体"/>
                <w:b w:val="0"/>
                <w:i w:val="0"/>
                <w:color w:val="000000"/>
                <w:sz w:val="17"/>
              </w:rPr>
              <w:t>2,434.05</w:t>
            </w:r>
          </w:p>
        </w:tc>
        <w:tc>
          <w:tcPr>
            <w:tcW w:w="2980" w:type="dxa"/>
            <w:vAlign w:val="center"/>
          </w:tcPr>
          <w:p w14:paraId="0E3F770D">
            <w:pPr>
              <w:jc w:val="center"/>
            </w:pPr>
            <w:r>
              <w:rPr>
                <w:rFonts w:ascii="宋体" w:hAnsi="宋体" w:eastAsia="宋体" w:cs="宋体"/>
                <w:b/>
                <w:i w:val="0"/>
                <w:color w:val="000000"/>
                <w:sz w:val="17"/>
              </w:rPr>
              <w:t>本年支出合计</w:t>
            </w:r>
          </w:p>
        </w:tc>
        <w:tc>
          <w:tcPr>
            <w:tcW w:w="420" w:type="dxa"/>
            <w:vAlign w:val="center"/>
          </w:tcPr>
          <w:p w14:paraId="16954C45">
            <w:pPr>
              <w:jc w:val="center"/>
            </w:pPr>
            <w:r>
              <w:rPr>
                <w:rFonts w:ascii="宋体" w:hAnsi="宋体" w:eastAsia="宋体" w:cs="宋体"/>
                <w:b w:val="0"/>
                <w:i w:val="0"/>
                <w:color w:val="000000"/>
                <w:sz w:val="17"/>
              </w:rPr>
              <w:t>59</w:t>
            </w:r>
          </w:p>
        </w:tc>
        <w:tc>
          <w:tcPr>
            <w:tcW w:w="1460" w:type="dxa"/>
            <w:vAlign w:val="center"/>
          </w:tcPr>
          <w:p w14:paraId="0106DFC8">
            <w:pPr>
              <w:jc w:val="right"/>
            </w:pPr>
            <w:r>
              <w:rPr>
                <w:rFonts w:ascii="宋体" w:hAnsi="宋体" w:eastAsia="宋体" w:cs="宋体"/>
                <w:b w:val="0"/>
                <w:i w:val="0"/>
                <w:color w:val="000000"/>
                <w:sz w:val="17"/>
              </w:rPr>
              <w:t>2,434.05</w:t>
            </w:r>
          </w:p>
        </w:tc>
        <w:tc>
          <w:tcPr>
            <w:tcW w:w="1460" w:type="dxa"/>
            <w:vAlign w:val="center"/>
          </w:tcPr>
          <w:p w14:paraId="7713EE55">
            <w:pPr>
              <w:jc w:val="right"/>
            </w:pPr>
            <w:r>
              <w:rPr>
                <w:rFonts w:ascii="宋体" w:hAnsi="宋体" w:eastAsia="宋体" w:cs="宋体"/>
                <w:b w:val="0"/>
                <w:i w:val="0"/>
                <w:color w:val="000000"/>
                <w:sz w:val="17"/>
              </w:rPr>
              <w:t>2,386.05</w:t>
            </w:r>
          </w:p>
        </w:tc>
        <w:tc>
          <w:tcPr>
            <w:tcW w:w="1460" w:type="dxa"/>
            <w:vAlign w:val="center"/>
          </w:tcPr>
          <w:p w14:paraId="2A6D4778">
            <w:pPr>
              <w:jc w:val="right"/>
            </w:pPr>
            <w:r>
              <w:rPr>
                <w:rFonts w:ascii="宋体" w:hAnsi="宋体" w:eastAsia="宋体" w:cs="宋体"/>
                <w:b w:val="0"/>
                <w:i w:val="0"/>
                <w:color w:val="000000"/>
                <w:sz w:val="17"/>
              </w:rPr>
              <w:t>48.00</w:t>
            </w:r>
          </w:p>
        </w:tc>
        <w:tc>
          <w:tcPr>
            <w:tcW w:w="1438" w:type="dxa"/>
            <w:vAlign w:val="center"/>
          </w:tcPr>
          <w:p w14:paraId="34F9AFB5"/>
        </w:tc>
      </w:tr>
      <w:tr w14:paraId="0B36D7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5B294D1">
            <w:pPr>
              <w:jc w:val="left"/>
            </w:pPr>
            <w:r>
              <w:rPr>
                <w:rFonts w:ascii="宋体" w:hAnsi="宋体" w:eastAsia="宋体" w:cs="宋体"/>
                <w:b w:val="0"/>
                <w:i w:val="0"/>
                <w:color w:val="000000"/>
                <w:sz w:val="17"/>
              </w:rPr>
              <w:t>年初财政拨款结转和结余</w:t>
            </w:r>
          </w:p>
        </w:tc>
        <w:tc>
          <w:tcPr>
            <w:tcW w:w="420" w:type="dxa"/>
            <w:vAlign w:val="center"/>
          </w:tcPr>
          <w:p w14:paraId="32782FDC">
            <w:pPr>
              <w:jc w:val="center"/>
            </w:pPr>
            <w:r>
              <w:rPr>
                <w:rFonts w:ascii="宋体" w:hAnsi="宋体" w:eastAsia="宋体" w:cs="宋体"/>
                <w:b w:val="0"/>
                <w:i w:val="0"/>
                <w:color w:val="000000"/>
                <w:sz w:val="17"/>
              </w:rPr>
              <w:t>28</w:t>
            </w:r>
          </w:p>
        </w:tc>
        <w:tc>
          <w:tcPr>
            <w:tcW w:w="1480" w:type="dxa"/>
            <w:vAlign w:val="center"/>
          </w:tcPr>
          <w:p w14:paraId="3DF7D7C6"/>
        </w:tc>
        <w:tc>
          <w:tcPr>
            <w:tcW w:w="2980" w:type="dxa"/>
            <w:vAlign w:val="center"/>
          </w:tcPr>
          <w:p w14:paraId="4199A071">
            <w:pPr>
              <w:jc w:val="left"/>
            </w:pPr>
            <w:r>
              <w:rPr>
                <w:rFonts w:ascii="宋体" w:hAnsi="宋体" w:eastAsia="宋体" w:cs="宋体"/>
                <w:b w:val="0"/>
                <w:i w:val="0"/>
                <w:color w:val="000000"/>
                <w:sz w:val="17"/>
              </w:rPr>
              <w:t>年末财政拨款结转和结余</w:t>
            </w:r>
          </w:p>
        </w:tc>
        <w:tc>
          <w:tcPr>
            <w:tcW w:w="420" w:type="dxa"/>
            <w:vAlign w:val="center"/>
          </w:tcPr>
          <w:p w14:paraId="09531306">
            <w:pPr>
              <w:jc w:val="center"/>
            </w:pPr>
            <w:r>
              <w:rPr>
                <w:rFonts w:ascii="宋体" w:hAnsi="宋体" w:eastAsia="宋体" w:cs="宋体"/>
                <w:b w:val="0"/>
                <w:i w:val="0"/>
                <w:color w:val="000000"/>
                <w:sz w:val="17"/>
              </w:rPr>
              <w:t>60</w:t>
            </w:r>
          </w:p>
        </w:tc>
        <w:tc>
          <w:tcPr>
            <w:tcW w:w="1460" w:type="dxa"/>
            <w:vAlign w:val="center"/>
          </w:tcPr>
          <w:p w14:paraId="78135071"/>
        </w:tc>
        <w:tc>
          <w:tcPr>
            <w:tcW w:w="1460" w:type="dxa"/>
            <w:vAlign w:val="center"/>
          </w:tcPr>
          <w:p w14:paraId="4D64A269"/>
        </w:tc>
        <w:tc>
          <w:tcPr>
            <w:tcW w:w="1460" w:type="dxa"/>
            <w:vAlign w:val="center"/>
          </w:tcPr>
          <w:p w14:paraId="3CCC9CD9"/>
        </w:tc>
        <w:tc>
          <w:tcPr>
            <w:tcW w:w="1438" w:type="dxa"/>
            <w:vAlign w:val="center"/>
          </w:tcPr>
          <w:p w14:paraId="7B71F68D"/>
        </w:tc>
      </w:tr>
      <w:tr w14:paraId="2CEFB2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00C28B3">
            <w:pPr>
              <w:jc w:val="left"/>
            </w:pPr>
            <w:r>
              <w:rPr>
                <w:rFonts w:ascii="宋体" w:hAnsi="宋体" w:eastAsia="宋体" w:cs="宋体"/>
                <w:b w:val="0"/>
                <w:i w:val="0"/>
                <w:color w:val="000000"/>
                <w:sz w:val="17"/>
              </w:rPr>
              <w:t>一、一般公共预算财政拨款</w:t>
            </w:r>
          </w:p>
        </w:tc>
        <w:tc>
          <w:tcPr>
            <w:tcW w:w="420" w:type="dxa"/>
            <w:vAlign w:val="center"/>
          </w:tcPr>
          <w:p w14:paraId="4E11A93A">
            <w:pPr>
              <w:jc w:val="center"/>
            </w:pPr>
            <w:r>
              <w:rPr>
                <w:rFonts w:ascii="宋体" w:hAnsi="宋体" w:eastAsia="宋体" w:cs="宋体"/>
                <w:b w:val="0"/>
                <w:i w:val="0"/>
                <w:color w:val="000000"/>
                <w:sz w:val="17"/>
              </w:rPr>
              <w:t>29</w:t>
            </w:r>
          </w:p>
        </w:tc>
        <w:tc>
          <w:tcPr>
            <w:tcW w:w="1480" w:type="dxa"/>
            <w:vAlign w:val="center"/>
          </w:tcPr>
          <w:p w14:paraId="38CD740E"/>
        </w:tc>
        <w:tc>
          <w:tcPr>
            <w:tcW w:w="2980" w:type="dxa"/>
            <w:vAlign w:val="center"/>
          </w:tcPr>
          <w:p w14:paraId="3D75A952"/>
        </w:tc>
        <w:tc>
          <w:tcPr>
            <w:tcW w:w="420" w:type="dxa"/>
            <w:vAlign w:val="center"/>
          </w:tcPr>
          <w:p w14:paraId="65DA9B7D">
            <w:pPr>
              <w:jc w:val="center"/>
            </w:pPr>
            <w:r>
              <w:rPr>
                <w:rFonts w:ascii="宋体" w:hAnsi="宋体" w:eastAsia="宋体" w:cs="宋体"/>
                <w:b w:val="0"/>
                <w:i w:val="0"/>
                <w:color w:val="000000"/>
                <w:sz w:val="17"/>
              </w:rPr>
              <w:t>61</w:t>
            </w:r>
          </w:p>
        </w:tc>
        <w:tc>
          <w:tcPr>
            <w:tcW w:w="1460" w:type="dxa"/>
            <w:vAlign w:val="center"/>
          </w:tcPr>
          <w:p w14:paraId="65D5DF02"/>
        </w:tc>
        <w:tc>
          <w:tcPr>
            <w:tcW w:w="1460" w:type="dxa"/>
            <w:vAlign w:val="center"/>
          </w:tcPr>
          <w:p w14:paraId="18D93CA8"/>
        </w:tc>
        <w:tc>
          <w:tcPr>
            <w:tcW w:w="1460" w:type="dxa"/>
            <w:vAlign w:val="center"/>
          </w:tcPr>
          <w:p w14:paraId="7A0DC0C0"/>
        </w:tc>
        <w:tc>
          <w:tcPr>
            <w:tcW w:w="1438" w:type="dxa"/>
            <w:vAlign w:val="center"/>
          </w:tcPr>
          <w:p w14:paraId="5F571CF2"/>
        </w:tc>
      </w:tr>
      <w:tr w14:paraId="375252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241D3FC8">
            <w:pPr>
              <w:jc w:val="left"/>
            </w:pPr>
            <w:r>
              <w:rPr>
                <w:rFonts w:ascii="宋体" w:hAnsi="宋体" w:eastAsia="宋体" w:cs="宋体"/>
                <w:b w:val="0"/>
                <w:i w:val="0"/>
                <w:color w:val="000000"/>
                <w:sz w:val="17"/>
              </w:rPr>
              <w:t>二、政府性基金预算财政拨款</w:t>
            </w:r>
          </w:p>
        </w:tc>
        <w:tc>
          <w:tcPr>
            <w:tcW w:w="420" w:type="dxa"/>
            <w:vAlign w:val="center"/>
          </w:tcPr>
          <w:p w14:paraId="239E5C55">
            <w:pPr>
              <w:jc w:val="center"/>
            </w:pPr>
            <w:r>
              <w:rPr>
                <w:rFonts w:ascii="宋体" w:hAnsi="宋体" w:eastAsia="宋体" w:cs="宋体"/>
                <w:b w:val="0"/>
                <w:i w:val="0"/>
                <w:color w:val="000000"/>
                <w:sz w:val="17"/>
              </w:rPr>
              <w:t>30</w:t>
            </w:r>
          </w:p>
        </w:tc>
        <w:tc>
          <w:tcPr>
            <w:tcW w:w="1480" w:type="dxa"/>
            <w:vAlign w:val="center"/>
          </w:tcPr>
          <w:p w14:paraId="11CBB183"/>
        </w:tc>
        <w:tc>
          <w:tcPr>
            <w:tcW w:w="2980" w:type="dxa"/>
            <w:vAlign w:val="center"/>
          </w:tcPr>
          <w:p w14:paraId="46623309"/>
        </w:tc>
        <w:tc>
          <w:tcPr>
            <w:tcW w:w="420" w:type="dxa"/>
            <w:vAlign w:val="center"/>
          </w:tcPr>
          <w:p w14:paraId="68379FAC">
            <w:pPr>
              <w:jc w:val="center"/>
            </w:pPr>
            <w:r>
              <w:rPr>
                <w:rFonts w:ascii="宋体" w:hAnsi="宋体" w:eastAsia="宋体" w:cs="宋体"/>
                <w:b w:val="0"/>
                <w:i w:val="0"/>
                <w:color w:val="000000"/>
                <w:sz w:val="17"/>
              </w:rPr>
              <w:t>62</w:t>
            </w:r>
          </w:p>
        </w:tc>
        <w:tc>
          <w:tcPr>
            <w:tcW w:w="1460" w:type="dxa"/>
            <w:vAlign w:val="center"/>
          </w:tcPr>
          <w:p w14:paraId="700D369E"/>
        </w:tc>
        <w:tc>
          <w:tcPr>
            <w:tcW w:w="1460" w:type="dxa"/>
            <w:vAlign w:val="center"/>
          </w:tcPr>
          <w:p w14:paraId="414C8960"/>
        </w:tc>
        <w:tc>
          <w:tcPr>
            <w:tcW w:w="1460" w:type="dxa"/>
            <w:vAlign w:val="center"/>
          </w:tcPr>
          <w:p w14:paraId="65266F46"/>
        </w:tc>
        <w:tc>
          <w:tcPr>
            <w:tcW w:w="1438" w:type="dxa"/>
            <w:vAlign w:val="center"/>
          </w:tcPr>
          <w:p w14:paraId="3B6B9A93"/>
        </w:tc>
      </w:tr>
      <w:tr w14:paraId="6ACCBE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05FE34B6">
            <w:pPr>
              <w:jc w:val="left"/>
            </w:pPr>
            <w:r>
              <w:rPr>
                <w:rFonts w:ascii="宋体" w:hAnsi="宋体" w:eastAsia="宋体" w:cs="宋体"/>
                <w:b w:val="0"/>
                <w:i w:val="0"/>
                <w:color w:val="000000"/>
                <w:sz w:val="17"/>
              </w:rPr>
              <w:t>三、国有资本经营预算财政拨款</w:t>
            </w:r>
          </w:p>
        </w:tc>
        <w:tc>
          <w:tcPr>
            <w:tcW w:w="420" w:type="dxa"/>
            <w:vAlign w:val="center"/>
          </w:tcPr>
          <w:p w14:paraId="0ED3AFAD">
            <w:pPr>
              <w:jc w:val="center"/>
            </w:pPr>
            <w:r>
              <w:rPr>
                <w:rFonts w:ascii="宋体" w:hAnsi="宋体" w:eastAsia="宋体" w:cs="宋体"/>
                <w:b w:val="0"/>
                <w:i w:val="0"/>
                <w:color w:val="000000"/>
                <w:sz w:val="17"/>
              </w:rPr>
              <w:t>31</w:t>
            </w:r>
          </w:p>
        </w:tc>
        <w:tc>
          <w:tcPr>
            <w:tcW w:w="1480" w:type="dxa"/>
            <w:vAlign w:val="center"/>
          </w:tcPr>
          <w:p w14:paraId="1CD9F2D5"/>
        </w:tc>
        <w:tc>
          <w:tcPr>
            <w:tcW w:w="2980" w:type="dxa"/>
            <w:vAlign w:val="center"/>
          </w:tcPr>
          <w:p w14:paraId="55F22D25"/>
        </w:tc>
        <w:tc>
          <w:tcPr>
            <w:tcW w:w="420" w:type="dxa"/>
            <w:vAlign w:val="center"/>
          </w:tcPr>
          <w:p w14:paraId="7B238655">
            <w:pPr>
              <w:jc w:val="center"/>
            </w:pPr>
            <w:r>
              <w:rPr>
                <w:rFonts w:ascii="宋体" w:hAnsi="宋体" w:eastAsia="宋体" w:cs="宋体"/>
                <w:b w:val="0"/>
                <w:i w:val="0"/>
                <w:color w:val="000000"/>
                <w:sz w:val="17"/>
              </w:rPr>
              <w:t>63</w:t>
            </w:r>
          </w:p>
        </w:tc>
        <w:tc>
          <w:tcPr>
            <w:tcW w:w="1460" w:type="dxa"/>
            <w:vAlign w:val="center"/>
          </w:tcPr>
          <w:p w14:paraId="4513BD30"/>
        </w:tc>
        <w:tc>
          <w:tcPr>
            <w:tcW w:w="1460" w:type="dxa"/>
            <w:vAlign w:val="center"/>
          </w:tcPr>
          <w:p w14:paraId="566498B5"/>
        </w:tc>
        <w:tc>
          <w:tcPr>
            <w:tcW w:w="1460" w:type="dxa"/>
            <w:vAlign w:val="center"/>
          </w:tcPr>
          <w:p w14:paraId="40D73F00"/>
        </w:tc>
        <w:tc>
          <w:tcPr>
            <w:tcW w:w="1438" w:type="dxa"/>
            <w:vAlign w:val="center"/>
          </w:tcPr>
          <w:p w14:paraId="292B5340"/>
        </w:tc>
      </w:tr>
      <w:tr w14:paraId="1B3D84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24C59367">
            <w:pPr>
              <w:jc w:val="center"/>
            </w:pPr>
            <w:r>
              <w:rPr>
                <w:rFonts w:ascii="宋体" w:hAnsi="宋体" w:eastAsia="宋体" w:cs="宋体"/>
                <w:b/>
                <w:i w:val="0"/>
                <w:color w:val="000000"/>
                <w:sz w:val="17"/>
              </w:rPr>
              <w:t>总计</w:t>
            </w:r>
          </w:p>
        </w:tc>
        <w:tc>
          <w:tcPr>
            <w:tcW w:w="420" w:type="dxa"/>
            <w:vAlign w:val="center"/>
          </w:tcPr>
          <w:p w14:paraId="04A07FA8">
            <w:pPr>
              <w:jc w:val="center"/>
            </w:pPr>
            <w:r>
              <w:rPr>
                <w:rFonts w:ascii="宋体" w:hAnsi="宋体" w:eastAsia="宋体" w:cs="宋体"/>
                <w:b w:val="0"/>
                <w:i w:val="0"/>
                <w:color w:val="000000"/>
                <w:sz w:val="17"/>
              </w:rPr>
              <w:t>32</w:t>
            </w:r>
          </w:p>
        </w:tc>
        <w:tc>
          <w:tcPr>
            <w:tcW w:w="1480" w:type="dxa"/>
            <w:vAlign w:val="center"/>
          </w:tcPr>
          <w:p w14:paraId="3BAAEBB2">
            <w:pPr>
              <w:jc w:val="right"/>
            </w:pPr>
            <w:r>
              <w:rPr>
                <w:rFonts w:ascii="宋体" w:hAnsi="宋体" w:eastAsia="宋体" w:cs="宋体"/>
                <w:b w:val="0"/>
                <w:i w:val="0"/>
                <w:color w:val="000000"/>
                <w:sz w:val="17"/>
              </w:rPr>
              <w:t>2,434.05</w:t>
            </w:r>
          </w:p>
        </w:tc>
        <w:tc>
          <w:tcPr>
            <w:tcW w:w="2980" w:type="dxa"/>
            <w:vAlign w:val="center"/>
          </w:tcPr>
          <w:p w14:paraId="46C26C74">
            <w:pPr>
              <w:jc w:val="center"/>
            </w:pPr>
            <w:r>
              <w:rPr>
                <w:rFonts w:ascii="宋体" w:hAnsi="宋体" w:eastAsia="宋体" w:cs="宋体"/>
                <w:b/>
                <w:i w:val="0"/>
                <w:color w:val="000000"/>
                <w:sz w:val="17"/>
              </w:rPr>
              <w:t>总计</w:t>
            </w:r>
          </w:p>
        </w:tc>
        <w:tc>
          <w:tcPr>
            <w:tcW w:w="420" w:type="dxa"/>
            <w:vAlign w:val="center"/>
          </w:tcPr>
          <w:p w14:paraId="23DE6CFA">
            <w:pPr>
              <w:jc w:val="center"/>
            </w:pPr>
            <w:r>
              <w:rPr>
                <w:rFonts w:ascii="宋体" w:hAnsi="宋体" w:eastAsia="宋体" w:cs="宋体"/>
                <w:b w:val="0"/>
                <w:i w:val="0"/>
                <w:color w:val="000000"/>
                <w:sz w:val="17"/>
              </w:rPr>
              <w:t>64</w:t>
            </w:r>
          </w:p>
        </w:tc>
        <w:tc>
          <w:tcPr>
            <w:tcW w:w="1460" w:type="dxa"/>
            <w:vAlign w:val="center"/>
          </w:tcPr>
          <w:p w14:paraId="5320D378">
            <w:pPr>
              <w:jc w:val="right"/>
            </w:pPr>
            <w:r>
              <w:rPr>
                <w:rFonts w:ascii="宋体" w:hAnsi="宋体" w:eastAsia="宋体" w:cs="宋体"/>
                <w:b w:val="0"/>
                <w:i w:val="0"/>
                <w:color w:val="000000"/>
                <w:sz w:val="17"/>
              </w:rPr>
              <w:t>2,434.05</w:t>
            </w:r>
          </w:p>
        </w:tc>
        <w:tc>
          <w:tcPr>
            <w:tcW w:w="1460" w:type="dxa"/>
            <w:vAlign w:val="center"/>
          </w:tcPr>
          <w:p w14:paraId="3491D836">
            <w:pPr>
              <w:jc w:val="right"/>
            </w:pPr>
            <w:r>
              <w:rPr>
                <w:rFonts w:ascii="宋体" w:hAnsi="宋体" w:eastAsia="宋体" w:cs="宋体"/>
                <w:b w:val="0"/>
                <w:i w:val="0"/>
                <w:color w:val="000000"/>
                <w:sz w:val="17"/>
              </w:rPr>
              <w:t>2,386.05</w:t>
            </w:r>
          </w:p>
        </w:tc>
        <w:tc>
          <w:tcPr>
            <w:tcW w:w="1460" w:type="dxa"/>
            <w:vAlign w:val="center"/>
          </w:tcPr>
          <w:p w14:paraId="1ADD477E">
            <w:pPr>
              <w:jc w:val="right"/>
            </w:pPr>
            <w:r>
              <w:rPr>
                <w:rFonts w:ascii="宋体" w:hAnsi="宋体" w:eastAsia="宋体" w:cs="宋体"/>
                <w:b w:val="0"/>
                <w:i w:val="0"/>
                <w:color w:val="000000"/>
                <w:sz w:val="17"/>
              </w:rPr>
              <w:t>48.00</w:t>
            </w:r>
          </w:p>
        </w:tc>
        <w:tc>
          <w:tcPr>
            <w:tcW w:w="1438" w:type="dxa"/>
            <w:vAlign w:val="center"/>
          </w:tcPr>
          <w:p w14:paraId="683150E8"/>
        </w:tc>
      </w:tr>
      <w:tr w14:paraId="68083A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8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5A9D3A5B">
            <w:pPr>
              <w:jc w:val="left"/>
            </w:pPr>
            <w:r>
              <w:rPr>
                <w:rFonts w:ascii="宋体" w:hAnsi="宋体" w:eastAsia="宋体" w:cs="宋体"/>
                <w:b w:val="0"/>
                <w:i w:val="0"/>
                <w:color w:val="000000"/>
                <w:sz w:val="17"/>
              </w:rPr>
              <w:t>注：本表反映部门(单位)本年度一般公共预算财政拨款、政府性基金预算财政拨款和国有资本经营预算财政拨款的总收支和年末结转结余情况。</w:t>
            </w:r>
          </w:p>
        </w:tc>
      </w:tr>
    </w:tbl>
    <w:p w14:paraId="3DC3B0BF">
      <w:pPr>
        <w:snapToGrid w:val="0"/>
        <w:spacing w:before="200" w:after="200" w:line="200" w:lineRule="auto"/>
      </w:pPr>
      <w:r>
        <w:rPr>
          <w:sz w:val="8"/>
        </w:rPr>
        <w:t xml:space="preserve"> </w:t>
      </w:r>
    </w:p>
    <w:p w14:paraId="141B4A69">
      <w:pPr>
        <w:pageBreakBefore/>
        <w:jc w:val="center"/>
        <w:outlineLvl w:val="1"/>
        <w:rPr>
          <w:rFonts w:hint="eastAsia" w:ascii="黑体" w:hAnsi="宋体" w:eastAsia="黑体" w:cs="黑体"/>
          <w:sz w:val="32"/>
          <w:szCs w:val="32"/>
          <w:lang w:bidi="en-AU"/>
        </w:rPr>
        <w:sectPr>
          <w:pgSz w:w="16838" w:h="11906" w:orient="landscape"/>
          <w:pgMar w:top="1800" w:right="1440" w:bottom="1800" w:left="1440" w:header="851" w:footer="992" w:gutter="0"/>
          <w:cols w:space="720" w:num="1"/>
          <w:docGrid w:type="lines" w:linePitch="312" w:charSpace="0"/>
        </w:sectPr>
      </w:pPr>
    </w:p>
    <w:p w14:paraId="6D80180C">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一般公共预算财政拨款支出决算表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79C89CC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2EBA6E81">
            <w:pPr>
              <w:jc w:val="right"/>
            </w:pPr>
            <w:r>
              <w:rPr>
                <w:rFonts w:ascii="宋体" w:hAnsi="宋体" w:eastAsia="宋体" w:cs="宋体"/>
                <w:sz w:val="20"/>
              </w:rPr>
              <w:t>公开05表</w:t>
            </w:r>
          </w:p>
        </w:tc>
      </w:tr>
      <w:tr w14:paraId="0E9634A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2A833232">
            <w:pPr>
              <w:jc w:val="left"/>
            </w:pPr>
            <w:r>
              <w:rPr>
                <w:rFonts w:ascii="宋体" w:hAnsi="宋体" w:eastAsia="宋体" w:cs="宋体"/>
                <w:sz w:val="20"/>
              </w:rPr>
              <w:t>部门：赣州市南康区赤土畲族乡</w:t>
            </w:r>
          </w:p>
        </w:tc>
        <w:tc>
          <w:tcPr>
            <w:tcW w:w="2000" w:type="dxa"/>
          </w:tcPr>
          <w:p w14:paraId="12E377B7">
            <w:pPr>
              <w:jc w:val="center"/>
            </w:pPr>
            <w:r>
              <w:rPr>
                <w:rFonts w:ascii="宋体" w:hAnsi="宋体" w:eastAsia="宋体" w:cs="宋体"/>
                <w:sz w:val="20"/>
              </w:rPr>
              <w:t>2023年度</w:t>
            </w:r>
          </w:p>
        </w:tc>
        <w:tc>
          <w:tcPr>
            <w:tcW w:w="3153" w:type="dxa"/>
          </w:tcPr>
          <w:p w14:paraId="7A188001">
            <w:pPr>
              <w:jc w:val="right"/>
            </w:pPr>
            <w:r>
              <w:rPr>
                <w:rFonts w:ascii="宋体" w:hAnsi="宋体" w:eastAsia="宋体" w:cs="宋体"/>
                <w:sz w:val="20"/>
              </w:rPr>
              <w:t>金额单位：万元</w:t>
            </w:r>
          </w:p>
        </w:tc>
      </w:tr>
    </w:tbl>
    <w:p w14:paraId="5886A8FF">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14:paraId="73FC41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4"/>
            <w:vAlign w:val="center"/>
          </w:tcPr>
          <w:p w14:paraId="6B315941">
            <w:pPr>
              <w:jc w:val="center"/>
            </w:pPr>
            <w:r>
              <w:rPr>
                <w:rFonts w:ascii="宋体" w:hAnsi="宋体" w:eastAsia="宋体" w:cs="宋体"/>
                <w:b w:val="0"/>
                <w:i w:val="0"/>
                <w:color w:val="000000"/>
                <w:sz w:val="16"/>
              </w:rPr>
              <w:t>项    目</w:t>
            </w:r>
          </w:p>
        </w:tc>
        <w:tc>
          <w:tcPr>
            <w:tcW w:w="1420" w:type="dxa"/>
            <w:vMerge w:val="restart"/>
            <w:vAlign w:val="center"/>
          </w:tcPr>
          <w:p w14:paraId="37FA0B4F">
            <w:pPr>
              <w:jc w:val="center"/>
            </w:pPr>
            <w:r>
              <w:rPr>
                <w:rFonts w:ascii="宋体" w:hAnsi="宋体" w:eastAsia="宋体" w:cs="宋体"/>
                <w:b w:val="0"/>
                <w:i w:val="0"/>
                <w:color w:val="000000"/>
                <w:sz w:val="16"/>
              </w:rPr>
              <w:t>本年支出合计</w:t>
            </w:r>
          </w:p>
        </w:tc>
        <w:tc>
          <w:tcPr>
            <w:tcW w:w="1520" w:type="dxa"/>
            <w:vMerge w:val="restart"/>
            <w:vAlign w:val="center"/>
          </w:tcPr>
          <w:p w14:paraId="2F00C166">
            <w:pPr>
              <w:jc w:val="center"/>
            </w:pPr>
            <w:r>
              <w:rPr>
                <w:rFonts w:ascii="宋体" w:hAnsi="宋体" w:eastAsia="宋体" w:cs="宋体"/>
                <w:b w:val="0"/>
                <w:i w:val="0"/>
                <w:color w:val="000000"/>
                <w:sz w:val="16"/>
              </w:rPr>
              <w:t>基本支出</w:t>
            </w:r>
          </w:p>
        </w:tc>
        <w:tc>
          <w:tcPr>
            <w:tcW w:w="1526" w:type="dxa"/>
            <w:vMerge w:val="restart"/>
            <w:vAlign w:val="center"/>
          </w:tcPr>
          <w:p w14:paraId="62D5136A">
            <w:pPr>
              <w:jc w:val="center"/>
            </w:pPr>
            <w:r>
              <w:rPr>
                <w:rFonts w:ascii="宋体" w:hAnsi="宋体" w:eastAsia="宋体" w:cs="宋体"/>
                <w:b w:val="0"/>
                <w:i w:val="0"/>
                <w:color w:val="000000"/>
                <w:sz w:val="16"/>
              </w:rPr>
              <w:t>项目支出</w:t>
            </w:r>
          </w:p>
        </w:tc>
      </w:tr>
      <w:tr w14:paraId="027603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restart"/>
            <w:vAlign w:val="center"/>
          </w:tcPr>
          <w:p w14:paraId="0FE0E104">
            <w:pPr>
              <w:jc w:val="center"/>
            </w:pPr>
            <w:r>
              <w:rPr>
                <w:rFonts w:ascii="宋体" w:hAnsi="宋体" w:eastAsia="宋体" w:cs="宋体"/>
                <w:b w:val="0"/>
                <w:i w:val="0"/>
                <w:color w:val="000000"/>
                <w:sz w:val="16"/>
              </w:rPr>
              <w:t>支出功能分类科目编码</w:t>
            </w:r>
          </w:p>
        </w:tc>
        <w:tc>
          <w:tcPr>
            <w:tcW w:w="2700" w:type="dxa"/>
            <w:vMerge w:val="restart"/>
            <w:vAlign w:val="center"/>
          </w:tcPr>
          <w:p w14:paraId="10A25432">
            <w:pPr>
              <w:jc w:val="center"/>
            </w:pPr>
            <w:r>
              <w:rPr>
                <w:rFonts w:ascii="宋体" w:hAnsi="宋体" w:eastAsia="宋体" w:cs="宋体"/>
                <w:b w:val="0"/>
                <w:i w:val="0"/>
                <w:color w:val="000000"/>
                <w:sz w:val="16"/>
              </w:rPr>
              <w:t>科目名称</w:t>
            </w:r>
          </w:p>
        </w:tc>
        <w:tc>
          <w:tcPr>
            <w:tcW w:w="1420" w:type="dxa"/>
            <w:vMerge w:val="continue"/>
            <w:vAlign w:val="center"/>
          </w:tcPr>
          <w:p w14:paraId="050EFF25"/>
        </w:tc>
        <w:tc>
          <w:tcPr>
            <w:tcW w:w="1520" w:type="dxa"/>
            <w:vMerge w:val="continue"/>
            <w:vAlign w:val="center"/>
          </w:tcPr>
          <w:p w14:paraId="6358ABB7"/>
        </w:tc>
        <w:tc>
          <w:tcPr>
            <w:tcW w:w="1526" w:type="dxa"/>
            <w:vMerge w:val="continue"/>
            <w:vAlign w:val="center"/>
          </w:tcPr>
          <w:p w14:paraId="1F76AF2D"/>
        </w:tc>
      </w:tr>
      <w:tr w14:paraId="794F99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360" w:type="dxa"/>
            <w:gridSpan w:val="3"/>
            <w:vMerge w:val="continue"/>
            <w:vAlign w:val="center"/>
          </w:tcPr>
          <w:p w14:paraId="37EA5BA5"/>
        </w:tc>
        <w:tc>
          <w:tcPr>
            <w:tcW w:w="2700" w:type="dxa"/>
            <w:vMerge w:val="continue"/>
            <w:vAlign w:val="center"/>
          </w:tcPr>
          <w:p w14:paraId="7CFAC868"/>
        </w:tc>
        <w:tc>
          <w:tcPr>
            <w:tcW w:w="1420" w:type="dxa"/>
            <w:vMerge w:val="continue"/>
            <w:vAlign w:val="center"/>
          </w:tcPr>
          <w:p w14:paraId="376C25E6"/>
        </w:tc>
        <w:tc>
          <w:tcPr>
            <w:tcW w:w="1520" w:type="dxa"/>
            <w:vMerge w:val="continue"/>
            <w:vAlign w:val="center"/>
          </w:tcPr>
          <w:p w14:paraId="0FE9FD37"/>
        </w:tc>
        <w:tc>
          <w:tcPr>
            <w:tcW w:w="1526" w:type="dxa"/>
            <w:vMerge w:val="continue"/>
            <w:vAlign w:val="center"/>
          </w:tcPr>
          <w:p w14:paraId="4AD9137A"/>
        </w:tc>
      </w:tr>
      <w:tr w14:paraId="2B8DE3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continue"/>
            <w:vAlign w:val="center"/>
          </w:tcPr>
          <w:p w14:paraId="4546985E"/>
        </w:tc>
        <w:tc>
          <w:tcPr>
            <w:tcW w:w="2700" w:type="dxa"/>
            <w:vMerge w:val="continue"/>
            <w:vAlign w:val="center"/>
          </w:tcPr>
          <w:p w14:paraId="7A480C34"/>
        </w:tc>
        <w:tc>
          <w:tcPr>
            <w:tcW w:w="1420" w:type="dxa"/>
            <w:vMerge w:val="continue"/>
            <w:vAlign w:val="center"/>
          </w:tcPr>
          <w:p w14:paraId="0AA34BEF"/>
        </w:tc>
        <w:tc>
          <w:tcPr>
            <w:tcW w:w="1520" w:type="dxa"/>
            <w:vMerge w:val="continue"/>
            <w:vAlign w:val="center"/>
          </w:tcPr>
          <w:p w14:paraId="1FC71B32"/>
        </w:tc>
        <w:tc>
          <w:tcPr>
            <w:tcW w:w="1526" w:type="dxa"/>
            <w:vMerge w:val="continue"/>
            <w:vAlign w:val="center"/>
          </w:tcPr>
          <w:p w14:paraId="206EE357"/>
        </w:tc>
      </w:tr>
      <w:tr w14:paraId="279749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14:paraId="32B3B0A1">
            <w:pPr>
              <w:jc w:val="center"/>
            </w:pPr>
            <w:r>
              <w:rPr>
                <w:rFonts w:ascii="宋体" w:hAnsi="宋体" w:eastAsia="宋体" w:cs="宋体"/>
                <w:b w:val="0"/>
                <w:i w:val="0"/>
                <w:color w:val="000000"/>
                <w:sz w:val="16"/>
              </w:rPr>
              <w:t>类</w:t>
            </w:r>
          </w:p>
        </w:tc>
        <w:tc>
          <w:tcPr>
            <w:tcW w:w="400" w:type="dxa"/>
            <w:vMerge w:val="restart"/>
            <w:vAlign w:val="center"/>
          </w:tcPr>
          <w:p w14:paraId="70DC6E25">
            <w:pPr>
              <w:jc w:val="center"/>
            </w:pPr>
            <w:r>
              <w:rPr>
                <w:rFonts w:ascii="宋体" w:hAnsi="宋体" w:eastAsia="宋体" w:cs="宋体"/>
                <w:b w:val="0"/>
                <w:i w:val="0"/>
                <w:color w:val="000000"/>
                <w:sz w:val="16"/>
              </w:rPr>
              <w:t>款</w:t>
            </w:r>
          </w:p>
        </w:tc>
        <w:tc>
          <w:tcPr>
            <w:tcW w:w="380" w:type="dxa"/>
            <w:vMerge w:val="restart"/>
            <w:vAlign w:val="center"/>
          </w:tcPr>
          <w:p w14:paraId="079C2411">
            <w:pPr>
              <w:jc w:val="center"/>
            </w:pPr>
            <w:r>
              <w:rPr>
                <w:rFonts w:ascii="宋体" w:hAnsi="宋体" w:eastAsia="宋体" w:cs="宋体"/>
                <w:b w:val="0"/>
                <w:i w:val="0"/>
                <w:color w:val="000000"/>
                <w:sz w:val="16"/>
              </w:rPr>
              <w:t>项</w:t>
            </w:r>
          </w:p>
        </w:tc>
        <w:tc>
          <w:tcPr>
            <w:tcW w:w="2700" w:type="dxa"/>
            <w:vAlign w:val="center"/>
          </w:tcPr>
          <w:p w14:paraId="3CE5DB91">
            <w:pPr>
              <w:jc w:val="center"/>
            </w:pPr>
            <w:r>
              <w:rPr>
                <w:rFonts w:ascii="宋体" w:hAnsi="宋体" w:eastAsia="宋体" w:cs="宋体"/>
                <w:b w:val="0"/>
                <w:i w:val="0"/>
                <w:color w:val="000000"/>
                <w:sz w:val="16"/>
              </w:rPr>
              <w:t>栏次</w:t>
            </w:r>
          </w:p>
        </w:tc>
        <w:tc>
          <w:tcPr>
            <w:tcW w:w="1420" w:type="dxa"/>
            <w:vAlign w:val="center"/>
          </w:tcPr>
          <w:p w14:paraId="148D39F5">
            <w:pPr>
              <w:jc w:val="center"/>
            </w:pPr>
            <w:r>
              <w:rPr>
                <w:rFonts w:ascii="宋体" w:hAnsi="宋体" w:eastAsia="宋体" w:cs="宋体"/>
                <w:b w:val="0"/>
                <w:i w:val="0"/>
                <w:color w:val="000000"/>
                <w:sz w:val="16"/>
              </w:rPr>
              <w:t>1</w:t>
            </w:r>
          </w:p>
        </w:tc>
        <w:tc>
          <w:tcPr>
            <w:tcW w:w="1520" w:type="dxa"/>
            <w:vAlign w:val="center"/>
          </w:tcPr>
          <w:p w14:paraId="4B8574AA">
            <w:pPr>
              <w:jc w:val="center"/>
            </w:pPr>
            <w:r>
              <w:rPr>
                <w:rFonts w:ascii="宋体" w:hAnsi="宋体" w:eastAsia="宋体" w:cs="宋体"/>
                <w:b w:val="0"/>
                <w:i w:val="0"/>
                <w:color w:val="000000"/>
                <w:sz w:val="16"/>
              </w:rPr>
              <w:t>2</w:t>
            </w:r>
          </w:p>
        </w:tc>
        <w:tc>
          <w:tcPr>
            <w:tcW w:w="1526" w:type="dxa"/>
            <w:vAlign w:val="center"/>
          </w:tcPr>
          <w:p w14:paraId="6B64D795">
            <w:pPr>
              <w:jc w:val="center"/>
            </w:pPr>
            <w:r>
              <w:rPr>
                <w:rFonts w:ascii="宋体" w:hAnsi="宋体" w:eastAsia="宋体" w:cs="宋体"/>
                <w:b w:val="0"/>
                <w:i w:val="0"/>
                <w:color w:val="000000"/>
                <w:sz w:val="16"/>
              </w:rPr>
              <w:t>3</w:t>
            </w:r>
          </w:p>
        </w:tc>
      </w:tr>
      <w:tr w14:paraId="5289AD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14:paraId="01BBC2E1"/>
        </w:tc>
        <w:tc>
          <w:tcPr>
            <w:tcW w:w="400" w:type="dxa"/>
            <w:vMerge w:val="continue"/>
            <w:vAlign w:val="center"/>
          </w:tcPr>
          <w:p w14:paraId="57D7CD08"/>
        </w:tc>
        <w:tc>
          <w:tcPr>
            <w:tcW w:w="380" w:type="dxa"/>
            <w:vMerge w:val="continue"/>
            <w:vAlign w:val="center"/>
          </w:tcPr>
          <w:p w14:paraId="55D1E438"/>
        </w:tc>
        <w:tc>
          <w:tcPr>
            <w:tcW w:w="2700" w:type="dxa"/>
            <w:vAlign w:val="center"/>
          </w:tcPr>
          <w:p w14:paraId="06FF0506">
            <w:pPr>
              <w:jc w:val="center"/>
            </w:pPr>
            <w:r>
              <w:rPr>
                <w:rFonts w:ascii="宋体" w:hAnsi="宋体" w:eastAsia="宋体" w:cs="宋体"/>
                <w:b w:val="0"/>
                <w:i w:val="0"/>
                <w:color w:val="000000"/>
                <w:sz w:val="16"/>
              </w:rPr>
              <w:t>合计</w:t>
            </w:r>
          </w:p>
        </w:tc>
        <w:tc>
          <w:tcPr>
            <w:tcW w:w="1420" w:type="dxa"/>
            <w:vAlign w:val="center"/>
          </w:tcPr>
          <w:p w14:paraId="6DA4F2C7">
            <w:pPr>
              <w:jc w:val="right"/>
            </w:pPr>
            <w:r>
              <w:rPr>
                <w:rFonts w:ascii="宋体" w:hAnsi="宋体" w:eastAsia="宋体" w:cs="宋体"/>
                <w:b w:val="0"/>
                <w:i w:val="0"/>
                <w:color w:val="000000"/>
                <w:sz w:val="16"/>
              </w:rPr>
              <w:t>2,386.05</w:t>
            </w:r>
          </w:p>
        </w:tc>
        <w:tc>
          <w:tcPr>
            <w:tcW w:w="1520" w:type="dxa"/>
            <w:vAlign w:val="center"/>
          </w:tcPr>
          <w:p w14:paraId="4626FAF6">
            <w:pPr>
              <w:jc w:val="right"/>
            </w:pPr>
            <w:r>
              <w:rPr>
                <w:rFonts w:ascii="宋体" w:hAnsi="宋体" w:eastAsia="宋体" w:cs="宋体"/>
                <w:b w:val="0"/>
                <w:i w:val="0"/>
                <w:color w:val="000000"/>
                <w:sz w:val="16"/>
              </w:rPr>
              <w:t>1,253.89</w:t>
            </w:r>
          </w:p>
        </w:tc>
        <w:tc>
          <w:tcPr>
            <w:tcW w:w="1526" w:type="dxa"/>
            <w:vAlign w:val="center"/>
          </w:tcPr>
          <w:p w14:paraId="6FFE0468">
            <w:pPr>
              <w:jc w:val="right"/>
            </w:pPr>
            <w:r>
              <w:rPr>
                <w:rFonts w:ascii="宋体" w:hAnsi="宋体" w:eastAsia="宋体" w:cs="宋体"/>
                <w:b w:val="0"/>
                <w:i w:val="0"/>
                <w:color w:val="000000"/>
                <w:sz w:val="16"/>
              </w:rPr>
              <w:t>1,132.16</w:t>
            </w:r>
          </w:p>
        </w:tc>
      </w:tr>
      <w:tr w14:paraId="449B64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1A91B7F">
            <w:pPr>
              <w:jc w:val="left"/>
            </w:pPr>
            <w:r>
              <w:rPr>
                <w:rFonts w:ascii="宋体" w:hAnsi="宋体" w:eastAsia="宋体" w:cs="宋体"/>
                <w:b w:val="0"/>
                <w:i w:val="0"/>
                <w:color w:val="000000"/>
                <w:sz w:val="16"/>
              </w:rPr>
              <w:t>201</w:t>
            </w:r>
          </w:p>
        </w:tc>
        <w:tc>
          <w:tcPr>
            <w:tcW w:w="2700" w:type="dxa"/>
            <w:vAlign w:val="center"/>
          </w:tcPr>
          <w:p w14:paraId="7A3801C0">
            <w:pPr>
              <w:jc w:val="left"/>
            </w:pPr>
            <w:r>
              <w:rPr>
                <w:rFonts w:ascii="宋体" w:hAnsi="宋体" w:eastAsia="宋体" w:cs="宋体"/>
                <w:b w:val="0"/>
                <w:i w:val="0"/>
                <w:color w:val="000000"/>
                <w:sz w:val="16"/>
              </w:rPr>
              <w:t>一般公共服务支出</w:t>
            </w:r>
          </w:p>
        </w:tc>
        <w:tc>
          <w:tcPr>
            <w:tcW w:w="1420" w:type="dxa"/>
            <w:vAlign w:val="center"/>
          </w:tcPr>
          <w:p w14:paraId="598610DD">
            <w:pPr>
              <w:jc w:val="right"/>
            </w:pPr>
            <w:r>
              <w:rPr>
                <w:rFonts w:ascii="宋体" w:hAnsi="宋体" w:eastAsia="宋体" w:cs="宋体"/>
                <w:b w:val="0"/>
                <w:i w:val="0"/>
                <w:color w:val="000000"/>
                <w:sz w:val="16"/>
              </w:rPr>
              <w:t>1,324.37</w:t>
            </w:r>
          </w:p>
        </w:tc>
        <w:tc>
          <w:tcPr>
            <w:tcW w:w="1520" w:type="dxa"/>
            <w:vAlign w:val="center"/>
          </w:tcPr>
          <w:p w14:paraId="786B9DEE">
            <w:pPr>
              <w:jc w:val="right"/>
            </w:pPr>
            <w:r>
              <w:rPr>
                <w:rFonts w:ascii="宋体" w:hAnsi="宋体" w:eastAsia="宋体" w:cs="宋体"/>
                <w:b w:val="0"/>
                <w:i w:val="0"/>
                <w:color w:val="000000"/>
                <w:sz w:val="16"/>
              </w:rPr>
              <w:t>1,100.05</w:t>
            </w:r>
          </w:p>
        </w:tc>
        <w:tc>
          <w:tcPr>
            <w:tcW w:w="1526" w:type="dxa"/>
            <w:vAlign w:val="center"/>
          </w:tcPr>
          <w:p w14:paraId="13723133">
            <w:pPr>
              <w:jc w:val="right"/>
            </w:pPr>
            <w:r>
              <w:rPr>
                <w:rFonts w:ascii="宋体" w:hAnsi="宋体" w:eastAsia="宋体" w:cs="宋体"/>
                <w:b w:val="0"/>
                <w:i w:val="0"/>
                <w:color w:val="000000"/>
                <w:sz w:val="16"/>
              </w:rPr>
              <w:t>224.32</w:t>
            </w:r>
          </w:p>
        </w:tc>
      </w:tr>
      <w:tr w14:paraId="093038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D0BDF5C">
            <w:pPr>
              <w:jc w:val="left"/>
            </w:pPr>
            <w:r>
              <w:rPr>
                <w:rFonts w:ascii="宋体" w:hAnsi="宋体" w:eastAsia="宋体" w:cs="宋体"/>
                <w:b w:val="0"/>
                <w:i w:val="0"/>
                <w:color w:val="000000"/>
                <w:sz w:val="16"/>
              </w:rPr>
              <w:t>20101</w:t>
            </w:r>
          </w:p>
        </w:tc>
        <w:tc>
          <w:tcPr>
            <w:tcW w:w="2700" w:type="dxa"/>
            <w:vAlign w:val="center"/>
          </w:tcPr>
          <w:p w14:paraId="5ECB9EE0">
            <w:pPr>
              <w:jc w:val="left"/>
            </w:pPr>
            <w:r>
              <w:rPr>
                <w:rFonts w:ascii="宋体" w:hAnsi="宋体" w:eastAsia="宋体" w:cs="宋体"/>
                <w:b w:val="0"/>
                <w:i w:val="0"/>
                <w:color w:val="000000"/>
                <w:sz w:val="16"/>
              </w:rPr>
              <w:t>人大事务</w:t>
            </w:r>
          </w:p>
        </w:tc>
        <w:tc>
          <w:tcPr>
            <w:tcW w:w="1420" w:type="dxa"/>
            <w:vAlign w:val="center"/>
          </w:tcPr>
          <w:p w14:paraId="5BC88FBA">
            <w:pPr>
              <w:jc w:val="right"/>
            </w:pPr>
            <w:r>
              <w:rPr>
                <w:rFonts w:ascii="宋体" w:hAnsi="宋体" w:eastAsia="宋体" w:cs="宋体"/>
                <w:b w:val="0"/>
                <w:i w:val="0"/>
                <w:color w:val="000000"/>
                <w:sz w:val="16"/>
              </w:rPr>
              <w:t>11.63</w:t>
            </w:r>
          </w:p>
        </w:tc>
        <w:tc>
          <w:tcPr>
            <w:tcW w:w="1520" w:type="dxa"/>
            <w:vAlign w:val="center"/>
          </w:tcPr>
          <w:p w14:paraId="71A03E72"/>
        </w:tc>
        <w:tc>
          <w:tcPr>
            <w:tcW w:w="1526" w:type="dxa"/>
            <w:vAlign w:val="center"/>
          </w:tcPr>
          <w:p w14:paraId="093A8787">
            <w:pPr>
              <w:jc w:val="right"/>
            </w:pPr>
            <w:r>
              <w:rPr>
                <w:rFonts w:ascii="宋体" w:hAnsi="宋体" w:eastAsia="宋体" w:cs="宋体"/>
                <w:b w:val="0"/>
                <w:i w:val="0"/>
                <w:color w:val="000000"/>
                <w:sz w:val="16"/>
              </w:rPr>
              <w:t>11.63</w:t>
            </w:r>
          </w:p>
        </w:tc>
      </w:tr>
      <w:tr w14:paraId="1127BD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8D85526">
            <w:pPr>
              <w:jc w:val="left"/>
            </w:pPr>
            <w:r>
              <w:rPr>
                <w:rFonts w:ascii="宋体" w:hAnsi="宋体" w:eastAsia="宋体" w:cs="宋体"/>
                <w:b w:val="0"/>
                <w:i w:val="0"/>
                <w:color w:val="000000"/>
                <w:sz w:val="16"/>
              </w:rPr>
              <w:t>2010199</w:t>
            </w:r>
          </w:p>
        </w:tc>
        <w:tc>
          <w:tcPr>
            <w:tcW w:w="2700" w:type="dxa"/>
            <w:vAlign w:val="center"/>
          </w:tcPr>
          <w:p w14:paraId="7E43033E">
            <w:pPr>
              <w:jc w:val="left"/>
            </w:pPr>
            <w:r>
              <w:rPr>
                <w:rFonts w:ascii="宋体" w:hAnsi="宋体" w:eastAsia="宋体" w:cs="宋体"/>
                <w:b w:val="0"/>
                <w:i w:val="0"/>
                <w:color w:val="000000"/>
                <w:sz w:val="16"/>
              </w:rPr>
              <w:t>其他人大事务支出</w:t>
            </w:r>
          </w:p>
        </w:tc>
        <w:tc>
          <w:tcPr>
            <w:tcW w:w="1420" w:type="dxa"/>
            <w:vAlign w:val="center"/>
          </w:tcPr>
          <w:p w14:paraId="478A2C8F">
            <w:pPr>
              <w:jc w:val="right"/>
            </w:pPr>
            <w:r>
              <w:rPr>
                <w:rFonts w:ascii="宋体" w:hAnsi="宋体" w:eastAsia="宋体" w:cs="宋体"/>
                <w:b w:val="0"/>
                <w:i w:val="0"/>
                <w:color w:val="000000"/>
                <w:sz w:val="16"/>
              </w:rPr>
              <w:t>11.63</w:t>
            </w:r>
          </w:p>
        </w:tc>
        <w:tc>
          <w:tcPr>
            <w:tcW w:w="1520" w:type="dxa"/>
            <w:vAlign w:val="center"/>
          </w:tcPr>
          <w:p w14:paraId="52C54322"/>
        </w:tc>
        <w:tc>
          <w:tcPr>
            <w:tcW w:w="1526" w:type="dxa"/>
            <w:vAlign w:val="center"/>
          </w:tcPr>
          <w:p w14:paraId="7E6C71FE">
            <w:pPr>
              <w:jc w:val="right"/>
            </w:pPr>
            <w:r>
              <w:rPr>
                <w:rFonts w:ascii="宋体" w:hAnsi="宋体" w:eastAsia="宋体" w:cs="宋体"/>
                <w:b w:val="0"/>
                <w:i w:val="0"/>
                <w:color w:val="000000"/>
                <w:sz w:val="16"/>
              </w:rPr>
              <w:t>11.63</w:t>
            </w:r>
          </w:p>
        </w:tc>
      </w:tr>
      <w:tr w14:paraId="15AB57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6BB6ED8">
            <w:pPr>
              <w:jc w:val="left"/>
            </w:pPr>
            <w:r>
              <w:rPr>
                <w:rFonts w:ascii="宋体" w:hAnsi="宋体" w:eastAsia="宋体" w:cs="宋体"/>
                <w:b w:val="0"/>
                <w:i w:val="0"/>
                <w:color w:val="000000"/>
                <w:sz w:val="16"/>
              </w:rPr>
              <w:t>20103</w:t>
            </w:r>
          </w:p>
        </w:tc>
        <w:tc>
          <w:tcPr>
            <w:tcW w:w="2700" w:type="dxa"/>
            <w:vAlign w:val="center"/>
          </w:tcPr>
          <w:p w14:paraId="2D3937A9">
            <w:pPr>
              <w:jc w:val="left"/>
            </w:pPr>
            <w:r>
              <w:rPr>
                <w:rFonts w:ascii="宋体" w:hAnsi="宋体" w:eastAsia="宋体" w:cs="宋体"/>
                <w:b w:val="0"/>
                <w:i w:val="0"/>
                <w:color w:val="000000"/>
                <w:sz w:val="16"/>
              </w:rPr>
              <w:t>政府办公厅（室）及相关机构事务</w:t>
            </w:r>
          </w:p>
        </w:tc>
        <w:tc>
          <w:tcPr>
            <w:tcW w:w="1420" w:type="dxa"/>
            <w:vAlign w:val="center"/>
          </w:tcPr>
          <w:p w14:paraId="69BC59E8">
            <w:pPr>
              <w:jc w:val="right"/>
            </w:pPr>
            <w:r>
              <w:rPr>
                <w:rFonts w:ascii="宋体" w:hAnsi="宋体" w:eastAsia="宋体" w:cs="宋体"/>
                <w:b w:val="0"/>
                <w:i w:val="0"/>
                <w:color w:val="000000"/>
                <w:sz w:val="16"/>
              </w:rPr>
              <w:t>1,114.31</w:t>
            </w:r>
          </w:p>
        </w:tc>
        <w:tc>
          <w:tcPr>
            <w:tcW w:w="1520" w:type="dxa"/>
            <w:vAlign w:val="center"/>
          </w:tcPr>
          <w:p w14:paraId="637F3253">
            <w:pPr>
              <w:jc w:val="right"/>
            </w:pPr>
            <w:r>
              <w:rPr>
                <w:rFonts w:ascii="宋体" w:hAnsi="宋体" w:eastAsia="宋体" w:cs="宋体"/>
                <w:b w:val="0"/>
                <w:i w:val="0"/>
                <w:color w:val="000000"/>
                <w:sz w:val="16"/>
              </w:rPr>
              <w:t>1,100.05</w:t>
            </w:r>
          </w:p>
        </w:tc>
        <w:tc>
          <w:tcPr>
            <w:tcW w:w="1526" w:type="dxa"/>
            <w:vAlign w:val="center"/>
          </w:tcPr>
          <w:p w14:paraId="2F33D026">
            <w:pPr>
              <w:jc w:val="right"/>
            </w:pPr>
            <w:r>
              <w:rPr>
                <w:rFonts w:ascii="宋体" w:hAnsi="宋体" w:eastAsia="宋体" w:cs="宋体"/>
                <w:b w:val="0"/>
                <w:i w:val="0"/>
                <w:color w:val="000000"/>
                <w:sz w:val="16"/>
              </w:rPr>
              <w:t>14.26</w:t>
            </w:r>
          </w:p>
        </w:tc>
      </w:tr>
      <w:tr w14:paraId="78125D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853D361">
            <w:pPr>
              <w:jc w:val="left"/>
            </w:pPr>
            <w:r>
              <w:rPr>
                <w:rFonts w:ascii="宋体" w:hAnsi="宋体" w:eastAsia="宋体" w:cs="宋体"/>
                <w:b w:val="0"/>
                <w:i w:val="0"/>
                <w:color w:val="000000"/>
                <w:sz w:val="16"/>
              </w:rPr>
              <w:t>2010301</w:t>
            </w:r>
          </w:p>
        </w:tc>
        <w:tc>
          <w:tcPr>
            <w:tcW w:w="2700" w:type="dxa"/>
            <w:vAlign w:val="center"/>
          </w:tcPr>
          <w:p w14:paraId="1688E0FB">
            <w:pPr>
              <w:jc w:val="left"/>
            </w:pPr>
            <w:r>
              <w:rPr>
                <w:rFonts w:ascii="宋体" w:hAnsi="宋体" w:eastAsia="宋体" w:cs="宋体"/>
                <w:b w:val="0"/>
                <w:i w:val="0"/>
                <w:color w:val="000000"/>
                <w:sz w:val="16"/>
              </w:rPr>
              <w:t>行政运行</w:t>
            </w:r>
          </w:p>
        </w:tc>
        <w:tc>
          <w:tcPr>
            <w:tcW w:w="1420" w:type="dxa"/>
            <w:vAlign w:val="center"/>
          </w:tcPr>
          <w:p w14:paraId="33A28B47">
            <w:pPr>
              <w:jc w:val="right"/>
            </w:pPr>
            <w:r>
              <w:rPr>
                <w:rFonts w:ascii="宋体" w:hAnsi="宋体" w:eastAsia="宋体" w:cs="宋体"/>
                <w:b w:val="0"/>
                <w:i w:val="0"/>
                <w:color w:val="000000"/>
                <w:sz w:val="16"/>
              </w:rPr>
              <w:t>1,114.31</w:t>
            </w:r>
          </w:p>
        </w:tc>
        <w:tc>
          <w:tcPr>
            <w:tcW w:w="1520" w:type="dxa"/>
            <w:vAlign w:val="center"/>
          </w:tcPr>
          <w:p w14:paraId="377716A4">
            <w:pPr>
              <w:jc w:val="right"/>
            </w:pPr>
            <w:r>
              <w:rPr>
                <w:rFonts w:ascii="宋体" w:hAnsi="宋体" w:eastAsia="宋体" w:cs="宋体"/>
                <w:b w:val="0"/>
                <w:i w:val="0"/>
                <w:color w:val="000000"/>
                <w:sz w:val="16"/>
              </w:rPr>
              <w:t>1,100.05</w:t>
            </w:r>
          </w:p>
        </w:tc>
        <w:tc>
          <w:tcPr>
            <w:tcW w:w="1526" w:type="dxa"/>
            <w:vAlign w:val="center"/>
          </w:tcPr>
          <w:p w14:paraId="6F7AC064">
            <w:pPr>
              <w:jc w:val="right"/>
            </w:pPr>
            <w:r>
              <w:rPr>
                <w:rFonts w:ascii="宋体" w:hAnsi="宋体" w:eastAsia="宋体" w:cs="宋体"/>
                <w:b w:val="0"/>
                <w:i w:val="0"/>
                <w:color w:val="000000"/>
                <w:sz w:val="16"/>
              </w:rPr>
              <w:t>14.26</w:t>
            </w:r>
          </w:p>
        </w:tc>
      </w:tr>
      <w:tr w14:paraId="1B3421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BD71583">
            <w:pPr>
              <w:jc w:val="left"/>
            </w:pPr>
            <w:r>
              <w:rPr>
                <w:rFonts w:ascii="宋体" w:hAnsi="宋体" w:eastAsia="宋体" w:cs="宋体"/>
                <w:b w:val="0"/>
                <w:i w:val="0"/>
                <w:color w:val="000000"/>
                <w:sz w:val="16"/>
              </w:rPr>
              <w:t>20111</w:t>
            </w:r>
          </w:p>
        </w:tc>
        <w:tc>
          <w:tcPr>
            <w:tcW w:w="2700" w:type="dxa"/>
            <w:vAlign w:val="center"/>
          </w:tcPr>
          <w:p w14:paraId="61F4E21E">
            <w:pPr>
              <w:jc w:val="left"/>
            </w:pPr>
            <w:r>
              <w:rPr>
                <w:rFonts w:ascii="宋体" w:hAnsi="宋体" w:eastAsia="宋体" w:cs="宋体"/>
                <w:b w:val="0"/>
                <w:i w:val="0"/>
                <w:color w:val="000000"/>
                <w:sz w:val="16"/>
              </w:rPr>
              <w:t>纪检监察事务</w:t>
            </w:r>
          </w:p>
        </w:tc>
        <w:tc>
          <w:tcPr>
            <w:tcW w:w="1420" w:type="dxa"/>
            <w:vAlign w:val="center"/>
          </w:tcPr>
          <w:p w14:paraId="69E09397">
            <w:pPr>
              <w:jc w:val="right"/>
            </w:pPr>
            <w:r>
              <w:rPr>
                <w:rFonts w:ascii="宋体" w:hAnsi="宋体" w:eastAsia="宋体" w:cs="宋体"/>
                <w:b w:val="0"/>
                <w:i w:val="0"/>
                <w:color w:val="000000"/>
                <w:sz w:val="16"/>
              </w:rPr>
              <w:t>10.79</w:t>
            </w:r>
          </w:p>
        </w:tc>
        <w:tc>
          <w:tcPr>
            <w:tcW w:w="1520" w:type="dxa"/>
            <w:vAlign w:val="center"/>
          </w:tcPr>
          <w:p w14:paraId="33150408"/>
        </w:tc>
        <w:tc>
          <w:tcPr>
            <w:tcW w:w="1526" w:type="dxa"/>
            <w:vAlign w:val="center"/>
          </w:tcPr>
          <w:p w14:paraId="27475947">
            <w:pPr>
              <w:jc w:val="right"/>
            </w:pPr>
            <w:r>
              <w:rPr>
                <w:rFonts w:ascii="宋体" w:hAnsi="宋体" w:eastAsia="宋体" w:cs="宋体"/>
                <w:b w:val="0"/>
                <w:i w:val="0"/>
                <w:color w:val="000000"/>
                <w:sz w:val="16"/>
              </w:rPr>
              <w:t>10.79</w:t>
            </w:r>
          </w:p>
        </w:tc>
      </w:tr>
      <w:tr w14:paraId="4C203C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5E85D53">
            <w:pPr>
              <w:jc w:val="left"/>
            </w:pPr>
            <w:r>
              <w:rPr>
                <w:rFonts w:ascii="宋体" w:hAnsi="宋体" w:eastAsia="宋体" w:cs="宋体"/>
                <w:b w:val="0"/>
                <w:i w:val="0"/>
                <w:color w:val="000000"/>
                <w:sz w:val="16"/>
              </w:rPr>
              <w:t>2011199</w:t>
            </w:r>
          </w:p>
        </w:tc>
        <w:tc>
          <w:tcPr>
            <w:tcW w:w="2700" w:type="dxa"/>
            <w:vAlign w:val="center"/>
          </w:tcPr>
          <w:p w14:paraId="69175DF1">
            <w:pPr>
              <w:jc w:val="left"/>
            </w:pPr>
            <w:r>
              <w:rPr>
                <w:rFonts w:ascii="宋体" w:hAnsi="宋体" w:eastAsia="宋体" w:cs="宋体"/>
                <w:b w:val="0"/>
                <w:i w:val="0"/>
                <w:color w:val="000000"/>
                <w:sz w:val="16"/>
              </w:rPr>
              <w:t>其他纪检监察事务支出</w:t>
            </w:r>
          </w:p>
        </w:tc>
        <w:tc>
          <w:tcPr>
            <w:tcW w:w="1420" w:type="dxa"/>
            <w:vAlign w:val="center"/>
          </w:tcPr>
          <w:p w14:paraId="507B7449">
            <w:pPr>
              <w:jc w:val="right"/>
            </w:pPr>
            <w:r>
              <w:rPr>
                <w:rFonts w:ascii="宋体" w:hAnsi="宋体" w:eastAsia="宋体" w:cs="宋体"/>
                <w:b w:val="0"/>
                <w:i w:val="0"/>
                <w:color w:val="000000"/>
                <w:sz w:val="16"/>
              </w:rPr>
              <w:t>10.79</w:t>
            </w:r>
          </w:p>
        </w:tc>
        <w:tc>
          <w:tcPr>
            <w:tcW w:w="1520" w:type="dxa"/>
            <w:vAlign w:val="center"/>
          </w:tcPr>
          <w:p w14:paraId="20FAB2B7"/>
        </w:tc>
        <w:tc>
          <w:tcPr>
            <w:tcW w:w="1526" w:type="dxa"/>
            <w:vAlign w:val="center"/>
          </w:tcPr>
          <w:p w14:paraId="081AF560">
            <w:pPr>
              <w:jc w:val="right"/>
            </w:pPr>
            <w:r>
              <w:rPr>
                <w:rFonts w:ascii="宋体" w:hAnsi="宋体" w:eastAsia="宋体" w:cs="宋体"/>
                <w:b w:val="0"/>
                <w:i w:val="0"/>
                <w:color w:val="000000"/>
                <w:sz w:val="16"/>
              </w:rPr>
              <w:t>10.79</w:t>
            </w:r>
          </w:p>
        </w:tc>
      </w:tr>
      <w:tr w14:paraId="579928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29F2866">
            <w:pPr>
              <w:jc w:val="left"/>
            </w:pPr>
            <w:r>
              <w:rPr>
                <w:rFonts w:ascii="宋体" w:hAnsi="宋体" w:eastAsia="宋体" w:cs="宋体"/>
                <w:b w:val="0"/>
                <w:i w:val="0"/>
                <w:color w:val="000000"/>
                <w:sz w:val="16"/>
              </w:rPr>
              <w:t>20129</w:t>
            </w:r>
          </w:p>
        </w:tc>
        <w:tc>
          <w:tcPr>
            <w:tcW w:w="2700" w:type="dxa"/>
            <w:vAlign w:val="center"/>
          </w:tcPr>
          <w:p w14:paraId="5ED3E30D">
            <w:pPr>
              <w:jc w:val="left"/>
            </w:pPr>
            <w:r>
              <w:rPr>
                <w:rFonts w:ascii="宋体" w:hAnsi="宋体" w:eastAsia="宋体" w:cs="宋体"/>
                <w:b w:val="0"/>
                <w:i w:val="0"/>
                <w:color w:val="000000"/>
                <w:sz w:val="16"/>
              </w:rPr>
              <w:t>群众团体事务</w:t>
            </w:r>
          </w:p>
        </w:tc>
        <w:tc>
          <w:tcPr>
            <w:tcW w:w="1420" w:type="dxa"/>
            <w:vAlign w:val="center"/>
          </w:tcPr>
          <w:p w14:paraId="7510524B">
            <w:pPr>
              <w:jc w:val="right"/>
            </w:pPr>
            <w:r>
              <w:rPr>
                <w:rFonts w:ascii="宋体" w:hAnsi="宋体" w:eastAsia="宋体" w:cs="宋体"/>
                <w:b w:val="0"/>
                <w:i w:val="0"/>
                <w:color w:val="000000"/>
                <w:sz w:val="16"/>
              </w:rPr>
              <w:t>25.44</w:t>
            </w:r>
          </w:p>
        </w:tc>
        <w:tc>
          <w:tcPr>
            <w:tcW w:w="1520" w:type="dxa"/>
            <w:vAlign w:val="center"/>
          </w:tcPr>
          <w:p w14:paraId="2DB45BDA"/>
        </w:tc>
        <w:tc>
          <w:tcPr>
            <w:tcW w:w="1526" w:type="dxa"/>
            <w:vAlign w:val="center"/>
          </w:tcPr>
          <w:p w14:paraId="583B2613">
            <w:pPr>
              <w:jc w:val="right"/>
            </w:pPr>
            <w:r>
              <w:rPr>
                <w:rFonts w:ascii="宋体" w:hAnsi="宋体" w:eastAsia="宋体" w:cs="宋体"/>
                <w:b w:val="0"/>
                <w:i w:val="0"/>
                <w:color w:val="000000"/>
                <w:sz w:val="16"/>
              </w:rPr>
              <w:t>25.44</w:t>
            </w:r>
          </w:p>
        </w:tc>
      </w:tr>
      <w:tr w14:paraId="33CB80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AF6B0D7">
            <w:pPr>
              <w:jc w:val="left"/>
            </w:pPr>
            <w:r>
              <w:rPr>
                <w:rFonts w:ascii="宋体" w:hAnsi="宋体" w:eastAsia="宋体" w:cs="宋体"/>
                <w:b w:val="0"/>
                <w:i w:val="0"/>
                <w:color w:val="000000"/>
                <w:sz w:val="16"/>
              </w:rPr>
              <w:t>2012999</w:t>
            </w:r>
          </w:p>
        </w:tc>
        <w:tc>
          <w:tcPr>
            <w:tcW w:w="2700" w:type="dxa"/>
            <w:vAlign w:val="center"/>
          </w:tcPr>
          <w:p w14:paraId="6952E452">
            <w:pPr>
              <w:jc w:val="left"/>
            </w:pPr>
            <w:r>
              <w:rPr>
                <w:rFonts w:ascii="宋体" w:hAnsi="宋体" w:eastAsia="宋体" w:cs="宋体"/>
                <w:b w:val="0"/>
                <w:i w:val="0"/>
                <w:color w:val="000000"/>
                <w:sz w:val="16"/>
              </w:rPr>
              <w:t>其他群众团体事务支出</w:t>
            </w:r>
          </w:p>
        </w:tc>
        <w:tc>
          <w:tcPr>
            <w:tcW w:w="1420" w:type="dxa"/>
            <w:vAlign w:val="center"/>
          </w:tcPr>
          <w:p w14:paraId="56C3FD37">
            <w:pPr>
              <w:jc w:val="right"/>
            </w:pPr>
            <w:r>
              <w:rPr>
                <w:rFonts w:ascii="宋体" w:hAnsi="宋体" w:eastAsia="宋体" w:cs="宋体"/>
                <w:b w:val="0"/>
                <w:i w:val="0"/>
                <w:color w:val="000000"/>
                <w:sz w:val="16"/>
              </w:rPr>
              <w:t>25.44</w:t>
            </w:r>
          </w:p>
        </w:tc>
        <w:tc>
          <w:tcPr>
            <w:tcW w:w="1520" w:type="dxa"/>
            <w:vAlign w:val="center"/>
          </w:tcPr>
          <w:p w14:paraId="26590BAE"/>
        </w:tc>
        <w:tc>
          <w:tcPr>
            <w:tcW w:w="1526" w:type="dxa"/>
            <w:vAlign w:val="center"/>
          </w:tcPr>
          <w:p w14:paraId="53030CFA">
            <w:pPr>
              <w:jc w:val="right"/>
            </w:pPr>
            <w:r>
              <w:rPr>
                <w:rFonts w:ascii="宋体" w:hAnsi="宋体" w:eastAsia="宋体" w:cs="宋体"/>
                <w:b w:val="0"/>
                <w:i w:val="0"/>
                <w:color w:val="000000"/>
                <w:sz w:val="16"/>
              </w:rPr>
              <w:t>25.44</w:t>
            </w:r>
          </w:p>
        </w:tc>
      </w:tr>
      <w:tr w14:paraId="4727FB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0F372D9">
            <w:pPr>
              <w:jc w:val="left"/>
            </w:pPr>
            <w:r>
              <w:rPr>
                <w:rFonts w:ascii="宋体" w:hAnsi="宋体" w:eastAsia="宋体" w:cs="宋体"/>
                <w:b w:val="0"/>
                <w:i w:val="0"/>
                <w:color w:val="000000"/>
                <w:sz w:val="16"/>
              </w:rPr>
              <w:t>20131</w:t>
            </w:r>
          </w:p>
        </w:tc>
        <w:tc>
          <w:tcPr>
            <w:tcW w:w="2700" w:type="dxa"/>
            <w:vAlign w:val="center"/>
          </w:tcPr>
          <w:p w14:paraId="38B6E115">
            <w:pPr>
              <w:jc w:val="left"/>
            </w:pPr>
            <w:r>
              <w:rPr>
                <w:rFonts w:ascii="宋体" w:hAnsi="宋体" w:eastAsia="宋体" w:cs="宋体"/>
                <w:b w:val="0"/>
                <w:i w:val="0"/>
                <w:color w:val="000000"/>
                <w:sz w:val="16"/>
              </w:rPr>
              <w:t>党委办公厅（室）及相关机构事务</w:t>
            </w:r>
          </w:p>
        </w:tc>
        <w:tc>
          <w:tcPr>
            <w:tcW w:w="1420" w:type="dxa"/>
            <w:vAlign w:val="center"/>
          </w:tcPr>
          <w:p w14:paraId="00CD58D4">
            <w:pPr>
              <w:jc w:val="right"/>
            </w:pPr>
            <w:r>
              <w:rPr>
                <w:rFonts w:ascii="宋体" w:hAnsi="宋体" w:eastAsia="宋体" w:cs="宋体"/>
                <w:b w:val="0"/>
                <w:i w:val="0"/>
                <w:color w:val="000000"/>
                <w:sz w:val="16"/>
              </w:rPr>
              <w:t>20.13</w:t>
            </w:r>
          </w:p>
        </w:tc>
        <w:tc>
          <w:tcPr>
            <w:tcW w:w="1520" w:type="dxa"/>
            <w:vAlign w:val="center"/>
          </w:tcPr>
          <w:p w14:paraId="45E2CAEF"/>
        </w:tc>
        <w:tc>
          <w:tcPr>
            <w:tcW w:w="1526" w:type="dxa"/>
            <w:vAlign w:val="center"/>
          </w:tcPr>
          <w:p w14:paraId="65B01C41">
            <w:pPr>
              <w:jc w:val="right"/>
            </w:pPr>
            <w:r>
              <w:rPr>
                <w:rFonts w:ascii="宋体" w:hAnsi="宋体" w:eastAsia="宋体" w:cs="宋体"/>
                <w:b w:val="0"/>
                <w:i w:val="0"/>
                <w:color w:val="000000"/>
                <w:sz w:val="16"/>
              </w:rPr>
              <w:t>20.13</w:t>
            </w:r>
          </w:p>
        </w:tc>
      </w:tr>
      <w:tr w14:paraId="69706D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E9C63E6">
            <w:pPr>
              <w:jc w:val="left"/>
            </w:pPr>
            <w:r>
              <w:rPr>
                <w:rFonts w:ascii="宋体" w:hAnsi="宋体" w:eastAsia="宋体" w:cs="宋体"/>
                <w:b w:val="0"/>
                <w:i w:val="0"/>
                <w:color w:val="000000"/>
                <w:sz w:val="16"/>
              </w:rPr>
              <w:t>2013105</w:t>
            </w:r>
          </w:p>
        </w:tc>
        <w:tc>
          <w:tcPr>
            <w:tcW w:w="2700" w:type="dxa"/>
            <w:vAlign w:val="center"/>
          </w:tcPr>
          <w:p w14:paraId="6A2F91A7">
            <w:pPr>
              <w:jc w:val="left"/>
            </w:pPr>
            <w:r>
              <w:rPr>
                <w:rFonts w:ascii="宋体" w:hAnsi="宋体" w:eastAsia="宋体" w:cs="宋体"/>
                <w:b w:val="0"/>
                <w:i w:val="0"/>
                <w:color w:val="000000"/>
                <w:sz w:val="16"/>
              </w:rPr>
              <w:t>专项业务</w:t>
            </w:r>
          </w:p>
        </w:tc>
        <w:tc>
          <w:tcPr>
            <w:tcW w:w="1420" w:type="dxa"/>
            <w:vAlign w:val="center"/>
          </w:tcPr>
          <w:p w14:paraId="78545253">
            <w:pPr>
              <w:jc w:val="right"/>
            </w:pPr>
            <w:r>
              <w:rPr>
                <w:rFonts w:ascii="宋体" w:hAnsi="宋体" w:eastAsia="宋体" w:cs="宋体"/>
                <w:b w:val="0"/>
                <w:i w:val="0"/>
                <w:color w:val="000000"/>
                <w:sz w:val="16"/>
              </w:rPr>
              <w:t>20.13</w:t>
            </w:r>
          </w:p>
        </w:tc>
        <w:tc>
          <w:tcPr>
            <w:tcW w:w="1520" w:type="dxa"/>
            <w:vAlign w:val="center"/>
          </w:tcPr>
          <w:p w14:paraId="5897871B"/>
        </w:tc>
        <w:tc>
          <w:tcPr>
            <w:tcW w:w="1526" w:type="dxa"/>
            <w:vAlign w:val="center"/>
          </w:tcPr>
          <w:p w14:paraId="0488AEA5">
            <w:pPr>
              <w:jc w:val="right"/>
            </w:pPr>
            <w:r>
              <w:rPr>
                <w:rFonts w:ascii="宋体" w:hAnsi="宋体" w:eastAsia="宋体" w:cs="宋体"/>
                <w:b w:val="0"/>
                <w:i w:val="0"/>
                <w:color w:val="000000"/>
                <w:sz w:val="16"/>
              </w:rPr>
              <w:t>20.13</w:t>
            </w:r>
          </w:p>
        </w:tc>
      </w:tr>
      <w:tr w14:paraId="1F21F0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11D09D8">
            <w:pPr>
              <w:jc w:val="left"/>
            </w:pPr>
            <w:r>
              <w:rPr>
                <w:rFonts w:ascii="宋体" w:hAnsi="宋体" w:eastAsia="宋体" w:cs="宋体"/>
                <w:b w:val="0"/>
                <w:i w:val="0"/>
                <w:color w:val="000000"/>
                <w:sz w:val="16"/>
              </w:rPr>
              <w:t>20132</w:t>
            </w:r>
          </w:p>
        </w:tc>
        <w:tc>
          <w:tcPr>
            <w:tcW w:w="2700" w:type="dxa"/>
            <w:vAlign w:val="center"/>
          </w:tcPr>
          <w:p w14:paraId="7D6DE69C">
            <w:pPr>
              <w:jc w:val="left"/>
            </w:pPr>
            <w:r>
              <w:rPr>
                <w:rFonts w:ascii="宋体" w:hAnsi="宋体" w:eastAsia="宋体" w:cs="宋体"/>
                <w:b w:val="0"/>
                <w:i w:val="0"/>
                <w:color w:val="000000"/>
                <w:sz w:val="16"/>
              </w:rPr>
              <w:t>组织事务</w:t>
            </w:r>
          </w:p>
        </w:tc>
        <w:tc>
          <w:tcPr>
            <w:tcW w:w="1420" w:type="dxa"/>
            <w:vAlign w:val="center"/>
          </w:tcPr>
          <w:p w14:paraId="0DA30A7B">
            <w:pPr>
              <w:jc w:val="right"/>
            </w:pPr>
            <w:r>
              <w:rPr>
                <w:rFonts w:ascii="宋体" w:hAnsi="宋体" w:eastAsia="宋体" w:cs="宋体"/>
                <w:b w:val="0"/>
                <w:i w:val="0"/>
                <w:color w:val="000000"/>
                <w:sz w:val="16"/>
              </w:rPr>
              <w:t>142.08</w:t>
            </w:r>
          </w:p>
        </w:tc>
        <w:tc>
          <w:tcPr>
            <w:tcW w:w="1520" w:type="dxa"/>
            <w:vAlign w:val="center"/>
          </w:tcPr>
          <w:p w14:paraId="46076032"/>
        </w:tc>
        <w:tc>
          <w:tcPr>
            <w:tcW w:w="1526" w:type="dxa"/>
            <w:vAlign w:val="center"/>
          </w:tcPr>
          <w:p w14:paraId="2942DAED">
            <w:pPr>
              <w:jc w:val="right"/>
            </w:pPr>
            <w:r>
              <w:rPr>
                <w:rFonts w:ascii="宋体" w:hAnsi="宋体" w:eastAsia="宋体" w:cs="宋体"/>
                <w:b w:val="0"/>
                <w:i w:val="0"/>
                <w:color w:val="000000"/>
                <w:sz w:val="16"/>
              </w:rPr>
              <w:t>142.08</w:t>
            </w:r>
          </w:p>
        </w:tc>
      </w:tr>
      <w:tr w14:paraId="0FC64B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5BE51E0">
            <w:pPr>
              <w:jc w:val="left"/>
            </w:pPr>
            <w:r>
              <w:rPr>
                <w:rFonts w:ascii="宋体" w:hAnsi="宋体" w:eastAsia="宋体" w:cs="宋体"/>
                <w:b w:val="0"/>
                <w:i w:val="0"/>
                <w:color w:val="000000"/>
                <w:sz w:val="16"/>
              </w:rPr>
              <w:t>2013299</w:t>
            </w:r>
          </w:p>
        </w:tc>
        <w:tc>
          <w:tcPr>
            <w:tcW w:w="2700" w:type="dxa"/>
            <w:vAlign w:val="center"/>
          </w:tcPr>
          <w:p w14:paraId="68F0946C">
            <w:pPr>
              <w:jc w:val="left"/>
            </w:pPr>
            <w:r>
              <w:rPr>
                <w:rFonts w:ascii="宋体" w:hAnsi="宋体" w:eastAsia="宋体" w:cs="宋体"/>
                <w:b w:val="0"/>
                <w:i w:val="0"/>
                <w:color w:val="000000"/>
                <w:sz w:val="16"/>
              </w:rPr>
              <w:t>其他组织事务支出</w:t>
            </w:r>
          </w:p>
        </w:tc>
        <w:tc>
          <w:tcPr>
            <w:tcW w:w="1420" w:type="dxa"/>
            <w:vAlign w:val="center"/>
          </w:tcPr>
          <w:p w14:paraId="323A04AE">
            <w:pPr>
              <w:jc w:val="right"/>
            </w:pPr>
            <w:r>
              <w:rPr>
                <w:rFonts w:ascii="宋体" w:hAnsi="宋体" w:eastAsia="宋体" w:cs="宋体"/>
                <w:b w:val="0"/>
                <w:i w:val="0"/>
                <w:color w:val="000000"/>
                <w:sz w:val="16"/>
              </w:rPr>
              <w:t>142.08</w:t>
            </w:r>
          </w:p>
        </w:tc>
        <w:tc>
          <w:tcPr>
            <w:tcW w:w="1520" w:type="dxa"/>
            <w:vAlign w:val="center"/>
          </w:tcPr>
          <w:p w14:paraId="1F686986"/>
        </w:tc>
        <w:tc>
          <w:tcPr>
            <w:tcW w:w="1526" w:type="dxa"/>
            <w:vAlign w:val="center"/>
          </w:tcPr>
          <w:p w14:paraId="1572A343">
            <w:pPr>
              <w:jc w:val="right"/>
            </w:pPr>
            <w:r>
              <w:rPr>
                <w:rFonts w:ascii="宋体" w:hAnsi="宋体" w:eastAsia="宋体" w:cs="宋体"/>
                <w:b w:val="0"/>
                <w:i w:val="0"/>
                <w:color w:val="000000"/>
                <w:sz w:val="16"/>
              </w:rPr>
              <w:t>142.08</w:t>
            </w:r>
          </w:p>
        </w:tc>
      </w:tr>
      <w:tr w14:paraId="3B8E6D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4C35DB6">
            <w:pPr>
              <w:jc w:val="left"/>
            </w:pPr>
            <w:r>
              <w:rPr>
                <w:rFonts w:ascii="宋体" w:hAnsi="宋体" w:eastAsia="宋体" w:cs="宋体"/>
                <w:b w:val="0"/>
                <w:i w:val="0"/>
                <w:color w:val="000000"/>
                <w:sz w:val="16"/>
              </w:rPr>
              <w:t>207</w:t>
            </w:r>
          </w:p>
        </w:tc>
        <w:tc>
          <w:tcPr>
            <w:tcW w:w="2700" w:type="dxa"/>
            <w:vAlign w:val="center"/>
          </w:tcPr>
          <w:p w14:paraId="560185AA">
            <w:pPr>
              <w:jc w:val="left"/>
            </w:pPr>
            <w:r>
              <w:rPr>
                <w:rFonts w:ascii="宋体" w:hAnsi="宋体" w:eastAsia="宋体" w:cs="宋体"/>
                <w:b w:val="0"/>
                <w:i w:val="0"/>
                <w:color w:val="000000"/>
                <w:sz w:val="16"/>
              </w:rPr>
              <w:t>文化旅游体育与传媒支出</w:t>
            </w:r>
          </w:p>
        </w:tc>
        <w:tc>
          <w:tcPr>
            <w:tcW w:w="1420" w:type="dxa"/>
            <w:vAlign w:val="center"/>
          </w:tcPr>
          <w:p w14:paraId="3267352A">
            <w:pPr>
              <w:jc w:val="right"/>
            </w:pPr>
            <w:r>
              <w:rPr>
                <w:rFonts w:ascii="宋体" w:hAnsi="宋体" w:eastAsia="宋体" w:cs="宋体"/>
                <w:b w:val="0"/>
                <w:i w:val="0"/>
                <w:color w:val="000000"/>
                <w:sz w:val="16"/>
              </w:rPr>
              <w:t>170.42</w:t>
            </w:r>
          </w:p>
        </w:tc>
        <w:tc>
          <w:tcPr>
            <w:tcW w:w="1520" w:type="dxa"/>
            <w:vAlign w:val="center"/>
          </w:tcPr>
          <w:p w14:paraId="47930B68"/>
        </w:tc>
        <w:tc>
          <w:tcPr>
            <w:tcW w:w="1526" w:type="dxa"/>
            <w:vAlign w:val="center"/>
          </w:tcPr>
          <w:p w14:paraId="77B40737">
            <w:pPr>
              <w:jc w:val="right"/>
            </w:pPr>
            <w:r>
              <w:rPr>
                <w:rFonts w:ascii="宋体" w:hAnsi="宋体" w:eastAsia="宋体" w:cs="宋体"/>
                <w:b w:val="0"/>
                <w:i w:val="0"/>
                <w:color w:val="000000"/>
                <w:sz w:val="16"/>
              </w:rPr>
              <w:t>170.42</w:t>
            </w:r>
          </w:p>
        </w:tc>
      </w:tr>
      <w:tr w14:paraId="6F49E4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5A228A5">
            <w:pPr>
              <w:jc w:val="left"/>
            </w:pPr>
            <w:r>
              <w:rPr>
                <w:rFonts w:ascii="宋体" w:hAnsi="宋体" w:eastAsia="宋体" w:cs="宋体"/>
                <w:b w:val="0"/>
                <w:i w:val="0"/>
                <w:color w:val="000000"/>
                <w:sz w:val="16"/>
              </w:rPr>
              <w:t>20701</w:t>
            </w:r>
          </w:p>
        </w:tc>
        <w:tc>
          <w:tcPr>
            <w:tcW w:w="2700" w:type="dxa"/>
            <w:vAlign w:val="center"/>
          </w:tcPr>
          <w:p w14:paraId="0B3698EB">
            <w:pPr>
              <w:jc w:val="left"/>
            </w:pPr>
            <w:r>
              <w:rPr>
                <w:rFonts w:ascii="宋体" w:hAnsi="宋体" w:eastAsia="宋体" w:cs="宋体"/>
                <w:b w:val="0"/>
                <w:i w:val="0"/>
                <w:color w:val="000000"/>
                <w:sz w:val="16"/>
              </w:rPr>
              <w:t>文化和旅游</w:t>
            </w:r>
          </w:p>
        </w:tc>
        <w:tc>
          <w:tcPr>
            <w:tcW w:w="1420" w:type="dxa"/>
            <w:vAlign w:val="center"/>
          </w:tcPr>
          <w:p w14:paraId="0CC5D7DF">
            <w:pPr>
              <w:jc w:val="right"/>
            </w:pPr>
            <w:r>
              <w:rPr>
                <w:rFonts w:ascii="宋体" w:hAnsi="宋体" w:eastAsia="宋体" w:cs="宋体"/>
                <w:b w:val="0"/>
                <w:i w:val="0"/>
                <w:color w:val="000000"/>
                <w:sz w:val="16"/>
              </w:rPr>
              <w:t>44.42</w:t>
            </w:r>
          </w:p>
        </w:tc>
        <w:tc>
          <w:tcPr>
            <w:tcW w:w="1520" w:type="dxa"/>
            <w:vAlign w:val="center"/>
          </w:tcPr>
          <w:p w14:paraId="21A4478F"/>
        </w:tc>
        <w:tc>
          <w:tcPr>
            <w:tcW w:w="1526" w:type="dxa"/>
            <w:vAlign w:val="center"/>
          </w:tcPr>
          <w:p w14:paraId="7A7340DB">
            <w:pPr>
              <w:jc w:val="right"/>
            </w:pPr>
            <w:r>
              <w:rPr>
                <w:rFonts w:ascii="宋体" w:hAnsi="宋体" w:eastAsia="宋体" w:cs="宋体"/>
                <w:b w:val="0"/>
                <w:i w:val="0"/>
                <w:color w:val="000000"/>
                <w:sz w:val="16"/>
              </w:rPr>
              <w:t>44.42</w:t>
            </w:r>
          </w:p>
        </w:tc>
      </w:tr>
      <w:tr w14:paraId="1A0FEE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B165D00">
            <w:pPr>
              <w:jc w:val="left"/>
            </w:pPr>
            <w:r>
              <w:rPr>
                <w:rFonts w:ascii="宋体" w:hAnsi="宋体" w:eastAsia="宋体" w:cs="宋体"/>
                <w:b w:val="0"/>
                <w:i w:val="0"/>
                <w:color w:val="000000"/>
                <w:sz w:val="16"/>
              </w:rPr>
              <w:t>2070199</w:t>
            </w:r>
          </w:p>
        </w:tc>
        <w:tc>
          <w:tcPr>
            <w:tcW w:w="2700" w:type="dxa"/>
            <w:vAlign w:val="center"/>
          </w:tcPr>
          <w:p w14:paraId="101C8258">
            <w:pPr>
              <w:jc w:val="left"/>
            </w:pPr>
            <w:r>
              <w:rPr>
                <w:rFonts w:ascii="宋体" w:hAnsi="宋体" w:eastAsia="宋体" w:cs="宋体"/>
                <w:b w:val="0"/>
                <w:i w:val="0"/>
                <w:color w:val="000000"/>
                <w:sz w:val="16"/>
              </w:rPr>
              <w:t>其他文化和旅游支出</w:t>
            </w:r>
          </w:p>
        </w:tc>
        <w:tc>
          <w:tcPr>
            <w:tcW w:w="1420" w:type="dxa"/>
            <w:vAlign w:val="center"/>
          </w:tcPr>
          <w:p w14:paraId="0C6B7717">
            <w:pPr>
              <w:jc w:val="right"/>
            </w:pPr>
            <w:r>
              <w:rPr>
                <w:rFonts w:ascii="宋体" w:hAnsi="宋体" w:eastAsia="宋体" w:cs="宋体"/>
                <w:b w:val="0"/>
                <w:i w:val="0"/>
                <w:color w:val="000000"/>
                <w:sz w:val="16"/>
              </w:rPr>
              <w:t>44.42</w:t>
            </w:r>
          </w:p>
        </w:tc>
        <w:tc>
          <w:tcPr>
            <w:tcW w:w="1520" w:type="dxa"/>
            <w:vAlign w:val="center"/>
          </w:tcPr>
          <w:p w14:paraId="3AF2BD4A"/>
        </w:tc>
        <w:tc>
          <w:tcPr>
            <w:tcW w:w="1526" w:type="dxa"/>
            <w:vAlign w:val="center"/>
          </w:tcPr>
          <w:p w14:paraId="0A993A34">
            <w:pPr>
              <w:jc w:val="right"/>
            </w:pPr>
            <w:r>
              <w:rPr>
                <w:rFonts w:ascii="宋体" w:hAnsi="宋体" w:eastAsia="宋体" w:cs="宋体"/>
                <w:b w:val="0"/>
                <w:i w:val="0"/>
                <w:color w:val="000000"/>
                <w:sz w:val="16"/>
              </w:rPr>
              <w:t>44.42</w:t>
            </w:r>
          </w:p>
        </w:tc>
      </w:tr>
      <w:tr w14:paraId="5E0EE9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1E5B713">
            <w:pPr>
              <w:jc w:val="left"/>
            </w:pPr>
            <w:r>
              <w:rPr>
                <w:rFonts w:ascii="宋体" w:hAnsi="宋体" w:eastAsia="宋体" w:cs="宋体"/>
                <w:b w:val="0"/>
                <w:i w:val="0"/>
                <w:color w:val="000000"/>
                <w:sz w:val="16"/>
              </w:rPr>
              <w:t>20703</w:t>
            </w:r>
          </w:p>
        </w:tc>
        <w:tc>
          <w:tcPr>
            <w:tcW w:w="2700" w:type="dxa"/>
            <w:vAlign w:val="center"/>
          </w:tcPr>
          <w:p w14:paraId="2A81053C">
            <w:pPr>
              <w:jc w:val="left"/>
            </w:pPr>
            <w:r>
              <w:rPr>
                <w:rFonts w:ascii="宋体" w:hAnsi="宋体" w:eastAsia="宋体" w:cs="宋体"/>
                <w:b w:val="0"/>
                <w:i w:val="0"/>
                <w:color w:val="000000"/>
                <w:sz w:val="16"/>
              </w:rPr>
              <w:t>体育</w:t>
            </w:r>
          </w:p>
        </w:tc>
        <w:tc>
          <w:tcPr>
            <w:tcW w:w="1420" w:type="dxa"/>
            <w:vAlign w:val="center"/>
          </w:tcPr>
          <w:p w14:paraId="3049F7E2">
            <w:pPr>
              <w:jc w:val="right"/>
            </w:pPr>
            <w:r>
              <w:rPr>
                <w:rFonts w:ascii="宋体" w:hAnsi="宋体" w:eastAsia="宋体" w:cs="宋体"/>
                <w:b w:val="0"/>
                <w:i w:val="0"/>
                <w:color w:val="000000"/>
                <w:sz w:val="16"/>
              </w:rPr>
              <w:t>120.00</w:t>
            </w:r>
          </w:p>
        </w:tc>
        <w:tc>
          <w:tcPr>
            <w:tcW w:w="1520" w:type="dxa"/>
            <w:vAlign w:val="center"/>
          </w:tcPr>
          <w:p w14:paraId="3C3AAACC"/>
        </w:tc>
        <w:tc>
          <w:tcPr>
            <w:tcW w:w="1526" w:type="dxa"/>
            <w:vAlign w:val="center"/>
          </w:tcPr>
          <w:p w14:paraId="05EFBA46">
            <w:pPr>
              <w:jc w:val="right"/>
            </w:pPr>
            <w:r>
              <w:rPr>
                <w:rFonts w:ascii="宋体" w:hAnsi="宋体" w:eastAsia="宋体" w:cs="宋体"/>
                <w:b w:val="0"/>
                <w:i w:val="0"/>
                <w:color w:val="000000"/>
                <w:sz w:val="16"/>
              </w:rPr>
              <w:t>120.00</w:t>
            </w:r>
          </w:p>
        </w:tc>
      </w:tr>
      <w:tr w14:paraId="4736EA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E3CC964">
            <w:pPr>
              <w:jc w:val="left"/>
            </w:pPr>
            <w:r>
              <w:rPr>
                <w:rFonts w:ascii="宋体" w:hAnsi="宋体" w:eastAsia="宋体" w:cs="宋体"/>
                <w:b w:val="0"/>
                <w:i w:val="0"/>
                <w:color w:val="000000"/>
                <w:sz w:val="16"/>
              </w:rPr>
              <w:t>2070307</w:t>
            </w:r>
          </w:p>
        </w:tc>
        <w:tc>
          <w:tcPr>
            <w:tcW w:w="2700" w:type="dxa"/>
            <w:vAlign w:val="center"/>
          </w:tcPr>
          <w:p w14:paraId="0E88F75B">
            <w:pPr>
              <w:jc w:val="left"/>
            </w:pPr>
            <w:r>
              <w:rPr>
                <w:rFonts w:ascii="宋体" w:hAnsi="宋体" w:eastAsia="宋体" w:cs="宋体"/>
                <w:b w:val="0"/>
                <w:i w:val="0"/>
                <w:color w:val="000000"/>
                <w:sz w:val="16"/>
              </w:rPr>
              <w:t>体育场馆</w:t>
            </w:r>
          </w:p>
        </w:tc>
        <w:tc>
          <w:tcPr>
            <w:tcW w:w="1420" w:type="dxa"/>
            <w:vAlign w:val="center"/>
          </w:tcPr>
          <w:p w14:paraId="1D5F64BA">
            <w:pPr>
              <w:jc w:val="right"/>
            </w:pPr>
            <w:r>
              <w:rPr>
                <w:rFonts w:ascii="宋体" w:hAnsi="宋体" w:eastAsia="宋体" w:cs="宋体"/>
                <w:b w:val="0"/>
                <w:i w:val="0"/>
                <w:color w:val="000000"/>
                <w:sz w:val="16"/>
              </w:rPr>
              <w:t>120.00</w:t>
            </w:r>
          </w:p>
        </w:tc>
        <w:tc>
          <w:tcPr>
            <w:tcW w:w="1520" w:type="dxa"/>
            <w:vAlign w:val="center"/>
          </w:tcPr>
          <w:p w14:paraId="694C7ABD"/>
        </w:tc>
        <w:tc>
          <w:tcPr>
            <w:tcW w:w="1526" w:type="dxa"/>
            <w:vAlign w:val="center"/>
          </w:tcPr>
          <w:p w14:paraId="43A04604">
            <w:pPr>
              <w:jc w:val="right"/>
            </w:pPr>
            <w:r>
              <w:rPr>
                <w:rFonts w:ascii="宋体" w:hAnsi="宋体" w:eastAsia="宋体" w:cs="宋体"/>
                <w:b w:val="0"/>
                <w:i w:val="0"/>
                <w:color w:val="000000"/>
                <w:sz w:val="16"/>
              </w:rPr>
              <w:t>120.00</w:t>
            </w:r>
          </w:p>
        </w:tc>
      </w:tr>
      <w:tr w14:paraId="220DB9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4BEBBE9">
            <w:pPr>
              <w:jc w:val="left"/>
            </w:pPr>
            <w:r>
              <w:rPr>
                <w:rFonts w:ascii="宋体" w:hAnsi="宋体" w:eastAsia="宋体" w:cs="宋体"/>
                <w:b w:val="0"/>
                <w:i w:val="0"/>
                <w:color w:val="000000"/>
                <w:sz w:val="16"/>
              </w:rPr>
              <w:t>20799</w:t>
            </w:r>
          </w:p>
        </w:tc>
        <w:tc>
          <w:tcPr>
            <w:tcW w:w="2700" w:type="dxa"/>
            <w:vAlign w:val="center"/>
          </w:tcPr>
          <w:p w14:paraId="5B89A508">
            <w:pPr>
              <w:jc w:val="left"/>
            </w:pPr>
            <w:r>
              <w:rPr>
                <w:rFonts w:ascii="宋体" w:hAnsi="宋体" w:eastAsia="宋体" w:cs="宋体"/>
                <w:b w:val="0"/>
                <w:i w:val="0"/>
                <w:color w:val="000000"/>
                <w:sz w:val="16"/>
              </w:rPr>
              <w:t>其他文化旅游体育与传媒支出</w:t>
            </w:r>
          </w:p>
        </w:tc>
        <w:tc>
          <w:tcPr>
            <w:tcW w:w="1420" w:type="dxa"/>
            <w:vAlign w:val="center"/>
          </w:tcPr>
          <w:p w14:paraId="0B25F2A1">
            <w:pPr>
              <w:jc w:val="right"/>
            </w:pPr>
            <w:r>
              <w:rPr>
                <w:rFonts w:ascii="宋体" w:hAnsi="宋体" w:eastAsia="宋体" w:cs="宋体"/>
                <w:b w:val="0"/>
                <w:i w:val="0"/>
                <w:color w:val="000000"/>
                <w:sz w:val="16"/>
              </w:rPr>
              <w:t>6.00</w:t>
            </w:r>
          </w:p>
        </w:tc>
        <w:tc>
          <w:tcPr>
            <w:tcW w:w="1520" w:type="dxa"/>
            <w:vAlign w:val="center"/>
          </w:tcPr>
          <w:p w14:paraId="513CB4CC"/>
        </w:tc>
        <w:tc>
          <w:tcPr>
            <w:tcW w:w="1526" w:type="dxa"/>
            <w:vAlign w:val="center"/>
          </w:tcPr>
          <w:p w14:paraId="66E9DC6E">
            <w:pPr>
              <w:jc w:val="right"/>
            </w:pPr>
            <w:r>
              <w:rPr>
                <w:rFonts w:ascii="宋体" w:hAnsi="宋体" w:eastAsia="宋体" w:cs="宋体"/>
                <w:b w:val="0"/>
                <w:i w:val="0"/>
                <w:color w:val="000000"/>
                <w:sz w:val="16"/>
              </w:rPr>
              <w:t>6.00</w:t>
            </w:r>
          </w:p>
        </w:tc>
      </w:tr>
      <w:tr w14:paraId="5DDB63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62646CF">
            <w:pPr>
              <w:jc w:val="left"/>
            </w:pPr>
            <w:r>
              <w:rPr>
                <w:rFonts w:ascii="宋体" w:hAnsi="宋体" w:eastAsia="宋体" w:cs="宋体"/>
                <w:b w:val="0"/>
                <w:i w:val="0"/>
                <w:color w:val="000000"/>
                <w:sz w:val="16"/>
              </w:rPr>
              <w:t>2079999</w:t>
            </w:r>
          </w:p>
        </w:tc>
        <w:tc>
          <w:tcPr>
            <w:tcW w:w="2700" w:type="dxa"/>
            <w:vAlign w:val="center"/>
          </w:tcPr>
          <w:p w14:paraId="7945C558">
            <w:pPr>
              <w:jc w:val="left"/>
            </w:pPr>
            <w:r>
              <w:rPr>
                <w:rFonts w:ascii="宋体" w:hAnsi="宋体" w:eastAsia="宋体" w:cs="宋体"/>
                <w:b w:val="0"/>
                <w:i w:val="0"/>
                <w:color w:val="000000"/>
                <w:sz w:val="16"/>
              </w:rPr>
              <w:t>其他文化旅游体育与传媒支出</w:t>
            </w:r>
          </w:p>
        </w:tc>
        <w:tc>
          <w:tcPr>
            <w:tcW w:w="1420" w:type="dxa"/>
            <w:vAlign w:val="center"/>
          </w:tcPr>
          <w:p w14:paraId="2863D5F9">
            <w:pPr>
              <w:jc w:val="right"/>
            </w:pPr>
            <w:r>
              <w:rPr>
                <w:rFonts w:ascii="宋体" w:hAnsi="宋体" w:eastAsia="宋体" w:cs="宋体"/>
                <w:b w:val="0"/>
                <w:i w:val="0"/>
                <w:color w:val="000000"/>
                <w:sz w:val="16"/>
              </w:rPr>
              <w:t>6.00</w:t>
            </w:r>
          </w:p>
        </w:tc>
        <w:tc>
          <w:tcPr>
            <w:tcW w:w="1520" w:type="dxa"/>
            <w:vAlign w:val="center"/>
          </w:tcPr>
          <w:p w14:paraId="747461C0"/>
        </w:tc>
        <w:tc>
          <w:tcPr>
            <w:tcW w:w="1526" w:type="dxa"/>
            <w:vAlign w:val="center"/>
          </w:tcPr>
          <w:p w14:paraId="3FC8A735">
            <w:pPr>
              <w:jc w:val="right"/>
            </w:pPr>
            <w:r>
              <w:rPr>
                <w:rFonts w:ascii="宋体" w:hAnsi="宋体" w:eastAsia="宋体" w:cs="宋体"/>
                <w:b w:val="0"/>
                <w:i w:val="0"/>
                <w:color w:val="000000"/>
                <w:sz w:val="16"/>
              </w:rPr>
              <w:t>6.00</w:t>
            </w:r>
          </w:p>
        </w:tc>
      </w:tr>
      <w:tr w14:paraId="41747B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4F274C4">
            <w:pPr>
              <w:jc w:val="left"/>
            </w:pPr>
            <w:r>
              <w:rPr>
                <w:rFonts w:ascii="宋体" w:hAnsi="宋体" w:eastAsia="宋体" w:cs="宋体"/>
                <w:b w:val="0"/>
                <w:i w:val="0"/>
                <w:color w:val="000000"/>
                <w:sz w:val="16"/>
              </w:rPr>
              <w:t>208</w:t>
            </w:r>
          </w:p>
        </w:tc>
        <w:tc>
          <w:tcPr>
            <w:tcW w:w="2700" w:type="dxa"/>
            <w:vAlign w:val="center"/>
          </w:tcPr>
          <w:p w14:paraId="7A79F6A5">
            <w:pPr>
              <w:jc w:val="left"/>
            </w:pPr>
            <w:r>
              <w:rPr>
                <w:rFonts w:ascii="宋体" w:hAnsi="宋体" w:eastAsia="宋体" w:cs="宋体"/>
                <w:b w:val="0"/>
                <w:i w:val="0"/>
                <w:color w:val="000000"/>
                <w:sz w:val="16"/>
              </w:rPr>
              <w:t>社会保障和就业支出</w:t>
            </w:r>
          </w:p>
        </w:tc>
        <w:tc>
          <w:tcPr>
            <w:tcW w:w="1420" w:type="dxa"/>
            <w:vAlign w:val="center"/>
          </w:tcPr>
          <w:p w14:paraId="74233104">
            <w:pPr>
              <w:jc w:val="right"/>
            </w:pPr>
            <w:r>
              <w:rPr>
                <w:rFonts w:ascii="宋体" w:hAnsi="宋体" w:eastAsia="宋体" w:cs="宋体"/>
                <w:b w:val="0"/>
                <w:i w:val="0"/>
                <w:color w:val="000000"/>
                <w:sz w:val="16"/>
              </w:rPr>
              <w:t>179.45</w:t>
            </w:r>
          </w:p>
        </w:tc>
        <w:tc>
          <w:tcPr>
            <w:tcW w:w="1520" w:type="dxa"/>
            <w:vAlign w:val="center"/>
          </w:tcPr>
          <w:p w14:paraId="6AC38AED">
            <w:pPr>
              <w:jc w:val="right"/>
            </w:pPr>
            <w:r>
              <w:rPr>
                <w:rFonts w:ascii="宋体" w:hAnsi="宋体" w:eastAsia="宋体" w:cs="宋体"/>
                <w:b w:val="0"/>
                <w:i w:val="0"/>
                <w:color w:val="000000"/>
                <w:sz w:val="16"/>
              </w:rPr>
              <w:t>116.35</w:t>
            </w:r>
          </w:p>
        </w:tc>
        <w:tc>
          <w:tcPr>
            <w:tcW w:w="1526" w:type="dxa"/>
            <w:vAlign w:val="center"/>
          </w:tcPr>
          <w:p w14:paraId="55CAE049">
            <w:pPr>
              <w:jc w:val="right"/>
            </w:pPr>
            <w:r>
              <w:rPr>
                <w:rFonts w:ascii="宋体" w:hAnsi="宋体" w:eastAsia="宋体" w:cs="宋体"/>
                <w:b w:val="0"/>
                <w:i w:val="0"/>
                <w:color w:val="000000"/>
                <w:sz w:val="16"/>
              </w:rPr>
              <w:t>63.10</w:t>
            </w:r>
          </w:p>
        </w:tc>
      </w:tr>
      <w:tr w14:paraId="3D8E6E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3813680">
            <w:pPr>
              <w:jc w:val="left"/>
            </w:pPr>
            <w:r>
              <w:rPr>
                <w:rFonts w:ascii="宋体" w:hAnsi="宋体" w:eastAsia="宋体" w:cs="宋体"/>
                <w:b w:val="0"/>
                <w:i w:val="0"/>
                <w:color w:val="000000"/>
                <w:sz w:val="16"/>
              </w:rPr>
              <w:t>20802</w:t>
            </w:r>
          </w:p>
        </w:tc>
        <w:tc>
          <w:tcPr>
            <w:tcW w:w="2700" w:type="dxa"/>
            <w:vAlign w:val="center"/>
          </w:tcPr>
          <w:p w14:paraId="5BCB0236">
            <w:pPr>
              <w:jc w:val="left"/>
            </w:pPr>
            <w:r>
              <w:rPr>
                <w:rFonts w:ascii="宋体" w:hAnsi="宋体" w:eastAsia="宋体" w:cs="宋体"/>
                <w:b w:val="0"/>
                <w:i w:val="0"/>
                <w:color w:val="000000"/>
                <w:sz w:val="16"/>
              </w:rPr>
              <w:t>民政管理事务</w:t>
            </w:r>
          </w:p>
        </w:tc>
        <w:tc>
          <w:tcPr>
            <w:tcW w:w="1420" w:type="dxa"/>
            <w:vAlign w:val="center"/>
          </w:tcPr>
          <w:p w14:paraId="4BABA858">
            <w:pPr>
              <w:jc w:val="right"/>
            </w:pPr>
            <w:r>
              <w:rPr>
                <w:rFonts w:ascii="宋体" w:hAnsi="宋体" w:eastAsia="宋体" w:cs="宋体"/>
                <w:b w:val="0"/>
                <w:i w:val="0"/>
                <w:color w:val="000000"/>
                <w:sz w:val="16"/>
              </w:rPr>
              <w:t>61.36</w:t>
            </w:r>
          </w:p>
        </w:tc>
        <w:tc>
          <w:tcPr>
            <w:tcW w:w="1520" w:type="dxa"/>
            <w:vAlign w:val="center"/>
          </w:tcPr>
          <w:p w14:paraId="35CCAD78"/>
        </w:tc>
        <w:tc>
          <w:tcPr>
            <w:tcW w:w="1526" w:type="dxa"/>
            <w:vAlign w:val="center"/>
          </w:tcPr>
          <w:p w14:paraId="4C4C10D3">
            <w:pPr>
              <w:jc w:val="right"/>
            </w:pPr>
            <w:r>
              <w:rPr>
                <w:rFonts w:ascii="宋体" w:hAnsi="宋体" w:eastAsia="宋体" w:cs="宋体"/>
                <w:b w:val="0"/>
                <w:i w:val="0"/>
                <w:color w:val="000000"/>
                <w:sz w:val="16"/>
              </w:rPr>
              <w:t>61.36</w:t>
            </w:r>
          </w:p>
        </w:tc>
      </w:tr>
      <w:tr w14:paraId="595016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2D3A2AA">
            <w:pPr>
              <w:jc w:val="left"/>
            </w:pPr>
            <w:r>
              <w:rPr>
                <w:rFonts w:ascii="宋体" w:hAnsi="宋体" w:eastAsia="宋体" w:cs="宋体"/>
                <w:b w:val="0"/>
                <w:i w:val="0"/>
                <w:color w:val="000000"/>
                <w:sz w:val="16"/>
              </w:rPr>
              <w:t>2080208</w:t>
            </w:r>
          </w:p>
        </w:tc>
        <w:tc>
          <w:tcPr>
            <w:tcW w:w="2700" w:type="dxa"/>
            <w:vAlign w:val="center"/>
          </w:tcPr>
          <w:p w14:paraId="5901E267">
            <w:pPr>
              <w:jc w:val="left"/>
            </w:pPr>
            <w:r>
              <w:rPr>
                <w:rFonts w:ascii="宋体" w:hAnsi="宋体" w:eastAsia="宋体" w:cs="宋体"/>
                <w:b w:val="0"/>
                <w:i w:val="0"/>
                <w:color w:val="000000"/>
                <w:sz w:val="16"/>
              </w:rPr>
              <w:t>基层政权建设和社区治理</w:t>
            </w:r>
          </w:p>
        </w:tc>
        <w:tc>
          <w:tcPr>
            <w:tcW w:w="1420" w:type="dxa"/>
            <w:vAlign w:val="center"/>
          </w:tcPr>
          <w:p w14:paraId="5258D4DA">
            <w:pPr>
              <w:jc w:val="right"/>
            </w:pPr>
            <w:r>
              <w:rPr>
                <w:rFonts w:ascii="宋体" w:hAnsi="宋体" w:eastAsia="宋体" w:cs="宋体"/>
                <w:b w:val="0"/>
                <w:i w:val="0"/>
                <w:color w:val="000000"/>
                <w:sz w:val="16"/>
              </w:rPr>
              <w:t>61.36</w:t>
            </w:r>
          </w:p>
        </w:tc>
        <w:tc>
          <w:tcPr>
            <w:tcW w:w="1520" w:type="dxa"/>
            <w:vAlign w:val="center"/>
          </w:tcPr>
          <w:p w14:paraId="1EBE8580"/>
        </w:tc>
        <w:tc>
          <w:tcPr>
            <w:tcW w:w="1526" w:type="dxa"/>
            <w:vAlign w:val="center"/>
          </w:tcPr>
          <w:p w14:paraId="648DD01D">
            <w:pPr>
              <w:jc w:val="right"/>
            </w:pPr>
            <w:r>
              <w:rPr>
                <w:rFonts w:ascii="宋体" w:hAnsi="宋体" w:eastAsia="宋体" w:cs="宋体"/>
                <w:b w:val="0"/>
                <w:i w:val="0"/>
                <w:color w:val="000000"/>
                <w:sz w:val="16"/>
              </w:rPr>
              <w:t>61.36</w:t>
            </w:r>
          </w:p>
        </w:tc>
      </w:tr>
      <w:tr w14:paraId="582D20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89A0B49">
            <w:pPr>
              <w:jc w:val="left"/>
            </w:pPr>
            <w:r>
              <w:rPr>
                <w:rFonts w:ascii="宋体" w:hAnsi="宋体" w:eastAsia="宋体" w:cs="宋体"/>
                <w:b w:val="0"/>
                <w:i w:val="0"/>
                <w:color w:val="000000"/>
                <w:sz w:val="16"/>
              </w:rPr>
              <w:t>20805</w:t>
            </w:r>
          </w:p>
        </w:tc>
        <w:tc>
          <w:tcPr>
            <w:tcW w:w="2700" w:type="dxa"/>
            <w:vAlign w:val="center"/>
          </w:tcPr>
          <w:p w14:paraId="585E8C08">
            <w:pPr>
              <w:jc w:val="left"/>
            </w:pPr>
            <w:r>
              <w:rPr>
                <w:rFonts w:ascii="宋体" w:hAnsi="宋体" w:eastAsia="宋体" w:cs="宋体"/>
                <w:b w:val="0"/>
                <w:i w:val="0"/>
                <w:color w:val="000000"/>
                <w:sz w:val="16"/>
              </w:rPr>
              <w:t>行政事业单位养老支出</w:t>
            </w:r>
          </w:p>
        </w:tc>
        <w:tc>
          <w:tcPr>
            <w:tcW w:w="1420" w:type="dxa"/>
            <w:vAlign w:val="center"/>
          </w:tcPr>
          <w:p w14:paraId="7F823DB2">
            <w:pPr>
              <w:jc w:val="right"/>
            </w:pPr>
            <w:r>
              <w:rPr>
                <w:rFonts w:ascii="宋体" w:hAnsi="宋体" w:eastAsia="宋体" w:cs="宋体"/>
                <w:b w:val="0"/>
                <w:i w:val="0"/>
                <w:color w:val="000000"/>
                <w:sz w:val="16"/>
              </w:rPr>
              <w:t>116.35</w:t>
            </w:r>
          </w:p>
        </w:tc>
        <w:tc>
          <w:tcPr>
            <w:tcW w:w="1520" w:type="dxa"/>
            <w:vAlign w:val="center"/>
          </w:tcPr>
          <w:p w14:paraId="6E86B8DF">
            <w:pPr>
              <w:jc w:val="right"/>
            </w:pPr>
            <w:r>
              <w:rPr>
                <w:rFonts w:ascii="宋体" w:hAnsi="宋体" w:eastAsia="宋体" w:cs="宋体"/>
                <w:b w:val="0"/>
                <w:i w:val="0"/>
                <w:color w:val="000000"/>
                <w:sz w:val="16"/>
              </w:rPr>
              <w:t>116.35</w:t>
            </w:r>
          </w:p>
        </w:tc>
        <w:tc>
          <w:tcPr>
            <w:tcW w:w="1526" w:type="dxa"/>
            <w:vAlign w:val="center"/>
          </w:tcPr>
          <w:p w14:paraId="249AE6C3"/>
        </w:tc>
      </w:tr>
      <w:tr w14:paraId="3115EB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5C43B66">
            <w:pPr>
              <w:jc w:val="left"/>
            </w:pPr>
            <w:r>
              <w:rPr>
                <w:rFonts w:ascii="宋体" w:hAnsi="宋体" w:eastAsia="宋体" w:cs="宋体"/>
                <w:b w:val="0"/>
                <w:i w:val="0"/>
                <w:color w:val="000000"/>
                <w:sz w:val="16"/>
              </w:rPr>
              <w:t>2080501</w:t>
            </w:r>
          </w:p>
        </w:tc>
        <w:tc>
          <w:tcPr>
            <w:tcW w:w="2700" w:type="dxa"/>
            <w:vAlign w:val="center"/>
          </w:tcPr>
          <w:p w14:paraId="61406C1F">
            <w:pPr>
              <w:jc w:val="left"/>
            </w:pPr>
            <w:r>
              <w:rPr>
                <w:rFonts w:ascii="宋体" w:hAnsi="宋体" w:eastAsia="宋体" w:cs="宋体"/>
                <w:b w:val="0"/>
                <w:i w:val="0"/>
                <w:color w:val="000000"/>
                <w:sz w:val="16"/>
              </w:rPr>
              <w:t>行政单位离退休</w:t>
            </w:r>
          </w:p>
        </w:tc>
        <w:tc>
          <w:tcPr>
            <w:tcW w:w="1420" w:type="dxa"/>
            <w:vAlign w:val="center"/>
          </w:tcPr>
          <w:p w14:paraId="383F82BD">
            <w:pPr>
              <w:jc w:val="right"/>
            </w:pPr>
            <w:r>
              <w:rPr>
                <w:rFonts w:ascii="宋体" w:hAnsi="宋体" w:eastAsia="宋体" w:cs="宋体"/>
                <w:b w:val="0"/>
                <w:i w:val="0"/>
                <w:color w:val="000000"/>
                <w:sz w:val="16"/>
              </w:rPr>
              <w:t>12.16</w:t>
            </w:r>
          </w:p>
        </w:tc>
        <w:tc>
          <w:tcPr>
            <w:tcW w:w="1520" w:type="dxa"/>
            <w:vAlign w:val="center"/>
          </w:tcPr>
          <w:p w14:paraId="4BCF162D">
            <w:pPr>
              <w:jc w:val="right"/>
            </w:pPr>
            <w:r>
              <w:rPr>
                <w:rFonts w:ascii="宋体" w:hAnsi="宋体" w:eastAsia="宋体" w:cs="宋体"/>
                <w:b w:val="0"/>
                <w:i w:val="0"/>
                <w:color w:val="000000"/>
                <w:sz w:val="16"/>
              </w:rPr>
              <w:t>12.16</w:t>
            </w:r>
          </w:p>
        </w:tc>
        <w:tc>
          <w:tcPr>
            <w:tcW w:w="1526" w:type="dxa"/>
            <w:vAlign w:val="center"/>
          </w:tcPr>
          <w:p w14:paraId="0578A6DC"/>
        </w:tc>
      </w:tr>
      <w:tr w14:paraId="50D7B9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236B704">
            <w:pPr>
              <w:jc w:val="left"/>
            </w:pPr>
            <w:r>
              <w:rPr>
                <w:rFonts w:ascii="宋体" w:hAnsi="宋体" w:eastAsia="宋体" w:cs="宋体"/>
                <w:b w:val="0"/>
                <w:i w:val="0"/>
                <w:color w:val="000000"/>
                <w:sz w:val="16"/>
              </w:rPr>
              <w:t>2080505</w:t>
            </w:r>
          </w:p>
        </w:tc>
        <w:tc>
          <w:tcPr>
            <w:tcW w:w="2700" w:type="dxa"/>
            <w:vAlign w:val="center"/>
          </w:tcPr>
          <w:p w14:paraId="28C94D4D">
            <w:pPr>
              <w:jc w:val="left"/>
            </w:pPr>
            <w:r>
              <w:rPr>
                <w:rFonts w:ascii="宋体" w:hAnsi="宋体" w:eastAsia="宋体" w:cs="宋体"/>
                <w:b w:val="0"/>
                <w:i w:val="0"/>
                <w:color w:val="000000"/>
                <w:sz w:val="16"/>
              </w:rPr>
              <w:t>机关事业单位基本养老保险缴费支出</w:t>
            </w:r>
          </w:p>
        </w:tc>
        <w:tc>
          <w:tcPr>
            <w:tcW w:w="1420" w:type="dxa"/>
            <w:vAlign w:val="center"/>
          </w:tcPr>
          <w:p w14:paraId="33BDB0BD">
            <w:pPr>
              <w:jc w:val="right"/>
            </w:pPr>
            <w:r>
              <w:rPr>
                <w:rFonts w:ascii="宋体" w:hAnsi="宋体" w:eastAsia="宋体" w:cs="宋体"/>
                <w:b w:val="0"/>
                <w:i w:val="0"/>
                <w:color w:val="000000"/>
                <w:sz w:val="16"/>
              </w:rPr>
              <w:t>104.20</w:t>
            </w:r>
          </w:p>
        </w:tc>
        <w:tc>
          <w:tcPr>
            <w:tcW w:w="1520" w:type="dxa"/>
            <w:vAlign w:val="center"/>
          </w:tcPr>
          <w:p w14:paraId="53EAB954">
            <w:pPr>
              <w:jc w:val="right"/>
            </w:pPr>
            <w:r>
              <w:rPr>
                <w:rFonts w:ascii="宋体" w:hAnsi="宋体" w:eastAsia="宋体" w:cs="宋体"/>
                <w:b w:val="0"/>
                <w:i w:val="0"/>
                <w:color w:val="000000"/>
                <w:sz w:val="16"/>
              </w:rPr>
              <w:t>104.20</w:t>
            </w:r>
          </w:p>
        </w:tc>
        <w:tc>
          <w:tcPr>
            <w:tcW w:w="1526" w:type="dxa"/>
            <w:vAlign w:val="center"/>
          </w:tcPr>
          <w:p w14:paraId="2F689396"/>
        </w:tc>
      </w:tr>
      <w:tr w14:paraId="242CE2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60C0BAF">
            <w:pPr>
              <w:jc w:val="left"/>
            </w:pPr>
            <w:r>
              <w:rPr>
                <w:rFonts w:ascii="宋体" w:hAnsi="宋体" w:eastAsia="宋体" w:cs="宋体"/>
                <w:b w:val="0"/>
                <w:i w:val="0"/>
                <w:color w:val="000000"/>
                <w:sz w:val="16"/>
              </w:rPr>
              <w:t>20807</w:t>
            </w:r>
          </w:p>
        </w:tc>
        <w:tc>
          <w:tcPr>
            <w:tcW w:w="2700" w:type="dxa"/>
            <w:vAlign w:val="center"/>
          </w:tcPr>
          <w:p w14:paraId="0F15CE2E">
            <w:pPr>
              <w:jc w:val="left"/>
            </w:pPr>
            <w:r>
              <w:rPr>
                <w:rFonts w:ascii="宋体" w:hAnsi="宋体" w:eastAsia="宋体" w:cs="宋体"/>
                <w:b w:val="0"/>
                <w:i w:val="0"/>
                <w:color w:val="000000"/>
                <w:sz w:val="16"/>
              </w:rPr>
              <w:t>就业补助</w:t>
            </w:r>
          </w:p>
        </w:tc>
        <w:tc>
          <w:tcPr>
            <w:tcW w:w="1420" w:type="dxa"/>
            <w:vAlign w:val="center"/>
          </w:tcPr>
          <w:p w14:paraId="0799AAC3">
            <w:pPr>
              <w:jc w:val="right"/>
            </w:pPr>
            <w:r>
              <w:rPr>
                <w:rFonts w:ascii="宋体" w:hAnsi="宋体" w:eastAsia="宋体" w:cs="宋体"/>
                <w:b w:val="0"/>
                <w:i w:val="0"/>
                <w:color w:val="000000"/>
                <w:sz w:val="16"/>
              </w:rPr>
              <w:t>1.74</w:t>
            </w:r>
          </w:p>
        </w:tc>
        <w:tc>
          <w:tcPr>
            <w:tcW w:w="1520" w:type="dxa"/>
            <w:vAlign w:val="center"/>
          </w:tcPr>
          <w:p w14:paraId="582CAAED"/>
        </w:tc>
        <w:tc>
          <w:tcPr>
            <w:tcW w:w="1526" w:type="dxa"/>
            <w:vAlign w:val="center"/>
          </w:tcPr>
          <w:p w14:paraId="6C7688B4">
            <w:pPr>
              <w:jc w:val="right"/>
            </w:pPr>
            <w:r>
              <w:rPr>
                <w:rFonts w:ascii="宋体" w:hAnsi="宋体" w:eastAsia="宋体" w:cs="宋体"/>
                <w:b w:val="0"/>
                <w:i w:val="0"/>
                <w:color w:val="000000"/>
                <w:sz w:val="16"/>
              </w:rPr>
              <w:t>1.74</w:t>
            </w:r>
          </w:p>
        </w:tc>
      </w:tr>
      <w:tr w14:paraId="4CE8EC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787FD13">
            <w:pPr>
              <w:jc w:val="left"/>
            </w:pPr>
            <w:r>
              <w:rPr>
                <w:rFonts w:ascii="宋体" w:hAnsi="宋体" w:eastAsia="宋体" w:cs="宋体"/>
                <w:b w:val="0"/>
                <w:i w:val="0"/>
                <w:color w:val="000000"/>
                <w:sz w:val="16"/>
              </w:rPr>
              <w:t>2080705</w:t>
            </w:r>
          </w:p>
        </w:tc>
        <w:tc>
          <w:tcPr>
            <w:tcW w:w="2700" w:type="dxa"/>
            <w:vAlign w:val="center"/>
          </w:tcPr>
          <w:p w14:paraId="4D35B262">
            <w:pPr>
              <w:jc w:val="left"/>
            </w:pPr>
            <w:r>
              <w:rPr>
                <w:rFonts w:ascii="宋体" w:hAnsi="宋体" w:eastAsia="宋体" w:cs="宋体"/>
                <w:b w:val="0"/>
                <w:i w:val="0"/>
                <w:color w:val="000000"/>
                <w:sz w:val="16"/>
              </w:rPr>
              <w:t>公益性岗位补贴</w:t>
            </w:r>
          </w:p>
        </w:tc>
        <w:tc>
          <w:tcPr>
            <w:tcW w:w="1420" w:type="dxa"/>
            <w:vAlign w:val="center"/>
          </w:tcPr>
          <w:p w14:paraId="67FA22FC">
            <w:pPr>
              <w:jc w:val="right"/>
            </w:pPr>
            <w:r>
              <w:rPr>
                <w:rFonts w:ascii="宋体" w:hAnsi="宋体" w:eastAsia="宋体" w:cs="宋体"/>
                <w:b w:val="0"/>
                <w:i w:val="0"/>
                <w:color w:val="000000"/>
                <w:sz w:val="16"/>
              </w:rPr>
              <w:t>1.74</w:t>
            </w:r>
          </w:p>
        </w:tc>
        <w:tc>
          <w:tcPr>
            <w:tcW w:w="1520" w:type="dxa"/>
            <w:vAlign w:val="center"/>
          </w:tcPr>
          <w:p w14:paraId="5DE7AF4D"/>
        </w:tc>
        <w:tc>
          <w:tcPr>
            <w:tcW w:w="1526" w:type="dxa"/>
            <w:vAlign w:val="center"/>
          </w:tcPr>
          <w:p w14:paraId="5DDD3908">
            <w:pPr>
              <w:jc w:val="right"/>
            </w:pPr>
            <w:r>
              <w:rPr>
                <w:rFonts w:ascii="宋体" w:hAnsi="宋体" w:eastAsia="宋体" w:cs="宋体"/>
                <w:b w:val="0"/>
                <w:i w:val="0"/>
                <w:color w:val="000000"/>
                <w:sz w:val="16"/>
              </w:rPr>
              <w:t>1.74</w:t>
            </w:r>
          </w:p>
        </w:tc>
      </w:tr>
      <w:tr w14:paraId="0E50BF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6E2382F">
            <w:pPr>
              <w:jc w:val="left"/>
            </w:pPr>
            <w:r>
              <w:rPr>
                <w:rFonts w:ascii="宋体" w:hAnsi="宋体" w:eastAsia="宋体" w:cs="宋体"/>
                <w:b w:val="0"/>
                <w:i w:val="0"/>
                <w:color w:val="000000"/>
                <w:sz w:val="16"/>
              </w:rPr>
              <w:t>210</w:t>
            </w:r>
          </w:p>
        </w:tc>
        <w:tc>
          <w:tcPr>
            <w:tcW w:w="2700" w:type="dxa"/>
            <w:vAlign w:val="center"/>
          </w:tcPr>
          <w:p w14:paraId="53F5D047">
            <w:pPr>
              <w:jc w:val="left"/>
            </w:pPr>
            <w:r>
              <w:rPr>
                <w:rFonts w:ascii="宋体" w:hAnsi="宋体" w:eastAsia="宋体" w:cs="宋体"/>
                <w:b w:val="0"/>
                <w:i w:val="0"/>
                <w:color w:val="000000"/>
                <w:sz w:val="16"/>
              </w:rPr>
              <w:t>卫生健康支出</w:t>
            </w:r>
          </w:p>
        </w:tc>
        <w:tc>
          <w:tcPr>
            <w:tcW w:w="1420" w:type="dxa"/>
            <w:vAlign w:val="center"/>
          </w:tcPr>
          <w:p w14:paraId="698EC7FF">
            <w:pPr>
              <w:jc w:val="right"/>
            </w:pPr>
            <w:r>
              <w:rPr>
                <w:rFonts w:ascii="宋体" w:hAnsi="宋体" w:eastAsia="宋体" w:cs="宋体"/>
                <w:b w:val="0"/>
                <w:i w:val="0"/>
                <w:color w:val="000000"/>
                <w:sz w:val="16"/>
              </w:rPr>
              <w:t>45.60</w:t>
            </w:r>
          </w:p>
        </w:tc>
        <w:tc>
          <w:tcPr>
            <w:tcW w:w="1520" w:type="dxa"/>
            <w:vAlign w:val="center"/>
          </w:tcPr>
          <w:p w14:paraId="38CCAD4C">
            <w:pPr>
              <w:jc w:val="right"/>
            </w:pPr>
            <w:r>
              <w:rPr>
                <w:rFonts w:ascii="宋体" w:hAnsi="宋体" w:eastAsia="宋体" w:cs="宋体"/>
                <w:b w:val="0"/>
                <w:i w:val="0"/>
                <w:color w:val="000000"/>
                <w:sz w:val="16"/>
              </w:rPr>
              <w:t>37.49</w:t>
            </w:r>
          </w:p>
        </w:tc>
        <w:tc>
          <w:tcPr>
            <w:tcW w:w="1526" w:type="dxa"/>
            <w:vAlign w:val="center"/>
          </w:tcPr>
          <w:p w14:paraId="353473FC">
            <w:pPr>
              <w:jc w:val="right"/>
            </w:pPr>
            <w:r>
              <w:rPr>
                <w:rFonts w:ascii="宋体" w:hAnsi="宋体" w:eastAsia="宋体" w:cs="宋体"/>
                <w:b w:val="0"/>
                <w:i w:val="0"/>
                <w:color w:val="000000"/>
                <w:sz w:val="16"/>
              </w:rPr>
              <w:t>8.11</w:t>
            </w:r>
          </w:p>
        </w:tc>
      </w:tr>
      <w:tr w14:paraId="4B39C0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C9D996A">
            <w:pPr>
              <w:jc w:val="left"/>
            </w:pPr>
            <w:r>
              <w:rPr>
                <w:rFonts w:ascii="宋体" w:hAnsi="宋体" w:eastAsia="宋体" w:cs="宋体"/>
                <w:b w:val="0"/>
                <w:i w:val="0"/>
                <w:color w:val="000000"/>
                <w:sz w:val="16"/>
              </w:rPr>
              <w:t>21007</w:t>
            </w:r>
          </w:p>
        </w:tc>
        <w:tc>
          <w:tcPr>
            <w:tcW w:w="2700" w:type="dxa"/>
            <w:vAlign w:val="center"/>
          </w:tcPr>
          <w:p w14:paraId="06A4189C">
            <w:pPr>
              <w:jc w:val="left"/>
            </w:pPr>
            <w:r>
              <w:rPr>
                <w:rFonts w:ascii="宋体" w:hAnsi="宋体" w:eastAsia="宋体" w:cs="宋体"/>
                <w:b w:val="0"/>
                <w:i w:val="0"/>
                <w:color w:val="000000"/>
                <w:sz w:val="16"/>
              </w:rPr>
              <w:t>计划生育事务</w:t>
            </w:r>
          </w:p>
        </w:tc>
        <w:tc>
          <w:tcPr>
            <w:tcW w:w="1420" w:type="dxa"/>
            <w:vAlign w:val="center"/>
          </w:tcPr>
          <w:p w14:paraId="538376FD">
            <w:pPr>
              <w:jc w:val="right"/>
            </w:pPr>
            <w:r>
              <w:rPr>
                <w:rFonts w:ascii="宋体" w:hAnsi="宋体" w:eastAsia="宋体" w:cs="宋体"/>
                <w:b w:val="0"/>
                <w:i w:val="0"/>
                <w:color w:val="000000"/>
                <w:sz w:val="16"/>
              </w:rPr>
              <w:t>8.11</w:t>
            </w:r>
          </w:p>
        </w:tc>
        <w:tc>
          <w:tcPr>
            <w:tcW w:w="1520" w:type="dxa"/>
            <w:vAlign w:val="center"/>
          </w:tcPr>
          <w:p w14:paraId="6BC036A4"/>
        </w:tc>
        <w:tc>
          <w:tcPr>
            <w:tcW w:w="1526" w:type="dxa"/>
            <w:vAlign w:val="center"/>
          </w:tcPr>
          <w:p w14:paraId="71A6CEA7">
            <w:pPr>
              <w:jc w:val="right"/>
            </w:pPr>
            <w:r>
              <w:rPr>
                <w:rFonts w:ascii="宋体" w:hAnsi="宋体" w:eastAsia="宋体" w:cs="宋体"/>
                <w:b w:val="0"/>
                <w:i w:val="0"/>
                <w:color w:val="000000"/>
                <w:sz w:val="16"/>
              </w:rPr>
              <w:t>8.11</w:t>
            </w:r>
          </w:p>
        </w:tc>
      </w:tr>
      <w:tr w14:paraId="335FB4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30F045A">
            <w:pPr>
              <w:jc w:val="left"/>
            </w:pPr>
            <w:r>
              <w:rPr>
                <w:rFonts w:ascii="宋体" w:hAnsi="宋体" w:eastAsia="宋体" w:cs="宋体"/>
                <w:b w:val="0"/>
                <w:i w:val="0"/>
                <w:color w:val="000000"/>
                <w:sz w:val="16"/>
              </w:rPr>
              <w:t>2100799</w:t>
            </w:r>
          </w:p>
        </w:tc>
        <w:tc>
          <w:tcPr>
            <w:tcW w:w="2700" w:type="dxa"/>
            <w:vAlign w:val="center"/>
          </w:tcPr>
          <w:p w14:paraId="383CBECB">
            <w:pPr>
              <w:jc w:val="left"/>
            </w:pPr>
            <w:r>
              <w:rPr>
                <w:rFonts w:ascii="宋体" w:hAnsi="宋体" w:eastAsia="宋体" w:cs="宋体"/>
                <w:b w:val="0"/>
                <w:i w:val="0"/>
                <w:color w:val="000000"/>
                <w:sz w:val="16"/>
              </w:rPr>
              <w:t>其他计划生育事务支出</w:t>
            </w:r>
          </w:p>
        </w:tc>
        <w:tc>
          <w:tcPr>
            <w:tcW w:w="1420" w:type="dxa"/>
            <w:vAlign w:val="center"/>
          </w:tcPr>
          <w:p w14:paraId="3924B58E">
            <w:pPr>
              <w:jc w:val="right"/>
            </w:pPr>
            <w:r>
              <w:rPr>
                <w:rFonts w:ascii="宋体" w:hAnsi="宋体" w:eastAsia="宋体" w:cs="宋体"/>
                <w:b w:val="0"/>
                <w:i w:val="0"/>
                <w:color w:val="000000"/>
                <w:sz w:val="16"/>
              </w:rPr>
              <w:t>8.11</w:t>
            </w:r>
          </w:p>
        </w:tc>
        <w:tc>
          <w:tcPr>
            <w:tcW w:w="1520" w:type="dxa"/>
            <w:vAlign w:val="center"/>
          </w:tcPr>
          <w:p w14:paraId="38E07302"/>
        </w:tc>
        <w:tc>
          <w:tcPr>
            <w:tcW w:w="1526" w:type="dxa"/>
            <w:vAlign w:val="center"/>
          </w:tcPr>
          <w:p w14:paraId="5DBC3328">
            <w:pPr>
              <w:jc w:val="right"/>
            </w:pPr>
            <w:r>
              <w:rPr>
                <w:rFonts w:ascii="宋体" w:hAnsi="宋体" w:eastAsia="宋体" w:cs="宋体"/>
                <w:b w:val="0"/>
                <w:i w:val="0"/>
                <w:color w:val="000000"/>
                <w:sz w:val="16"/>
              </w:rPr>
              <w:t>8.11</w:t>
            </w:r>
          </w:p>
        </w:tc>
      </w:tr>
      <w:tr w14:paraId="123F7D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99FCCF7">
            <w:pPr>
              <w:jc w:val="left"/>
            </w:pPr>
            <w:r>
              <w:rPr>
                <w:rFonts w:ascii="宋体" w:hAnsi="宋体" w:eastAsia="宋体" w:cs="宋体"/>
                <w:b w:val="0"/>
                <w:i w:val="0"/>
                <w:color w:val="000000"/>
                <w:sz w:val="16"/>
              </w:rPr>
              <w:t>21011</w:t>
            </w:r>
          </w:p>
        </w:tc>
        <w:tc>
          <w:tcPr>
            <w:tcW w:w="2700" w:type="dxa"/>
            <w:vAlign w:val="center"/>
          </w:tcPr>
          <w:p w14:paraId="24DE109A">
            <w:pPr>
              <w:jc w:val="left"/>
            </w:pPr>
            <w:r>
              <w:rPr>
                <w:rFonts w:ascii="宋体" w:hAnsi="宋体" w:eastAsia="宋体" w:cs="宋体"/>
                <w:b w:val="0"/>
                <w:i w:val="0"/>
                <w:color w:val="000000"/>
                <w:sz w:val="16"/>
              </w:rPr>
              <w:t>行政事业单位医疗</w:t>
            </w:r>
          </w:p>
        </w:tc>
        <w:tc>
          <w:tcPr>
            <w:tcW w:w="1420" w:type="dxa"/>
            <w:vAlign w:val="center"/>
          </w:tcPr>
          <w:p w14:paraId="4694ACFA">
            <w:pPr>
              <w:jc w:val="right"/>
            </w:pPr>
            <w:r>
              <w:rPr>
                <w:rFonts w:ascii="宋体" w:hAnsi="宋体" w:eastAsia="宋体" w:cs="宋体"/>
                <w:b w:val="0"/>
                <w:i w:val="0"/>
                <w:color w:val="000000"/>
                <w:sz w:val="16"/>
              </w:rPr>
              <w:t>37.49</w:t>
            </w:r>
          </w:p>
        </w:tc>
        <w:tc>
          <w:tcPr>
            <w:tcW w:w="1520" w:type="dxa"/>
            <w:vAlign w:val="center"/>
          </w:tcPr>
          <w:p w14:paraId="0CB766F0">
            <w:pPr>
              <w:jc w:val="right"/>
            </w:pPr>
            <w:r>
              <w:rPr>
                <w:rFonts w:ascii="宋体" w:hAnsi="宋体" w:eastAsia="宋体" w:cs="宋体"/>
                <w:b w:val="0"/>
                <w:i w:val="0"/>
                <w:color w:val="000000"/>
                <w:sz w:val="16"/>
              </w:rPr>
              <w:t>37.49</w:t>
            </w:r>
          </w:p>
        </w:tc>
        <w:tc>
          <w:tcPr>
            <w:tcW w:w="1526" w:type="dxa"/>
            <w:vAlign w:val="center"/>
          </w:tcPr>
          <w:p w14:paraId="1F567943"/>
        </w:tc>
      </w:tr>
      <w:tr w14:paraId="33B34A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859C54D">
            <w:pPr>
              <w:jc w:val="left"/>
            </w:pPr>
            <w:r>
              <w:rPr>
                <w:rFonts w:ascii="宋体" w:hAnsi="宋体" w:eastAsia="宋体" w:cs="宋体"/>
                <w:b w:val="0"/>
                <w:i w:val="0"/>
                <w:color w:val="000000"/>
                <w:sz w:val="16"/>
              </w:rPr>
              <w:t>2101101</w:t>
            </w:r>
          </w:p>
        </w:tc>
        <w:tc>
          <w:tcPr>
            <w:tcW w:w="2700" w:type="dxa"/>
            <w:vAlign w:val="center"/>
          </w:tcPr>
          <w:p w14:paraId="50284BB2">
            <w:pPr>
              <w:jc w:val="left"/>
            </w:pPr>
            <w:r>
              <w:rPr>
                <w:rFonts w:ascii="宋体" w:hAnsi="宋体" w:eastAsia="宋体" w:cs="宋体"/>
                <w:b w:val="0"/>
                <w:i w:val="0"/>
                <w:color w:val="000000"/>
                <w:sz w:val="16"/>
              </w:rPr>
              <w:t>行政单位医疗</w:t>
            </w:r>
          </w:p>
        </w:tc>
        <w:tc>
          <w:tcPr>
            <w:tcW w:w="1420" w:type="dxa"/>
            <w:vAlign w:val="center"/>
          </w:tcPr>
          <w:p w14:paraId="0F3B79E1">
            <w:pPr>
              <w:jc w:val="right"/>
            </w:pPr>
            <w:r>
              <w:rPr>
                <w:rFonts w:ascii="宋体" w:hAnsi="宋体" w:eastAsia="宋体" w:cs="宋体"/>
                <w:b w:val="0"/>
                <w:i w:val="0"/>
                <w:color w:val="000000"/>
                <w:sz w:val="16"/>
              </w:rPr>
              <w:t>37.49</w:t>
            </w:r>
          </w:p>
        </w:tc>
        <w:tc>
          <w:tcPr>
            <w:tcW w:w="1520" w:type="dxa"/>
            <w:vAlign w:val="center"/>
          </w:tcPr>
          <w:p w14:paraId="3D4F84FB">
            <w:pPr>
              <w:jc w:val="right"/>
            </w:pPr>
            <w:r>
              <w:rPr>
                <w:rFonts w:ascii="宋体" w:hAnsi="宋体" w:eastAsia="宋体" w:cs="宋体"/>
                <w:b w:val="0"/>
                <w:i w:val="0"/>
                <w:color w:val="000000"/>
                <w:sz w:val="16"/>
              </w:rPr>
              <w:t>37.49</w:t>
            </w:r>
          </w:p>
        </w:tc>
        <w:tc>
          <w:tcPr>
            <w:tcW w:w="1526" w:type="dxa"/>
            <w:vAlign w:val="center"/>
          </w:tcPr>
          <w:p w14:paraId="7216EFBC"/>
        </w:tc>
      </w:tr>
      <w:tr w14:paraId="194426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44B7BD0">
            <w:pPr>
              <w:jc w:val="left"/>
            </w:pPr>
            <w:r>
              <w:rPr>
                <w:rFonts w:ascii="宋体" w:hAnsi="宋体" w:eastAsia="宋体" w:cs="宋体"/>
                <w:b w:val="0"/>
                <w:i w:val="0"/>
                <w:color w:val="000000"/>
                <w:sz w:val="16"/>
              </w:rPr>
              <w:t>213</w:t>
            </w:r>
          </w:p>
        </w:tc>
        <w:tc>
          <w:tcPr>
            <w:tcW w:w="2700" w:type="dxa"/>
            <w:vAlign w:val="center"/>
          </w:tcPr>
          <w:p w14:paraId="572DC2EA">
            <w:pPr>
              <w:jc w:val="left"/>
            </w:pPr>
            <w:r>
              <w:rPr>
                <w:rFonts w:ascii="宋体" w:hAnsi="宋体" w:eastAsia="宋体" w:cs="宋体"/>
                <w:b w:val="0"/>
                <w:i w:val="0"/>
                <w:color w:val="000000"/>
                <w:sz w:val="16"/>
              </w:rPr>
              <w:t>农林水支出</w:t>
            </w:r>
          </w:p>
        </w:tc>
        <w:tc>
          <w:tcPr>
            <w:tcW w:w="1420" w:type="dxa"/>
            <w:vAlign w:val="center"/>
          </w:tcPr>
          <w:p w14:paraId="6E7FA2E5">
            <w:pPr>
              <w:jc w:val="right"/>
            </w:pPr>
            <w:r>
              <w:rPr>
                <w:rFonts w:ascii="宋体" w:hAnsi="宋体" w:eastAsia="宋体" w:cs="宋体"/>
                <w:b w:val="0"/>
                <w:i w:val="0"/>
                <w:color w:val="000000"/>
                <w:sz w:val="16"/>
              </w:rPr>
              <w:t>663.15</w:t>
            </w:r>
          </w:p>
        </w:tc>
        <w:tc>
          <w:tcPr>
            <w:tcW w:w="1520" w:type="dxa"/>
            <w:vAlign w:val="center"/>
          </w:tcPr>
          <w:p w14:paraId="16F26968"/>
        </w:tc>
        <w:tc>
          <w:tcPr>
            <w:tcW w:w="1526" w:type="dxa"/>
            <w:vAlign w:val="center"/>
          </w:tcPr>
          <w:p w14:paraId="5CD6BB94">
            <w:pPr>
              <w:jc w:val="right"/>
            </w:pPr>
            <w:r>
              <w:rPr>
                <w:rFonts w:ascii="宋体" w:hAnsi="宋体" w:eastAsia="宋体" w:cs="宋体"/>
                <w:b w:val="0"/>
                <w:i w:val="0"/>
                <w:color w:val="000000"/>
                <w:sz w:val="16"/>
              </w:rPr>
              <w:t>663.15</w:t>
            </w:r>
          </w:p>
        </w:tc>
      </w:tr>
      <w:tr w14:paraId="1C157E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E6DC6E0">
            <w:pPr>
              <w:jc w:val="left"/>
            </w:pPr>
            <w:r>
              <w:rPr>
                <w:rFonts w:ascii="宋体" w:hAnsi="宋体" w:eastAsia="宋体" w:cs="宋体"/>
                <w:b w:val="0"/>
                <w:i w:val="0"/>
                <w:color w:val="000000"/>
                <w:sz w:val="16"/>
              </w:rPr>
              <w:t>21301</w:t>
            </w:r>
          </w:p>
        </w:tc>
        <w:tc>
          <w:tcPr>
            <w:tcW w:w="2700" w:type="dxa"/>
            <w:vAlign w:val="center"/>
          </w:tcPr>
          <w:p w14:paraId="0368E18E">
            <w:pPr>
              <w:jc w:val="left"/>
            </w:pPr>
            <w:r>
              <w:rPr>
                <w:rFonts w:ascii="宋体" w:hAnsi="宋体" w:eastAsia="宋体" w:cs="宋体"/>
                <w:b w:val="0"/>
                <w:i w:val="0"/>
                <w:color w:val="000000"/>
                <w:sz w:val="16"/>
              </w:rPr>
              <w:t>农业农村</w:t>
            </w:r>
          </w:p>
        </w:tc>
        <w:tc>
          <w:tcPr>
            <w:tcW w:w="1420" w:type="dxa"/>
            <w:vAlign w:val="center"/>
          </w:tcPr>
          <w:p w14:paraId="3645FB88">
            <w:pPr>
              <w:jc w:val="right"/>
            </w:pPr>
            <w:r>
              <w:rPr>
                <w:rFonts w:ascii="宋体" w:hAnsi="宋体" w:eastAsia="宋体" w:cs="宋体"/>
                <w:b w:val="0"/>
                <w:i w:val="0"/>
                <w:color w:val="000000"/>
                <w:sz w:val="16"/>
              </w:rPr>
              <w:t>25.76</w:t>
            </w:r>
          </w:p>
        </w:tc>
        <w:tc>
          <w:tcPr>
            <w:tcW w:w="1520" w:type="dxa"/>
            <w:vAlign w:val="center"/>
          </w:tcPr>
          <w:p w14:paraId="132876B4"/>
        </w:tc>
        <w:tc>
          <w:tcPr>
            <w:tcW w:w="1526" w:type="dxa"/>
            <w:vAlign w:val="center"/>
          </w:tcPr>
          <w:p w14:paraId="322C017B">
            <w:pPr>
              <w:jc w:val="right"/>
            </w:pPr>
            <w:r>
              <w:rPr>
                <w:rFonts w:ascii="宋体" w:hAnsi="宋体" w:eastAsia="宋体" w:cs="宋体"/>
                <w:b w:val="0"/>
                <w:i w:val="0"/>
                <w:color w:val="000000"/>
                <w:sz w:val="16"/>
              </w:rPr>
              <w:t>25.76</w:t>
            </w:r>
          </w:p>
        </w:tc>
      </w:tr>
      <w:tr w14:paraId="57045D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EDD0AED">
            <w:pPr>
              <w:jc w:val="left"/>
            </w:pPr>
            <w:r>
              <w:rPr>
                <w:rFonts w:ascii="宋体" w:hAnsi="宋体" w:eastAsia="宋体" w:cs="宋体"/>
                <w:b w:val="0"/>
                <w:i w:val="0"/>
                <w:color w:val="000000"/>
                <w:sz w:val="16"/>
              </w:rPr>
              <w:t>2130199</w:t>
            </w:r>
          </w:p>
        </w:tc>
        <w:tc>
          <w:tcPr>
            <w:tcW w:w="2700" w:type="dxa"/>
            <w:vAlign w:val="center"/>
          </w:tcPr>
          <w:p w14:paraId="17677F8E">
            <w:pPr>
              <w:jc w:val="left"/>
            </w:pPr>
            <w:r>
              <w:rPr>
                <w:rFonts w:ascii="宋体" w:hAnsi="宋体" w:eastAsia="宋体" w:cs="宋体"/>
                <w:b w:val="0"/>
                <w:i w:val="0"/>
                <w:color w:val="000000"/>
                <w:sz w:val="16"/>
              </w:rPr>
              <w:t>其他农业农村支出</w:t>
            </w:r>
          </w:p>
        </w:tc>
        <w:tc>
          <w:tcPr>
            <w:tcW w:w="1420" w:type="dxa"/>
            <w:vAlign w:val="center"/>
          </w:tcPr>
          <w:p w14:paraId="048F2303">
            <w:pPr>
              <w:jc w:val="right"/>
            </w:pPr>
            <w:r>
              <w:rPr>
                <w:rFonts w:ascii="宋体" w:hAnsi="宋体" w:eastAsia="宋体" w:cs="宋体"/>
                <w:b w:val="0"/>
                <w:i w:val="0"/>
                <w:color w:val="000000"/>
                <w:sz w:val="16"/>
              </w:rPr>
              <w:t>25.76</w:t>
            </w:r>
          </w:p>
        </w:tc>
        <w:tc>
          <w:tcPr>
            <w:tcW w:w="1520" w:type="dxa"/>
            <w:vAlign w:val="center"/>
          </w:tcPr>
          <w:p w14:paraId="7FDDA179"/>
        </w:tc>
        <w:tc>
          <w:tcPr>
            <w:tcW w:w="1526" w:type="dxa"/>
            <w:vAlign w:val="center"/>
          </w:tcPr>
          <w:p w14:paraId="46D0ED01">
            <w:pPr>
              <w:jc w:val="right"/>
            </w:pPr>
            <w:r>
              <w:rPr>
                <w:rFonts w:ascii="宋体" w:hAnsi="宋体" w:eastAsia="宋体" w:cs="宋体"/>
                <w:b w:val="0"/>
                <w:i w:val="0"/>
                <w:color w:val="000000"/>
                <w:sz w:val="16"/>
              </w:rPr>
              <w:t>25.76</w:t>
            </w:r>
          </w:p>
        </w:tc>
      </w:tr>
      <w:tr w14:paraId="4C022F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E672868">
            <w:pPr>
              <w:jc w:val="left"/>
            </w:pPr>
            <w:r>
              <w:rPr>
                <w:rFonts w:ascii="宋体" w:hAnsi="宋体" w:eastAsia="宋体" w:cs="宋体"/>
                <w:b w:val="0"/>
                <w:i w:val="0"/>
                <w:color w:val="000000"/>
                <w:sz w:val="16"/>
              </w:rPr>
              <w:t>21305</w:t>
            </w:r>
          </w:p>
        </w:tc>
        <w:tc>
          <w:tcPr>
            <w:tcW w:w="2700" w:type="dxa"/>
            <w:vAlign w:val="center"/>
          </w:tcPr>
          <w:p w14:paraId="0BCB0FB7">
            <w:pPr>
              <w:jc w:val="left"/>
            </w:pPr>
            <w:r>
              <w:rPr>
                <w:rFonts w:ascii="宋体" w:hAnsi="宋体" w:eastAsia="宋体" w:cs="宋体"/>
                <w:b w:val="0"/>
                <w:i w:val="0"/>
                <w:color w:val="000000"/>
                <w:sz w:val="16"/>
              </w:rPr>
              <w:t>巩固脱贫攻坚成果衔接乡村振兴</w:t>
            </w:r>
          </w:p>
        </w:tc>
        <w:tc>
          <w:tcPr>
            <w:tcW w:w="1420" w:type="dxa"/>
            <w:vAlign w:val="center"/>
          </w:tcPr>
          <w:p w14:paraId="61520B42">
            <w:pPr>
              <w:jc w:val="right"/>
            </w:pPr>
            <w:r>
              <w:rPr>
                <w:rFonts w:ascii="宋体" w:hAnsi="宋体" w:eastAsia="宋体" w:cs="宋体"/>
                <w:b w:val="0"/>
                <w:i w:val="0"/>
                <w:color w:val="000000"/>
                <w:sz w:val="16"/>
              </w:rPr>
              <w:t>43.49</w:t>
            </w:r>
          </w:p>
        </w:tc>
        <w:tc>
          <w:tcPr>
            <w:tcW w:w="1520" w:type="dxa"/>
            <w:vAlign w:val="center"/>
          </w:tcPr>
          <w:p w14:paraId="0A78D163"/>
        </w:tc>
        <w:tc>
          <w:tcPr>
            <w:tcW w:w="1526" w:type="dxa"/>
            <w:vAlign w:val="center"/>
          </w:tcPr>
          <w:p w14:paraId="7A93ED27">
            <w:pPr>
              <w:jc w:val="right"/>
            </w:pPr>
            <w:r>
              <w:rPr>
                <w:rFonts w:ascii="宋体" w:hAnsi="宋体" w:eastAsia="宋体" w:cs="宋体"/>
                <w:b w:val="0"/>
                <w:i w:val="0"/>
                <w:color w:val="000000"/>
                <w:sz w:val="16"/>
              </w:rPr>
              <w:t>43.49</w:t>
            </w:r>
          </w:p>
        </w:tc>
      </w:tr>
      <w:tr w14:paraId="168033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363DF55">
            <w:pPr>
              <w:jc w:val="left"/>
            </w:pPr>
            <w:r>
              <w:rPr>
                <w:rFonts w:ascii="宋体" w:hAnsi="宋体" w:eastAsia="宋体" w:cs="宋体"/>
                <w:b w:val="0"/>
                <w:i w:val="0"/>
                <w:color w:val="000000"/>
                <w:sz w:val="16"/>
              </w:rPr>
              <w:t>2130599</w:t>
            </w:r>
          </w:p>
        </w:tc>
        <w:tc>
          <w:tcPr>
            <w:tcW w:w="2700" w:type="dxa"/>
            <w:vAlign w:val="center"/>
          </w:tcPr>
          <w:p w14:paraId="16CAADF5">
            <w:pPr>
              <w:jc w:val="left"/>
            </w:pPr>
            <w:r>
              <w:rPr>
                <w:rFonts w:ascii="宋体" w:hAnsi="宋体" w:eastAsia="宋体" w:cs="宋体"/>
                <w:b w:val="0"/>
                <w:i w:val="0"/>
                <w:color w:val="000000"/>
                <w:sz w:val="16"/>
              </w:rPr>
              <w:t>其他巩固脱贫攻坚成果衔接乡村振兴支出</w:t>
            </w:r>
          </w:p>
        </w:tc>
        <w:tc>
          <w:tcPr>
            <w:tcW w:w="1420" w:type="dxa"/>
            <w:vAlign w:val="center"/>
          </w:tcPr>
          <w:p w14:paraId="3AA5D8CC">
            <w:pPr>
              <w:jc w:val="right"/>
            </w:pPr>
            <w:r>
              <w:rPr>
                <w:rFonts w:ascii="宋体" w:hAnsi="宋体" w:eastAsia="宋体" w:cs="宋体"/>
                <w:b w:val="0"/>
                <w:i w:val="0"/>
                <w:color w:val="000000"/>
                <w:sz w:val="16"/>
              </w:rPr>
              <w:t>43.49</w:t>
            </w:r>
          </w:p>
        </w:tc>
        <w:tc>
          <w:tcPr>
            <w:tcW w:w="1520" w:type="dxa"/>
            <w:vAlign w:val="center"/>
          </w:tcPr>
          <w:p w14:paraId="6EBE961F"/>
        </w:tc>
        <w:tc>
          <w:tcPr>
            <w:tcW w:w="1526" w:type="dxa"/>
            <w:vAlign w:val="center"/>
          </w:tcPr>
          <w:p w14:paraId="0E6B147F">
            <w:pPr>
              <w:jc w:val="right"/>
            </w:pPr>
            <w:r>
              <w:rPr>
                <w:rFonts w:ascii="宋体" w:hAnsi="宋体" w:eastAsia="宋体" w:cs="宋体"/>
                <w:b w:val="0"/>
                <w:i w:val="0"/>
                <w:color w:val="000000"/>
                <w:sz w:val="16"/>
              </w:rPr>
              <w:t>43.49</w:t>
            </w:r>
          </w:p>
        </w:tc>
      </w:tr>
      <w:tr w14:paraId="194D16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AA91E30">
            <w:pPr>
              <w:jc w:val="left"/>
            </w:pPr>
            <w:r>
              <w:rPr>
                <w:rFonts w:ascii="宋体" w:hAnsi="宋体" w:eastAsia="宋体" w:cs="宋体"/>
                <w:b w:val="0"/>
                <w:i w:val="0"/>
                <w:color w:val="000000"/>
                <w:sz w:val="16"/>
              </w:rPr>
              <w:t>21307</w:t>
            </w:r>
          </w:p>
        </w:tc>
        <w:tc>
          <w:tcPr>
            <w:tcW w:w="2700" w:type="dxa"/>
            <w:vAlign w:val="center"/>
          </w:tcPr>
          <w:p w14:paraId="5D4C5BAA">
            <w:pPr>
              <w:jc w:val="left"/>
            </w:pPr>
            <w:r>
              <w:rPr>
                <w:rFonts w:ascii="宋体" w:hAnsi="宋体" w:eastAsia="宋体" w:cs="宋体"/>
                <w:b w:val="0"/>
                <w:i w:val="0"/>
                <w:color w:val="000000"/>
                <w:sz w:val="16"/>
              </w:rPr>
              <w:t>农村综合改革</w:t>
            </w:r>
          </w:p>
        </w:tc>
        <w:tc>
          <w:tcPr>
            <w:tcW w:w="1420" w:type="dxa"/>
            <w:vAlign w:val="center"/>
          </w:tcPr>
          <w:p w14:paraId="3CFEB60F">
            <w:pPr>
              <w:jc w:val="right"/>
            </w:pPr>
            <w:r>
              <w:rPr>
                <w:rFonts w:ascii="宋体" w:hAnsi="宋体" w:eastAsia="宋体" w:cs="宋体"/>
                <w:b w:val="0"/>
                <w:i w:val="0"/>
                <w:color w:val="000000"/>
                <w:sz w:val="16"/>
              </w:rPr>
              <w:t>536.30</w:t>
            </w:r>
          </w:p>
        </w:tc>
        <w:tc>
          <w:tcPr>
            <w:tcW w:w="1520" w:type="dxa"/>
            <w:vAlign w:val="center"/>
          </w:tcPr>
          <w:p w14:paraId="3787655E"/>
        </w:tc>
        <w:tc>
          <w:tcPr>
            <w:tcW w:w="1526" w:type="dxa"/>
            <w:vAlign w:val="center"/>
          </w:tcPr>
          <w:p w14:paraId="22893DBF">
            <w:pPr>
              <w:jc w:val="right"/>
            </w:pPr>
            <w:r>
              <w:rPr>
                <w:rFonts w:ascii="宋体" w:hAnsi="宋体" w:eastAsia="宋体" w:cs="宋体"/>
                <w:b w:val="0"/>
                <w:i w:val="0"/>
                <w:color w:val="000000"/>
                <w:sz w:val="16"/>
              </w:rPr>
              <w:t>536.30</w:t>
            </w:r>
          </w:p>
        </w:tc>
      </w:tr>
      <w:tr w14:paraId="1C671B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E779AC0">
            <w:pPr>
              <w:jc w:val="left"/>
            </w:pPr>
            <w:r>
              <w:rPr>
                <w:rFonts w:ascii="宋体" w:hAnsi="宋体" w:eastAsia="宋体" w:cs="宋体"/>
                <w:b w:val="0"/>
                <w:i w:val="0"/>
                <w:color w:val="000000"/>
                <w:sz w:val="16"/>
              </w:rPr>
              <w:t>2130701</w:t>
            </w:r>
          </w:p>
        </w:tc>
        <w:tc>
          <w:tcPr>
            <w:tcW w:w="2700" w:type="dxa"/>
            <w:vAlign w:val="center"/>
          </w:tcPr>
          <w:p w14:paraId="1440E416">
            <w:pPr>
              <w:jc w:val="left"/>
            </w:pPr>
            <w:r>
              <w:rPr>
                <w:rFonts w:ascii="宋体" w:hAnsi="宋体" w:eastAsia="宋体" w:cs="宋体"/>
                <w:b w:val="0"/>
                <w:i w:val="0"/>
                <w:color w:val="000000"/>
                <w:sz w:val="16"/>
              </w:rPr>
              <w:t>对村级公益事业建设的补助</w:t>
            </w:r>
          </w:p>
        </w:tc>
        <w:tc>
          <w:tcPr>
            <w:tcW w:w="1420" w:type="dxa"/>
            <w:vAlign w:val="center"/>
          </w:tcPr>
          <w:p w14:paraId="3A379C9A">
            <w:pPr>
              <w:jc w:val="right"/>
            </w:pPr>
            <w:r>
              <w:rPr>
                <w:rFonts w:ascii="宋体" w:hAnsi="宋体" w:eastAsia="宋体" w:cs="宋体"/>
                <w:b w:val="0"/>
                <w:i w:val="0"/>
                <w:color w:val="000000"/>
                <w:sz w:val="16"/>
              </w:rPr>
              <w:t>94.46</w:t>
            </w:r>
          </w:p>
        </w:tc>
        <w:tc>
          <w:tcPr>
            <w:tcW w:w="1520" w:type="dxa"/>
            <w:vAlign w:val="center"/>
          </w:tcPr>
          <w:p w14:paraId="479579BF"/>
        </w:tc>
        <w:tc>
          <w:tcPr>
            <w:tcW w:w="1526" w:type="dxa"/>
            <w:vAlign w:val="center"/>
          </w:tcPr>
          <w:p w14:paraId="4148FEA3">
            <w:pPr>
              <w:jc w:val="right"/>
            </w:pPr>
            <w:r>
              <w:rPr>
                <w:rFonts w:ascii="宋体" w:hAnsi="宋体" w:eastAsia="宋体" w:cs="宋体"/>
                <w:b w:val="0"/>
                <w:i w:val="0"/>
                <w:color w:val="000000"/>
                <w:sz w:val="16"/>
              </w:rPr>
              <w:t>94.46</w:t>
            </w:r>
          </w:p>
        </w:tc>
      </w:tr>
      <w:tr w14:paraId="13B1AE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8A23732">
            <w:pPr>
              <w:jc w:val="left"/>
            </w:pPr>
            <w:r>
              <w:rPr>
                <w:rFonts w:ascii="宋体" w:hAnsi="宋体" w:eastAsia="宋体" w:cs="宋体"/>
                <w:b w:val="0"/>
                <w:i w:val="0"/>
                <w:color w:val="000000"/>
                <w:sz w:val="16"/>
              </w:rPr>
              <w:t>2130705</w:t>
            </w:r>
          </w:p>
        </w:tc>
        <w:tc>
          <w:tcPr>
            <w:tcW w:w="2700" w:type="dxa"/>
            <w:vAlign w:val="center"/>
          </w:tcPr>
          <w:p w14:paraId="1E92A864">
            <w:pPr>
              <w:jc w:val="left"/>
            </w:pPr>
            <w:r>
              <w:rPr>
                <w:rFonts w:ascii="宋体" w:hAnsi="宋体" w:eastAsia="宋体" w:cs="宋体"/>
                <w:b w:val="0"/>
                <w:i w:val="0"/>
                <w:color w:val="000000"/>
                <w:sz w:val="16"/>
              </w:rPr>
              <w:t>对村民委员会和村党支部的补助</w:t>
            </w:r>
          </w:p>
        </w:tc>
        <w:tc>
          <w:tcPr>
            <w:tcW w:w="1420" w:type="dxa"/>
            <w:vAlign w:val="center"/>
          </w:tcPr>
          <w:p w14:paraId="2D8BA89E">
            <w:pPr>
              <w:jc w:val="right"/>
            </w:pPr>
            <w:r>
              <w:rPr>
                <w:rFonts w:ascii="宋体" w:hAnsi="宋体" w:eastAsia="宋体" w:cs="宋体"/>
                <w:b w:val="0"/>
                <w:i w:val="0"/>
                <w:color w:val="000000"/>
                <w:sz w:val="16"/>
              </w:rPr>
              <w:t>441.84</w:t>
            </w:r>
          </w:p>
        </w:tc>
        <w:tc>
          <w:tcPr>
            <w:tcW w:w="1520" w:type="dxa"/>
            <w:vAlign w:val="center"/>
          </w:tcPr>
          <w:p w14:paraId="53C6E3BE"/>
        </w:tc>
        <w:tc>
          <w:tcPr>
            <w:tcW w:w="1526" w:type="dxa"/>
            <w:vAlign w:val="center"/>
          </w:tcPr>
          <w:p w14:paraId="2355C1D8">
            <w:pPr>
              <w:jc w:val="right"/>
            </w:pPr>
            <w:r>
              <w:rPr>
                <w:rFonts w:ascii="宋体" w:hAnsi="宋体" w:eastAsia="宋体" w:cs="宋体"/>
                <w:b w:val="0"/>
                <w:i w:val="0"/>
                <w:color w:val="000000"/>
                <w:sz w:val="16"/>
              </w:rPr>
              <w:t>441.84</w:t>
            </w:r>
          </w:p>
        </w:tc>
      </w:tr>
      <w:tr w14:paraId="48EAB7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24D695F">
            <w:pPr>
              <w:jc w:val="left"/>
            </w:pPr>
            <w:r>
              <w:rPr>
                <w:rFonts w:ascii="宋体" w:hAnsi="宋体" w:eastAsia="宋体" w:cs="宋体"/>
                <w:b w:val="0"/>
                <w:i w:val="0"/>
                <w:color w:val="000000"/>
                <w:sz w:val="16"/>
              </w:rPr>
              <w:t>21399</w:t>
            </w:r>
          </w:p>
        </w:tc>
        <w:tc>
          <w:tcPr>
            <w:tcW w:w="2700" w:type="dxa"/>
            <w:vAlign w:val="center"/>
          </w:tcPr>
          <w:p w14:paraId="1A11090D">
            <w:pPr>
              <w:jc w:val="left"/>
            </w:pPr>
            <w:r>
              <w:rPr>
                <w:rFonts w:ascii="宋体" w:hAnsi="宋体" w:eastAsia="宋体" w:cs="宋体"/>
                <w:b w:val="0"/>
                <w:i w:val="0"/>
                <w:color w:val="000000"/>
                <w:sz w:val="16"/>
              </w:rPr>
              <w:t>其他农林水支出</w:t>
            </w:r>
          </w:p>
        </w:tc>
        <w:tc>
          <w:tcPr>
            <w:tcW w:w="1420" w:type="dxa"/>
            <w:vAlign w:val="center"/>
          </w:tcPr>
          <w:p w14:paraId="22054213">
            <w:pPr>
              <w:jc w:val="right"/>
            </w:pPr>
            <w:r>
              <w:rPr>
                <w:rFonts w:ascii="宋体" w:hAnsi="宋体" w:eastAsia="宋体" w:cs="宋体"/>
                <w:b w:val="0"/>
                <w:i w:val="0"/>
                <w:color w:val="000000"/>
                <w:sz w:val="16"/>
              </w:rPr>
              <w:t>57.60</w:t>
            </w:r>
          </w:p>
        </w:tc>
        <w:tc>
          <w:tcPr>
            <w:tcW w:w="1520" w:type="dxa"/>
            <w:vAlign w:val="center"/>
          </w:tcPr>
          <w:p w14:paraId="42264431"/>
        </w:tc>
        <w:tc>
          <w:tcPr>
            <w:tcW w:w="1526" w:type="dxa"/>
            <w:vAlign w:val="center"/>
          </w:tcPr>
          <w:p w14:paraId="64FF4C4D">
            <w:pPr>
              <w:jc w:val="right"/>
            </w:pPr>
            <w:r>
              <w:rPr>
                <w:rFonts w:ascii="宋体" w:hAnsi="宋体" w:eastAsia="宋体" w:cs="宋体"/>
                <w:b w:val="0"/>
                <w:i w:val="0"/>
                <w:color w:val="000000"/>
                <w:sz w:val="16"/>
              </w:rPr>
              <w:t>57.60</w:t>
            </w:r>
          </w:p>
        </w:tc>
      </w:tr>
      <w:tr w14:paraId="7DF352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82F0C94">
            <w:pPr>
              <w:jc w:val="left"/>
            </w:pPr>
            <w:r>
              <w:rPr>
                <w:rFonts w:ascii="宋体" w:hAnsi="宋体" w:eastAsia="宋体" w:cs="宋体"/>
                <w:b w:val="0"/>
                <w:i w:val="0"/>
                <w:color w:val="000000"/>
                <w:sz w:val="16"/>
              </w:rPr>
              <w:t>2139999</w:t>
            </w:r>
          </w:p>
        </w:tc>
        <w:tc>
          <w:tcPr>
            <w:tcW w:w="2700" w:type="dxa"/>
            <w:vAlign w:val="center"/>
          </w:tcPr>
          <w:p w14:paraId="58533066">
            <w:pPr>
              <w:jc w:val="left"/>
            </w:pPr>
            <w:r>
              <w:rPr>
                <w:rFonts w:ascii="宋体" w:hAnsi="宋体" w:eastAsia="宋体" w:cs="宋体"/>
                <w:b w:val="0"/>
                <w:i w:val="0"/>
                <w:color w:val="000000"/>
                <w:sz w:val="16"/>
              </w:rPr>
              <w:t>其他农林水支出</w:t>
            </w:r>
          </w:p>
        </w:tc>
        <w:tc>
          <w:tcPr>
            <w:tcW w:w="1420" w:type="dxa"/>
            <w:vAlign w:val="center"/>
          </w:tcPr>
          <w:p w14:paraId="50873CB5">
            <w:pPr>
              <w:jc w:val="right"/>
            </w:pPr>
            <w:r>
              <w:rPr>
                <w:rFonts w:ascii="宋体" w:hAnsi="宋体" w:eastAsia="宋体" w:cs="宋体"/>
                <w:b w:val="0"/>
                <w:i w:val="0"/>
                <w:color w:val="000000"/>
                <w:sz w:val="16"/>
              </w:rPr>
              <w:t>57.60</w:t>
            </w:r>
          </w:p>
        </w:tc>
        <w:tc>
          <w:tcPr>
            <w:tcW w:w="1520" w:type="dxa"/>
            <w:vAlign w:val="center"/>
          </w:tcPr>
          <w:p w14:paraId="1B9A87C8"/>
        </w:tc>
        <w:tc>
          <w:tcPr>
            <w:tcW w:w="1526" w:type="dxa"/>
            <w:vAlign w:val="center"/>
          </w:tcPr>
          <w:p w14:paraId="73A8A399">
            <w:pPr>
              <w:jc w:val="right"/>
            </w:pPr>
            <w:r>
              <w:rPr>
                <w:rFonts w:ascii="宋体" w:hAnsi="宋体" w:eastAsia="宋体" w:cs="宋体"/>
                <w:b w:val="0"/>
                <w:i w:val="0"/>
                <w:color w:val="000000"/>
                <w:sz w:val="16"/>
              </w:rPr>
              <w:t>57.60</w:t>
            </w:r>
          </w:p>
        </w:tc>
      </w:tr>
      <w:tr w14:paraId="4D16C3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9F34E14">
            <w:pPr>
              <w:jc w:val="left"/>
            </w:pPr>
            <w:r>
              <w:rPr>
                <w:rFonts w:ascii="宋体" w:hAnsi="宋体" w:eastAsia="宋体" w:cs="宋体"/>
                <w:b w:val="0"/>
                <w:i w:val="0"/>
                <w:color w:val="000000"/>
                <w:sz w:val="16"/>
              </w:rPr>
              <w:t>220</w:t>
            </w:r>
          </w:p>
        </w:tc>
        <w:tc>
          <w:tcPr>
            <w:tcW w:w="2700" w:type="dxa"/>
            <w:vAlign w:val="center"/>
          </w:tcPr>
          <w:p w14:paraId="738C7589">
            <w:pPr>
              <w:jc w:val="left"/>
            </w:pPr>
            <w:r>
              <w:rPr>
                <w:rFonts w:ascii="宋体" w:hAnsi="宋体" w:eastAsia="宋体" w:cs="宋体"/>
                <w:b w:val="0"/>
                <w:i w:val="0"/>
                <w:color w:val="000000"/>
                <w:sz w:val="16"/>
              </w:rPr>
              <w:t>自然资源海洋气象等支出</w:t>
            </w:r>
          </w:p>
        </w:tc>
        <w:tc>
          <w:tcPr>
            <w:tcW w:w="1420" w:type="dxa"/>
            <w:vAlign w:val="center"/>
          </w:tcPr>
          <w:p w14:paraId="1CC9E0A8">
            <w:pPr>
              <w:jc w:val="right"/>
            </w:pPr>
            <w:r>
              <w:rPr>
                <w:rFonts w:ascii="宋体" w:hAnsi="宋体" w:eastAsia="宋体" w:cs="宋体"/>
                <w:b w:val="0"/>
                <w:i w:val="0"/>
                <w:color w:val="000000"/>
                <w:sz w:val="16"/>
              </w:rPr>
              <w:t>3.06</w:t>
            </w:r>
          </w:p>
        </w:tc>
        <w:tc>
          <w:tcPr>
            <w:tcW w:w="1520" w:type="dxa"/>
            <w:vAlign w:val="center"/>
          </w:tcPr>
          <w:p w14:paraId="29A0315A"/>
        </w:tc>
        <w:tc>
          <w:tcPr>
            <w:tcW w:w="1526" w:type="dxa"/>
            <w:vAlign w:val="center"/>
          </w:tcPr>
          <w:p w14:paraId="070CBBBA">
            <w:pPr>
              <w:jc w:val="right"/>
            </w:pPr>
            <w:r>
              <w:rPr>
                <w:rFonts w:ascii="宋体" w:hAnsi="宋体" w:eastAsia="宋体" w:cs="宋体"/>
                <w:b w:val="0"/>
                <w:i w:val="0"/>
                <w:color w:val="000000"/>
                <w:sz w:val="16"/>
              </w:rPr>
              <w:t>3.06</w:t>
            </w:r>
          </w:p>
        </w:tc>
      </w:tr>
      <w:tr w14:paraId="7BC483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97B4C46">
            <w:pPr>
              <w:jc w:val="left"/>
            </w:pPr>
            <w:r>
              <w:rPr>
                <w:rFonts w:ascii="宋体" w:hAnsi="宋体" w:eastAsia="宋体" w:cs="宋体"/>
                <w:b w:val="0"/>
                <w:i w:val="0"/>
                <w:color w:val="000000"/>
                <w:sz w:val="16"/>
              </w:rPr>
              <w:t>22001</w:t>
            </w:r>
          </w:p>
        </w:tc>
        <w:tc>
          <w:tcPr>
            <w:tcW w:w="2700" w:type="dxa"/>
            <w:vAlign w:val="center"/>
          </w:tcPr>
          <w:p w14:paraId="675266A1">
            <w:pPr>
              <w:jc w:val="left"/>
            </w:pPr>
            <w:r>
              <w:rPr>
                <w:rFonts w:ascii="宋体" w:hAnsi="宋体" w:eastAsia="宋体" w:cs="宋体"/>
                <w:b w:val="0"/>
                <w:i w:val="0"/>
                <w:color w:val="000000"/>
                <w:sz w:val="16"/>
              </w:rPr>
              <w:t>自然资源事务</w:t>
            </w:r>
          </w:p>
        </w:tc>
        <w:tc>
          <w:tcPr>
            <w:tcW w:w="1420" w:type="dxa"/>
            <w:vAlign w:val="center"/>
          </w:tcPr>
          <w:p w14:paraId="140D66F0">
            <w:pPr>
              <w:jc w:val="right"/>
            </w:pPr>
            <w:r>
              <w:rPr>
                <w:rFonts w:ascii="宋体" w:hAnsi="宋体" w:eastAsia="宋体" w:cs="宋体"/>
                <w:b w:val="0"/>
                <w:i w:val="0"/>
                <w:color w:val="000000"/>
                <w:sz w:val="16"/>
              </w:rPr>
              <w:t>3.06</w:t>
            </w:r>
          </w:p>
        </w:tc>
        <w:tc>
          <w:tcPr>
            <w:tcW w:w="1520" w:type="dxa"/>
            <w:vAlign w:val="center"/>
          </w:tcPr>
          <w:p w14:paraId="0952C627"/>
        </w:tc>
        <w:tc>
          <w:tcPr>
            <w:tcW w:w="1526" w:type="dxa"/>
            <w:vAlign w:val="center"/>
          </w:tcPr>
          <w:p w14:paraId="42B6DE56">
            <w:pPr>
              <w:jc w:val="right"/>
            </w:pPr>
            <w:r>
              <w:rPr>
                <w:rFonts w:ascii="宋体" w:hAnsi="宋体" w:eastAsia="宋体" w:cs="宋体"/>
                <w:b w:val="0"/>
                <w:i w:val="0"/>
                <w:color w:val="000000"/>
                <w:sz w:val="16"/>
              </w:rPr>
              <w:t>3.06</w:t>
            </w:r>
          </w:p>
        </w:tc>
      </w:tr>
      <w:tr w14:paraId="1F4B07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12BA59F">
            <w:pPr>
              <w:jc w:val="left"/>
            </w:pPr>
            <w:r>
              <w:rPr>
                <w:rFonts w:ascii="宋体" w:hAnsi="宋体" w:eastAsia="宋体" w:cs="宋体"/>
                <w:b w:val="0"/>
                <w:i w:val="0"/>
                <w:color w:val="000000"/>
                <w:sz w:val="16"/>
              </w:rPr>
              <w:t>2200199</w:t>
            </w:r>
          </w:p>
        </w:tc>
        <w:tc>
          <w:tcPr>
            <w:tcW w:w="2700" w:type="dxa"/>
            <w:vAlign w:val="center"/>
          </w:tcPr>
          <w:p w14:paraId="212A6D2D">
            <w:pPr>
              <w:jc w:val="left"/>
            </w:pPr>
            <w:r>
              <w:rPr>
                <w:rFonts w:ascii="宋体" w:hAnsi="宋体" w:eastAsia="宋体" w:cs="宋体"/>
                <w:b w:val="0"/>
                <w:i w:val="0"/>
                <w:color w:val="000000"/>
                <w:sz w:val="16"/>
              </w:rPr>
              <w:t>其他自然资源事务支出</w:t>
            </w:r>
          </w:p>
        </w:tc>
        <w:tc>
          <w:tcPr>
            <w:tcW w:w="1420" w:type="dxa"/>
            <w:vAlign w:val="center"/>
          </w:tcPr>
          <w:p w14:paraId="79B8771A">
            <w:pPr>
              <w:jc w:val="right"/>
            </w:pPr>
            <w:r>
              <w:rPr>
                <w:rFonts w:ascii="宋体" w:hAnsi="宋体" w:eastAsia="宋体" w:cs="宋体"/>
                <w:b w:val="0"/>
                <w:i w:val="0"/>
                <w:color w:val="000000"/>
                <w:sz w:val="16"/>
              </w:rPr>
              <w:t>3.06</w:t>
            </w:r>
          </w:p>
        </w:tc>
        <w:tc>
          <w:tcPr>
            <w:tcW w:w="1520" w:type="dxa"/>
            <w:vAlign w:val="center"/>
          </w:tcPr>
          <w:p w14:paraId="584AFFE9"/>
        </w:tc>
        <w:tc>
          <w:tcPr>
            <w:tcW w:w="1526" w:type="dxa"/>
            <w:vAlign w:val="center"/>
          </w:tcPr>
          <w:p w14:paraId="205E55EF">
            <w:pPr>
              <w:jc w:val="right"/>
            </w:pPr>
            <w:r>
              <w:rPr>
                <w:rFonts w:ascii="宋体" w:hAnsi="宋体" w:eastAsia="宋体" w:cs="宋体"/>
                <w:b w:val="0"/>
                <w:i w:val="0"/>
                <w:color w:val="000000"/>
                <w:sz w:val="16"/>
              </w:rPr>
              <w:t>3.06</w:t>
            </w:r>
          </w:p>
        </w:tc>
      </w:tr>
      <w:tr w14:paraId="645890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6366F2F3">
            <w:pPr>
              <w:jc w:val="left"/>
            </w:pPr>
            <w:r>
              <w:rPr>
                <w:rFonts w:ascii="宋体" w:hAnsi="宋体" w:eastAsia="宋体" w:cs="宋体"/>
                <w:b w:val="0"/>
                <w:i w:val="0"/>
                <w:color w:val="000000"/>
                <w:sz w:val="16"/>
              </w:rPr>
              <w:t>注：本表反映部门(单位)本年度一般公共预算财政拨款支出情况。</w:t>
            </w:r>
          </w:p>
        </w:tc>
      </w:tr>
    </w:tbl>
    <w:p w14:paraId="1D0C8023">
      <w:pPr>
        <w:snapToGrid w:val="0"/>
        <w:spacing w:before="200" w:after="200" w:line="200" w:lineRule="auto"/>
      </w:pPr>
      <w:r>
        <w:rPr>
          <w:sz w:val="8"/>
        </w:rPr>
        <w:t xml:space="preserve"> </w:t>
      </w:r>
    </w:p>
    <w:p w14:paraId="5616DCF7">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一般公共预算财政拨款基本支出决算表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72C92AA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757A205C">
            <w:pPr>
              <w:jc w:val="right"/>
            </w:pPr>
            <w:r>
              <w:rPr>
                <w:rFonts w:ascii="宋体" w:hAnsi="宋体" w:eastAsia="宋体" w:cs="宋体"/>
                <w:sz w:val="20"/>
              </w:rPr>
              <w:t>公开06表</w:t>
            </w:r>
          </w:p>
        </w:tc>
      </w:tr>
      <w:tr w14:paraId="40912BD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47EE0158">
            <w:pPr>
              <w:jc w:val="left"/>
            </w:pPr>
            <w:r>
              <w:rPr>
                <w:rFonts w:ascii="宋体" w:hAnsi="宋体" w:eastAsia="宋体" w:cs="宋体"/>
                <w:sz w:val="20"/>
              </w:rPr>
              <w:t>部门：赣州市南康区赤土畲族乡</w:t>
            </w:r>
          </w:p>
        </w:tc>
        <w:tc>
          <w:tcPr>
            <w:tcW w:w="2000" w:type="dxa"/>
          </w:tcPr>
          <w:p w14:paraId="0FDB7F6B">
            <w:pPr>
              <w:jc w:val="center"/>
            </w:pPr>
            <w:r>
              <w:rPr>
                <w:rFonts w:ascii="宋体" w:hAnsi="宋体" w:eastAsia="宋体" w:cs="宋体"/>
                <w:sz w:val="20"/>
              </w:rPr>
              <w:t>2023年度</w:t>
            </w:r>
          </w:p>
        </w:tc>
        <w:tc>
          <w:tcPr>
            <w:tcW w:w="3153" w:type="dxa"/>
          </w:tcPr>
          <w:p w14:paraId="07C12233">
            <w:pPr>
              <w:jc w:val="right"/>
            </w:pPr>
            <w:r>
              <w:rPr>
                <w:rFonts w:ascii="宋体" w:hAnsi="宋体" w:eastAsia="宋体" w:cs="宋体"/>
                <w:sz w:val="20"/>
              </w:rPr>
              <w:t>金额单位：万元</w:t>
            </w:r>
          </w:p>
        </w:tc>
      </w:tr>
    </w:tbl>
    <w:p w14:paraId="1765E806">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14:paraId="0ADA3F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440" w:type="dxa"/>
            <w:gridSpan w:val="3"/>
            <w:vAlign w:val="center"/>
          </w:tcPr>
          <w:p w14:paraId="5E256B7F">
            <w:pPr>
              <w:jc w:val="center"/>
            </w:pPr>
            <w:r>
              <w:rPr>
                <w:rFonts w:ascii="宋体" w:hAnsi="宋体" w:eastAsia="宋体" w:cs="宋体"/>
                <w:b w:val="0"/>
                <w:i w:val="0"/>
                <w:color w:val="000000"/>
                <w:sz w:val="9"/>
              </w:rPr>
              <w:t>人员经费</w:t>
            </w:r>
          </w:p>
        </w:tc>
        <w:tc>
          <w:tcPr>
            <w:tcW w:w="540" w:type="dxa"/>
            <w:gridSpan w:val="6"/>
            <w:vAlign w:val="center"/>
          </w:tcPr>
          <w:p w14:paraId="53195BC4">
            <w:pPr>
              <w:jc w:val="center"/>
            </w:pPr>
            <w:r>
              <w:rPr>
                <w:rFonts w:ascii="宋体" w:hAnsi="宋体" w:eastAsia="宋体" w:cs="宋体"/>
                <w:b w:val="0"/>
                <w:i w:val="0"/>
                <w:color w:val="000000"/>
                <w:sz w:val="9"/>
              </w:rPr>
              <w:t>公用经费</w:t>
            </w:r>
          </w:p>
        </w:tc>
      </w:tr>
      <w:tr w14:paraId="6DE0A7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14:paraId="3FB02161">
            <w:pPr>
              <w:jc w:val="center"/>
            </w:pPr>
            <w:r>
              <w:rPr>
                <w:rFonts w:ascii="宋体" w:hAnsi="宋体" w:eastAsia="宋体" w:cs="宋体"/>
                <w:b w:val="0"/>
                <w:i w:val="0"/>
                <w:color w:val="000000"/>
                <w:sz w:val="9"/>
              </w:rPr>
              <w:t>经济分类科目编码</w:t>
            </w:r>
          </w:p>
        </w:tc>
        <w:tc>
          <w:tcPr>
            <w:tcW w:w="1740" w:type="dxa"/>
            <w:vAlign w:val="center"/>
          </w:tcPr>
          <w:p w14:paraId="761D636A">
            <w:pPr>
              <w:jc w:val="center"/>
            </w:pPr>
            <w:r>
              <w:rPr>
                <w:rFonts w:ascii="宋体" w:hAnsi="宋体" w:eastAsia="宋体" w:cs="宋体"/>
                <w:b w:val="0"/>
                <w:i w:val="0"/>
                <w:color w:val="000000"/>
                <w:sz w:val="9"/>
              </w:rPr>
              <w:t>科目名称</w:t>
            </w:r>
          </w:p>
        </w:tc>
        <w:tc>
          <w:tcPr>
            <w:tcW w:w="800" w:type="dxa"/>
            <w:vAlign w:val="center"/>
          </w:tcPr>
          <w:p w14:paraId="1AA15A16">
            <w:pPr>
              <w:jc w:val="center"/>
            </w:pPr>
            <w:r>
              <w:rPr>
                <w:rFonts w:ascii="宋体" w:hAnsi="宋体" w:eastAsia="宋体" w:cs="宋体"/>
                <w:b w:val="0"/>
                <w:i w:val="0"/>
                <w:color w:val="000000"/>
                <w:sz w:val="9"/>
              </w:rPr>
              <w:t>金额</w:t>
            </w:r>
          </w:p>
        </w:tc>
        <w:tc>
          <w:tcPr>
            <w:tcW w:w="540" w:type="dxa"/>
            <w:vAlign w:val="center"/>
          </w:tcPr>
          <w:p w14:paraId="62A003BE">
            <w:pPr>
              <w:jc w:val="center"/>
            </w:pPr>
            <w:r>
              <w:rPr>
                <w:rFonts w:ascii="宋体" w:hAnsi="宋体" w:eastAsia="宋体" w:cs="宋体"/>
                <w:b w:val="0"/>
                <w:i w:val="0"/>
                <w:color w:val="000000"/>
                <w:sz w:val="9"/>
              </w:rPr>
              <w:t>经济分类科目编码</w:t>
            </w:r>
          </w:p>
        </w:tc>
        <w:tc>
          <w:tcPr>
            <w:tcW w:w="1380" w:type="dxa"/>
            <w:vAlign w:val="center"/>
          </w:tcPr>
          <w:p w14:paraId="30EF41A1">
            <w:pPr>
              <w:jc w:val="center"/>
            </w:pPr>
            <w:r>
              <w:rPr>
                <w:rFonts w:ascii="宋体" w:hAnsi="宋体" w:eastAsia="宋体" w:cs="宋体"/>
                <w:b w:val="0"/>
                <w:i w:val="0"/>
                <w:color w:val="000000"/>
                <w:sz w:val="9"/>
              </w:rPr>
              <w:t>科目名称</w:t>
            </w:r>
          </w:p>
        </w:tc>
        <w:tc>
          <w:tcPr>
            <w:tcW w:w="820" w:type="dxa"/>
            <w:vAlign w:val="center"/>
          </w:tcPr>
          <w:p w14:paraId="5C4D9BE7">
            <w:pPr>
              <w:jc w:val="center"/>
            </w:pPr>
            <w:r>
              <w:rPr>
                <w:rFonts w:ascii="宋体" w:hAnsi="宋体" w:eastAsia="宋体" w:cs="宋体"/>
                <w:b w:val="0"/>
                <w:i w:val="0"/>
                <w:color w:val="000000"/>
                <w:sz w:val="9"/>
              </w:rPr>
              <w:t>金额</w:t>
            </w:r>
          </w:p>
        </w:tc>
        <w:tc>
          <w:tcPr>
            <w:tcW w:w="540" w:type="dxa"/>
            <w:vAlign w:val="center"/>
          </w:tcPr>
          <w:p w14:paraId="6AE630ED">
            <w:pPr>
              <w:jc w:val="center"/>
            </w:pPr>
            <w:r>
              <w:rPr>
                <w:rFonts w:ascii="宋体" w:hAnsi="宋体" w:eastAsia="宋体" w:cs="宋体"/>
                <w:b w:val="0"/>
                <w:i w:val="0"/>
                <w:color w:val="000000"/>
                <w:sz w:val="9"/>
              </w:rPr>
              <w:t>经济分类科目编码</w:t>
            </w:r>
          </w:p>
        </w:tc>
        <w:tc>
          <w:tcPr>
            <w:tcW w:w="1260" w:type="dxa"/>
            <w:vAlign w:val="center"/>
          </w:tcPr>
          <w:p w14:paraId="15C0B928">
            <w:pPr>
              <w:jc w:val="center"/>
            </w:pPr>
            <w:r>
              <w:rPr>
                <w:rFonts w:ascii="宋体" w:hAnsi="宋体" w:eastAsia="宋体" w:cs="宋体"/>
                <w:b w:val="0"/>
                <w:i w:val="0"/>
                <w:color w:val="000000"/>
                <w:sz w:val="9"/>
              </w:rPr>
              <w:t>科目名称</w:t>
            </w:r>
          </w:p>
        </w:tc>
        <w:tc>
          <w:tcPr>
            <w:tcW w:w="786" w:type="dxa"/>
            <w:vAlign w:val="center"/>
          </w:tcPr>
          <w:p w14:paraId="1BA355AF">
            <w:pPr>
              <w:jc w:val="center"/>
            </w:pPr>
            <w:r>
              <w:rPr>
                <w:rFonts w:ascii="宋体" w:hAnsi="宋体" w:eastAsia="宋体" w:cs="宋体"/>
                <w:b w:val="0"/>
                <w:i w:val="0"/>
                <w:color w:val="000000"/>
                <w:sz w:val="9"/>
              </w:rPr>
              <w:t>金额</w:t>
            </w:r>
          </w:p>
        </w:tc>
      </w:tr>
      <w:tr w14:paraId="330188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453BB1D">
            <w:pPr>
              <w:jc w:val="left"/>
            </w:pPr>
            <w:r>
              <w:rPr>
                <w:rFonts w:ascii="宋体" w:hAnsi="宋体" w:eastAsia="宋体" w:cs="宋体"/>
                <w:b/>
                <w:i w:val="0"/>
                <w:color w:val="000000"/>
                <w:sz w:val="9"/>
              </w:rPr>
              <w:t>301</w:t>
            </w:r>
          </w:p>
        </w:tc>
        <w:tc>
          <w:tcPr>
            <w:tcW w:w="1740" w:type="dxa"/>
            <w:vAlign w:val="center"/>
          </w:tcPr>
          <w:p w14:paraId="7D18D0E3">
            <w:pPr>
              <w:jc w:val="left"/>
            </w:pPr>
            <w:r>
              <w:rPr>
                <w:rFonts w:ascii="宋体" w:hAnsi="宋体" w:eastAsia="宋体" w:cs="宋体"/>
                <w:b/>
                <w:i w:val="0"/>
                <w:color w:val="000000"/>
                <w:sz w:val="9"/>
              </w:rPr>
              <w:t>工资福利支出</w:t>
            </w:r>
          </w:p>
        </w:tc>
        <w:tc>
          <w:tcPr>
            <w:tcW w:w="800" w:type="dxa"/>
            <w:vAlign w:val="center"/>
          </w:tcPr>
          <w:p w14:paraId="3A0532B4">
            <w:pPr>
              <w:jc w:val="right"/>
            </w:pPr>
            <w:r>
              <w:rPr>
                <w:rFonts w:ascii="宋体" w:hAnsi="宋体" w:eastAsia="宋体" w:cs="宋体"/>
                <w:b w:val="0"/>
                <w:i w:val="0"/>
                <w:color w:val="000000"/>
                <w:sz w:val="9"/>
              </w:rPr>
              <w:t>988.53</w:t>
            </w:r>
          </w:p>
        </w:tc>
        <w:tc>
          <w:tcPr>
            <w:tcW w:w="540" w:type="dxa"/>
            <w:vAlign w:val="center"/>
          </w:tcPr>
          <w:p w14:paraId="05E3131E">
            <w:pPr>
              <w:jc w:val="left"/>
            </w:pPr>
            <w:r>
              <w:rPr>
                <w:rFonts w:ascii="宋体" w:hAnsi="宋体" w:eastAsia="宋体" w:cs="宋体"/>
                <w:b/>
                <w:i w:val="0"/>
                <w:color w:val="000000"/>
                <w:sz w:val="9"/>
              </w:rPr>
              <w:t>302</w:t>
            </w:r>
          </w:p>
        </w:tc>
        <w:tc>
          <w:tcPr>
            <w:tcW w:w="1380" w:type="dxa"/>
            <w:vAlign w:val="center"/>
          </w:tcPr>
          <w:p w14:paraId="5DE51B87">
            <w:pPr>
              <w:jc w:val="left"/>
            </w:pPr>
            <w:r>
              <w:rPr>
                <w:rFonts w:ascii="宋体" w:hAnsi="宋体" w:eastAsia="宋体" w:cs="宋体"/>
                <w:b/>
                <w:i w:val="0"/>
                <w:color w:val="000000"/>
                <w:sz w:val="9"/>
              </w:rPr>
              <w:t>商品和服务支出</w:t>
            </w:r>
          </w:p>
        </w:tc>
        <w:tc>
          <w:tcPr>
            <w:tcW w:w="820" w:type="dxa"/>
            <w:vAlign w:val="center"/>
          </w:tcPr>
          <w:p w14:paraId="695E3BBB">
            <w:pPr>
              <w:jc w:val="right"/>
            </w:pPr>
            <w:r>
              <w:rPr>
                <w:rFonts w:ascii="宋体" w:hAnsi="宋体" w:eastAsia="宋体" w:cs="宋体"/>
                <w:b w:val="0"/>
                <w:i w:val="0"/>
                <w:color w:val="000000"/>
                <w:sz w:val="9"/>
              </w:rPr>
              <w:t>218.09</w:t>
            </w:r>
          </w:p>
        </w:tc>
        <w:tc>
          <w:tcPr>
            <w:tcW w:w="540" w:type="dxa"/>
            <w:vAlign w:val="center"/>
          </w:tcPr>
          <w:p w14:paraId="7B584051">
            <w:pPr>
              <w:jc w:val="left"/>
            </w:pPr>
            <w:r>
              <w:rPr>
                <w:rFonts w:ascii="宋体" w:hAnsi="宋体" w:eastAsia="宋体" w:cs="宋体"/>
                <w:b/>
                <w:i w:val="0"/>
                <w:color w:val="000000"/>
                <w:sz w:val="9"/>
              </w:rPr>
              <w:t>307</w:t>
            </w:r>
          </w:p>
        </w:tc>
        <w:tc>
          <w:tcPr>
            <w:tcW w:w="1260" w:type="dxa"/>
            <w:vAlign w:val="center"/>
          </w:tcPr>
          <w:p w14:paraId="1F46ACA1">
            <w:pPr>
              <w:jc w:val="left"/>
            </w:pPr>
            <w:r>
              <w:rPr>
                <w:rFonts w:ascii="宋体" w:hAnsi="宋体" w:eastAsia="宋体" w:cs="宋体"/>
                <w:b/>
                <w:i w:val="0"/>
                <w:color w:val="000000"/>
                <w:sz w:val="9"/>
              </w:rPr>
              <w:t>债务利息及费用支出</w:t>
            </w:r>
          </w:p>
        </w:tc>
        <w:tc>
          <w:tcPr>
            <w:tcW w:w="786" w:type="dxa"/>
            <w:vAlign w:val="center"/>
          </w:tcPr>
          <w:p w14:paraId="18E667AD"/>
        </w:tc>
      </w:tr>
      <w:tr w14:paraId="7E38CE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1A21965">
            <w:pPr>
              <w:jc w:val="left"/>
            </w:pPr>
            <w:r>
              <w:rPr>
                <w:rFonts w:ascii="宋体" w:hAnsi="宋体" w:eastAsia="宋体" w:cs="宋体"/>
                <w:b w:val="0"/>
                <w:i w:val="0"/>
                <w:color w:val="000000"/>
                <w:sz w:val="9"/>
              </w:rPr>
              <w:t>30101</w:t>
            </w:r>
          </w:p>
        </w:tc>
        <w:tc>
          <w:tcPr>
            <w:tcW w:w="1740" w:type="dxa"/>
            <w:vAlign w:val="center"/>
          </w:tcPr>
          <w:p w14:paraId="34F6C002">
            <w:pPr>
              <w:jc w:val="left"/>
            </w:pPr>
            <w:r>
              <w:rPr>
                <w:rFonts w:ascii="宋体" w:hAnsi="宋体" w:eastAsia="宋体" w:cs="宋体"/>
                <w:b w:val="0"/>
                <w:i w:val="0"/>
                <w:color w:val="000000"/>
                <w:sz w:val="9"/>
              </w:rPr>
              <w:t xml:space="preserve">  基本工资</w:t>
            </w:r>
          </w:p>
        </w:tc>
        <w:tc>
          <w:tcPr>
            <w:tcW w:w="800" w:type="dxa"/>
            <w:vAlign w:val="center"/>
          </w:tcPr>
          <w:p w14:paraId="66CFF5EC">
            <w:pPr>
              <w:jc w:val="right"/>
            </w:pPr>
            <w:r>
              <w:rPr>
                <w:rFonts w:ascii="宋体" w:hAnsi="宋体" w:eastAsia="宋体" w:cs="宋体"/>
                <w:b w:val="0"/>
                <w:i w:val="0"/>
                <w:color w:val="000000"/>
                <w:sz w:val="9"/>
              </w:rPr>
              <w:t>307.78</w:t>
            </w:r>
          </w:p>
        </w:tc>
        <w:tc>
          <w:tcPr>
            <w:tcW w:w="540" w:type="dxa"/>
            <w:vAlign w:val="center"/>
          </w:tcPr>
          <w:p w14:paraId="2A2F0F3B">
            <w:pPr>
              <w:jc w:val="left"/>
            </w:pPr>
            <w:r>
              <w:rPr>
                <w:rFonts w:ascii="宋体" w:hAnsi="宋体" w:eastAsia="宋体" w:cs="宋体"/>
                <w:b w:val="0"/>
                <w:i w:val="0"/>
                <w:color w:val="000000"/>
                <w:sz w:val="9"/>
              </w:rPr>
              <w:t>30201</w:t>
            </w:r>
          </w:p>
        </w:tc>
        <w:tc>
          <w:tcPr>
            <w:tcW w:w="1380" w:type="dxa"/>
            <w:vAlign w:val="center"/>
          </w:tcPr>
          <w:p w14:paraId="5DC1CDFC">
            <w:pPr>
              <w:jc w:val="left"/>
            </w:pPr>
            <w:r>
              <w:rPr>
                <w:rFonts w:ascii="宋体" w:hAnsi="宋体" w:eastAsia="宋体" w:cs="宋体"/>
                <w:b w:val="0"/>
                <w:i w:val="0"/>
                <w:color w:val="000000"/>
                <w:sz w:val="9"/>
              </w:rPr>
              <w:t xml:space="preserve">  办公费</w:t>
            </w:r>
          </w:p>
        </w:tc>
        <w:tc>
          <w:tcPr>
            <w:tcW w:w="820" w:type="dxa"/>
            <w:vAlign w:val="center"/>
          </w:tcPr>
          <w:p w14:paraId="19CFD09E">
            <w:pPr>
              <w:jc w:val="right"/>
            </w:pPr>
            <w:r>
              <w:rPr>
                <w:rFonts w:ascii="宋体" w:hAnsi="宋体" w:eastAsia="宋体" w:cs="宋体"/>
                <w:b w:val="0"/>
                <w:i w:val="0"/>
                <w:color w:val="000000"/>
                <w:sz w:val="9"/>
              </w:rPr>
              <w:t>51.44</w:t>
            </w:r>
          </w:p>
        </w:tc>
        <w:tc>
          <w:tcPr>
            <w:tcW w:w="540" w:type="dxa"/>
            <w:vAlign w:val="center"/>
          </w:tcPr>
          <w:p w14:paraId="7B097E01">
            <w:pPr>
              <w:jc w:val="left"/>
            </w:pPr>
            <w:r>
              <w:rPr>
                <w:rFonts w:ascii="宋体" w:hAnsi="宋体" w:eastAsia="宋体" w:cs="宋体"/>
                <w:b w:val="0"/>
                <w:i w:val="0"/>
                <w:color w:val="000000"/>
                <w:sz w:val="9"/>
              </w:rPr>
              <w:t>30701</w:t>
            </w:r>
          </w:p>
        </w:tc>
        <w:tc>
          <w:tcPr>
            <w:tcW w:w="1260" w:type="dxa"/>
            <w:vAlign w:val="center"/>
          </w:tcPr>
          <w:p w14:paraId="1FDEAD98">
            <w:pPr>
              <w:jc w:val="left"/>
            </w:pPr>
            <w:r>
              <w:rPr>
                <w:rFonts w:ascii="宋体" w:hAnsi="宋体" w:eastAsia="宋体" w:cs="宋体"/>
                <w:b w:val="0"/>
                <w:i w:val="0"/>
                <w:color w:val="000000"/>
                <w:sz w:val="9"/>
              </w:rPr>
              <w:t xml:space="preserve">  国内债务付息</w:t>
            </w:r>
          </w:p>
        </w:tc>
        <w:tc>
          <w:tcPr>
            <w:tcW w:w="786" w:type="dxa"/>
            <w:vAlign w:val="center"/>
          </w:tcPr>
          <w:p w14:paraId="633A0984"/>
        </w:tc>
      </w:tr>
      <w:tr w14:paraId="3F8314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560E1D8">
            <w:pPr>
              <w:jc w:val="left"/>
            </w:pPr>
            <w:r>
              <w:rPr>
                <w:rFonts w:ascii="宋体" w:hAnsi="宋体" w:eastAsia="宋体" w:cs="宋体"/>
                <w:b w:val="0"/>
                <w:i w:val="0"/>
                <w:color w:val="000000"/>
                <w:sz w:val="9"/>
              </w:rPr>
              <w:t>30102</w:t>
            </w:r>
          </w:p>
        </w:tc>
        <w:tc>
          <w:tcPr>
            <w:tcW w:w="1740" w:type="dxa"/>
            <w:vAlign w:val="center"/>
          </w:tcPr>
          <w:p w14:paraId="230F5E39">
            <w:pPr>
              <w:jc w:val="left"/>
            </w:pPr>
            <w:r>
              <w:rPr>
                <w:rFonts w:ascii="宋体" w:hAnsi="宋体" w:eastAsia="宋体" w:cs="宋体"/>
                <w:b w:val="0"/>
                <w:i w:val="0"/>
                <w:color w:val="000000"/>
                <w:sz w:val="9"/>
              </w:rPr>
              <w:t xml:space="preserve">  津贴补贴</w:t>
            </w:r>
          </w:p>
        </w:tc>
        <w:tc>
          <w:tcPr>
            <w:tcW w:w="800" w:type="dxa"/>
            <w:vAlign w:val="center"/>
          </w:tcPr>
          <w:p w14:paraId="3019A935">
            <w:pPr>
              <w:jc w:val="right"/>
            </w:pPr>
            <w:r>
              <w:rPr>
                <w:rFonts w:ascii="宋体" w:hAnsi="宋体" w:eastAsia="宋体" w:cs="宋体"/>
                <w:b w:val="0"/>
                <w:i w:val="0"/>
                <w:color w:val="000000"/>
                <w:sz w:val="9"/>
              </w:rPr>
              <w:t>32.15</w:t>
            </w:r>
          </w:p>
        </w:tc>
        <w:tc>
          <w:tcPr>
            <w:tcW w:w="540" w:type="dxa"/>
            <w:vAlign w:val="center"/>
          </w:tcPr>
          <w:p w14:paraId="0694639E">
            <w:pPr>
              <w:jc w:val="left"/>
            </w:pPr>
            <w:r>
              <w:rPr>
                <w:rFonts w:ascii="宋体" w:hAnsi="宋体" w:eastAsia="宋体" w:cs="宋体"/>
                <w:b w:val="0"/>
                <w:i w:val="0"/>
                <w:color w:val="000000"/>
                <w:sz w:val="9"/>
              </w:rPr>
              <w:t>30202</w:t>
            </w:r>
          </w:p>
        </w:tc>
        <w:tc>
          <w:tcPr>
            <w:tcW w:w="1380" w:type="dxa"/>
            <w:vAlign w:val="center"/>
          </w:tcPr>
          <w:p w14:paraId="5523BC6F">
            <w:pPr>
              <w:jc w:val="left"/>
            </w:pPr>
            <w:r>
              <w:rPr>
                <w:rFonts w:ascii="宋体" w:hAnsi="宋体" w:eastAsia="宋体" w:cs="宋体"/>
                <w:b w:val="0"/>
                <w:i w:val="0"/>
                <w:color w:val="000000"/>
                <w:sz w:val="9"/>
              </w:rPr>
              <w:t xml:space="preserve">  印刷费</w:t>
            </w:r>
          </w:p>
        </w:tc>
        <w:tc>
          <w:tcPr>
            <w:tcW w:w="820" w:type="dxa"/>
            <w:vAlign w:val="center"/>
          </w:tcPr>
          <w:p w14:paraId="420B45AD">
            <w:pPr>
              <w:jc w:val="right"/>
            </w:pPr>
            <w:r>
              <w:rPr>
                <w:rFonts w:ascii="宋体" w:hAnsi="宋体" w:eastAsia="宋体" w:cs="宋体"/>
                <w:b w:val="0"/>
                <w:i w:val="0"/>
                <w:color w:val="000000"/>
                <w:sz w:val="9"/>
              </w:rPr>
              <w:t>0.42</w:t>
            </w:r>
          </w:p>
        </w:tc>
        <w:tc>
          <w:tcPr>
            <w:tcW w:w="540" w:type="dxa"/>
            <w:vAlign w:val="center"/>
          </w:tcPr>
          <w:p w14:paraId="77D9D787">
            <w:pPr>
              <w:jc w:val="left"/>
            </w:pPr>
            <w:r>
              <w:rPr>
                <w:rFonts w:ascii="宋体" w:hAnsi="宋体" w:eastAsia="宋体" w:cs="宋体"/>
                <w:b w:val="0"/>
                <w:i w:val="0"/>
                <w:color w:val="000000"/>
                <w:sz w:val="9"/>
              </w:rPr>
              <w:t>30702</w:t>
            </w:r>
          </w:p>
        </w:tc>
        <w:tc>
          <w:tcPr>
            <w:tcW w:w="1260" w:type="dxa"/>
            <w:vAlign w:val="center"/>
          </w:tcPr>
          <w:p w14:paraId="7F06A4D6">
            <w:pPr>
              <w:jc w:val="left"/>
            </w:pPr>
            <w:r>
              <w:rPr>
                <w:rFonts w:ascii="宋体" w:hAnsi="宋体" w:eastAsia="宋体" w:cs="宋体"/>
                <w:b w:val="0"/>
                <w:i w:val="0"/>
                <w:color w:val="000000"/>
                <w:sz w:val="9"/>
              </w:rPr>
              <w:t xml:space="preserve">  国外债务付息</w:t>
            </w:r>
          </w:p>
        </w:tc>
        <w:tc>
          <w:tcPr>
            <w:tcW w:w="786" w:type="dxa"/>
            <w:vAlign w:val="center"/>
          </w:tcPr>
          <w:p w14:paraId="50C764BC"/>
        </w:tc>
      </w:tr>
      <w:tr w14:paraId="5EBA6D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2F633EC">
            <w:pPr>
              <w:jc w:val="left"/>
            </w:pPr>
            <w:r>
              <w:rPr>
                <w:rFonts w:ascii="宋体" w:hAnsi="宋体" w:eastAsia="宋体" w:cs="宋体"/>
                <w:b w:val="0"/>
                <w:i w:val="0"/>
                <w:color w:val="000000"/>
                <w:sz w:val="9"/>
              </w:rPr>
              <w:t>30103</w:t>
            </w:r>
          </w:p>
        </w:tc>
        <w:tc>
          <w:tcPr>
            <w:tcW w:w="1740" w:type="dxa"/>
            <w:vAlign w:val="center"/>
          </w:tcPr>
          <w:p w14:paraId="3460A319">
            <w:pPr>
              <w:jc w:val="left"/>
            </w:pPr>
            <w:r>
              <w:rPr>
                <w:rFonts w:ascii="宋体" w:hAnsi="宋体" w:eastAsia="宋体" w:cs="宋体"/>
                <w:b w:val="0"/>
                <w:i w:val="0"/>
                <w:color w:val="000000"/>
                <w:sz w:val="9"/>
              </w:rPr>
              <w:t xml:space="preserve">  奖金</w:t>
            </w:r>
          </w:p>
        </w:tc>
        <w:tc>
          <w:tcPr>
            <w:tcW w:w="800" w:type="dxa"/>
            <w:vAlign w:val="center"/>
          </w:tcPr>
          <w:p w14:paraId="4809BA05">
            <w:pPr>
              <w:jc w:val="right"/>
            </w:pPr>
            <w:r>
              <w:rPr>
                <w:rFonts w:ascii="宋体" w:hAnsi="宋体" w:eastAsia="宋体" w:cs="宋体"/>
                <w:b w:val="0"/>
                <w:i w:val="0"/>
                <w:color w:val="000000"/>
                <w:sz w:val="9"/>
              </w:rPr>
              <w:t>359.46</w:t>
            </w:r>
          </w:p>
        </w:tc>
        <w:tc>
          <w:tcPr>
            <w:tcW w:w="540" w:type="dxa"/>
            <w:vAlign w:val="center"/>
          </w:tcPr>
          <w:p w14:paraId="36583700">
            <w:pPr>
              <w:jc w:val="left"/>
            </w:pPr>
            <w:r>
              <w:rPr>
                <w:rFonts w:ascii="宋体" w:hAnsi="宋体" w:eastAsia="宋体" w:cs="宋体"/>
                <w:b w:val="0"/>
                <w:i w:val="0"/>
                <w:color w:val="000000"/>
                <w:sz w:val="9"/>
              </w:rPr>
              <w:t>30203</w:t>
            </w:r>
          </w:p>
        </w:tc>
        <w:tc>
          <w:tcPr>
            <w:tcW w:w="1380" w:type="dxa"/>
            <w:vAlign w:val="center"/>
          </w:tcPr>
          <w:p w14:paraId="628DC51C">
            <w:pPr>
              <w:jc w:val="left"/>
            </w:pPr>
            <w:r>
              <w:rPr>
                <w:rFonts w:ascii="宋体" w:hAnsi="宋体" w:eastAsia="宋体" w:cs="宋体"/>
                <w:b w:val="0"/>
                <w:i w:val="0"/>
                <w:color w:val="000000"/>
                <w:sz w:val="9"/>
              </w:rPr>
              <w:t xml:space="preserve">  咨询费</w:t>
            </w:r>
          </w:p>
        </w:tc>
        <w:tc>
          <w:tcPr>
            <w:tcW w:w="820" w:type="dxa"/>
            <w:vAlign w:val="center"/>
          </w:tcPr>
          <w:p w14:paraId="122BE710"/>
        </w:tc>
        <w:tc>
          <w:tcPr>
            <w:tcW w:w="540" w:type="dxa"/>
            <w:vAlign w:val="center"/>
          </w:tcPr>
          <w:p w14:paraId="55CE5125">
            <w:pPr>
              <w:jc w:val="left"/>
            </w:pPr>
            <w:r>
              <w:rPr>
                <w:rFonts w:ascii="宋体" w:hAnsi="宋体" w:eastAsia="宋体" w:cs="宋体"/>
                <w:b w:val="0"/>
                <w:i w:val="0"/>
                <w:color w:val="000000"/>
                <w:sz w:val="9"/>
              </w:rPr>
              <w:t>30703</w:t>
            </w:r>
          </w:p>
        </w:tc>
        <w:tc>
          <w:tcPr>
            <w:tcW w:w="1260" w:type="dxa"/>
            <w:vAlign w:val="center"/>
          </w:tcPr>
          <w:p w14:paraId="674FB4F6">
            <w:pPr>
              <w:jc w:val="left"/>
            </w:pPr>
            <w:r>
              <w:rPr>
                <w:rFonts w:ascii="宋体" w:hAnsi="宋体" w:eastAsia="宋体" w:cs="宋体"/>
                <w:b w:val="0"/>
                <w:i w:val="0"/>
                <w:color w:val="000000"/>
                <w:sz w:val="9"/>
              </w:rPr>
              <w:t xml:space="preserve">  国内债务发行费用</w:t>
            </w:r>
          </w:p>
        </w:tc>
        <w:tc>
          <w:tcPr>
            <w:tcW w:w="786" w:type="dxa"/>
            <w:vAlign w:val="center"/>
          </w:tcPr>
          <w:p w14:paraId="3F022F17"/>
        </w:tc>
      </w:tr>
      <w:tr w14:paraId="1B0692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A1241F0">
            <w:pPr>
              <w:jc w:val="left"/>
            </w:pPr>
            <w:r>
              <w:rPr>
                <w:rFonts w:ascii="宋体" w:hAnsi="宋体" w:eastAsia="宋体" w:cs="宋体"/>
                <w:b w:val="0"/>
                <w:i w:val="0"/>
                <w:color w:val="000000"/>
                <w:sz w:val="9"/>
              </w:rPr>
              <w:t>30106</w:t>
            </w:r>
          </w:p>
        </w:tc>
        <w:tc>
          <w:tcPr>
            <w:tcW w:w="1740" w:type="dxa"/>
            <w:vAlign w:val="center"/>
          </w:tcPr>
          <w:p w14:paraId="30F3E823">
            <w:pPr>
              <w:jc w:val="left"/>
            </w:pPr>
            <w:r>
              <w:rPr>
                <w:rFonts w:ascii="宋体" w:hAnsi="宋体" w:eastAsia="宋体" w:cs="宋体"/>
                <w:b w:val="0"/>
                <w:i w:val="0"/>
                <w:color w:val="000000"/>
                <w:sz w:val="9"/>
              </w:rPr>
              <w:t xml:space="preserve">  伙食补助费</w:t>
            </w:r>
          </w:p>
        </w:tc>
        <w:tc>
          <w:tcPr>
            <w:tcW w:w="800" w:type="dxa"/>
            <w:vAlign w:val="center"/>
          </w:tcPr>
          <w:p w14:paraId="13AF7817"/>
        </w:tc>
        <w:tc>
          <w:tcPr>
            <w:tcW w:w="540" w:type="dxa"/>
            <w:vAlign w:val="center"/>
          </w:tcPr>
          <w:p w14:paraId="1C042F60">
            <w:pPr>
              <w:jc w:val="left"/>
            </w:pPr>
            <w:r>
              <w:rPr>
                <w:rFonts w:ascii="宋体" w:hAnsi="宋体" w:eastAsia="宋体" w:cs="宋体"/>
                <w:b w:val="0"/>
                <w:i w:val="0"/>
                <w:color w:val="000000"/>
                <w:sz w:val="9"/>
              </w:rPr>
              <w:t>30204</w:t>
            </w:r>
          </w:p>
        </w:tc>
        <w:tc>
          <w:tcPr>
            <w:tcW w:w="1380" w:type="dxa"/>
            <w:vAlign w:val="center"/>
          </w:tcPr>
          <w:p w14:paraId="653A579B">
            <w:pPr>
              <w:jc w:val="left"/>
            </w:pPr>
            <w:r>
              <w:rPr>
                <w:rFonts w:ascii="宋体" w:hAnsi="宋体" w:eastAsia="宋体" w:cs="宋体"/>
                <w:b w:val="0"/>
                <w:i w:val="0"/>
                <w:color w:val="000000"/>
                <w:sz w:val="9"/>
              </w:rPr>
              <w:t xml:space="preserve">  手续费</w:t>
            </w:r>
          </w:p>
        </w:tc>
        <w:tc>
          <w:tcPr>
            <w:tcW w:w="820" w:type="dxa"/>
            <w:vAlign w:val="center"/>
          </w:tcPr>
          <w:p w14:paraId="7E33FC83"/>
        </w:tc>
        <w:tc>
          <w:tcPr>
            <w:tcW w:w="540" w:type="dxa"/>
            <w:vAlign w:val="center"/>
          </w:tcPr>
          <w:p w14:paraId="0D15AAA9">
            <w:pPr>
              <w:jc w:val="left"/>
            </w:pPr>
            <w:r>
              <w:rPr>
                <w:rFonts w:ascii="宋体" w:hAnsi="宋体" w:eastAsia="宋体" w:cs="宋体"/>
                <w:b w:val="0"/>
                <w:i w:val="0"/>
                <w:color w:val="000000"/>
                <w:sz w:val="9"/>
              </w:rPr>
              <w:t>30704</w:t>
            </w:r>
          </w:p>
        </w:tc>
        <w:tc>
          <w:tcPr>
            <w:tcW w:w="1260" w:type="dxa"/>
            <w:vAlign w:val="center"/>
          </w:tcPr>
          <w:p w14:paraId="7BAABC5C">
            <w:pPr>
              <w:jc w:val="left"/>
            </w:pPr>
            <w:r>
              <w:rPr>
                <w:rFonts w:ascii="宋体" w:hAnsi="宋体" w:eastAsia="宋体" w:cs="宋体"/>
                <w:b w:val="0"/>
                <w:i w:val="0"/>
                <w:color w:val="000000"/>
                <w:sz w:val="9"/>
              </w:rPr>
              <w:t xml:space="preserve">  国外债务发行费用</w:t>
            </w:r>
          </w:p>
        </w:tc>
        <w:tc>
          <w:tcPr>
            <w:tcW w:w="786" w:type="dxa"/>
            <w:vAlign w:val="center"/>
          </w:tcPr>
          <w:p w14:paraId="30E6D17F"/>
        </w:tc>
      </w:tr>
      <w:tr w14:paraId="1AB4E5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A44E3E4">
            <w:pPr>
              <w:jc w:val="left"/>
            </w:pPr>
            <w:r>
              <w:rPr>
                <w:rFonts w:ascii="宋体" w:hAnsi="宋体" w:eastAsia="宋体" w:cs="宋体"/>
                <w:b w:val="0"/>
                <w:i w:val="0"/>
                <w:color w:val="000000"/>
                <w:sz w:val="9"/>
              </w:rPr>
              <w:t>30107</w:t>
            </w:r>
          </w:p>
        </w:tc>
        <w:tc>
          <w:tcPr>
            <w:tcW w:w="1740" w:type="dxa"/>
            <w:vAlign w:val="center"/>
          </w:tcPr>
          <w:p w14:paraId="2A4CA86F">
            <w:pPr>
              <w:jc w:val="left"/>
            </w:pPr>
            <w:r>
              <w:rPr>
                <w:rFonts w:ascii="宋体" w:hAnsi="宋体" w:eastAsia="宋体" w:cs="宋体"/>
                <w:b w:val="0"/>
                <w:i w:val="0"/>
                <w:color w:val="000000"/>
                <w:sz w:val="9"/>
              </w:rPr>
              <w:t xml:space="preserve">  绩效工资</w:t>
            </w:r>
          </w:p>
        </w:tc>
        <w:tc>
          <w:tcPr>
            <w:tcW w:w="800" w:type="dxa"/>
            <w:vAlign w:val="center"/>
          </w:tcPr>
          <w:p w14:paraId="3A45CC1B">
            <w:pPr>
              <w:jc w:val="right"/>
            </w:pPr>
            <w:r>
              <w:rPr>
                <w:rFonts w:ascii="宋体" w:hAnsi="宋体" w:eastAsia="宋体" w:cs="宋体"/>
                <w:b w:val="0"/>
                <w:i w:val="0"/>
                <w:color w:val="000000"/>
                <w:sz w:val="9"/>
              </w:rPr>
              <w:t>146.38</w:t>
            </w:r>
          </w:p>
        </w:tc>
        <w:tc>
          <w:tcPr>
            <w:tcW w:w="540" w:type="dxa"/>
            <w:vAlign w:val="center"/>
          </w:tcPr>
          <w:p w14:paraId="5B6985CF">
            <w:pPr>
              <w:jc w:val="left"/>
            </w:pPr>
            <w:r>
              <w:rPr>
                <w:rFonts w:ascii="宋体" w:hAnsi="宋体" w:eastAsia="宋体" w:cs="宋体"/>
                <w:b w:val="0"/>
                <w:i w:val="0"/>
                <w:color w:val="000000"/>
                <w:sz w:val="9"/>
              </w:rPr>
              <w:t>30205</w:t>
            </w:r>
          </w:p>
        </w:tc>
        <w:tc>
          <w:tcPr>
            <w:tcW w:w="1380" w:type="dxa"/>
            <w:vAlign w:val="center"/>
          </w:tcPr>
          <w:p w14:paraId="21EAD085">
            <w:pPr>
              <w:jc w:val="left"/>
            </w:pPr>
            <w:r>
              <w:rPr>
                <w:rFonts w:ascii="宋体" w:hAnsi="宋体" w:eastAsia="宋体" w:cs="宋体"/>
                <w:b w:val="0"/>
                <w:i w:val="0"/>
                <w:color w:val="000000"/>
                <w:sz w:val="9"/>
              </w:rPr>
              <w:t xml:space="preserve">  水费</w:t>
            </w:r>
          </w:p>
        </w:tc>
        <w:tc>
          <w:tcPr>
            <w:tcW w:w="820" w:type="dxa"/>
            <w:vAlign w:val="center"/>
          </w:tcPr>
          <w:p w14:paraId="4FB3BCE1"/>
        </w:tc>
        <w:tc>
          <w:tcPr>
            <w:tcW w:w="540" w:type="dxa"/>
            <w:vAlign w:val="center"/>
          </w:tcPr>
          <w:p w14:paraId="4BAE8D8D">
            <w:pPr>
              <w:jc w:val="left"/>
            </w:pPr>
            <w:r>
              <w:rPr>
                <w:rFonts w:ascii="宋体" w:hAnsi="宋体" w:eastAsia="宋体" w:cs="宋体"/>
                <w:b/>
                <w:i w:val="0"/>
                <w:color w:val="000000"/>
                <w:sz w:val="9"/>
              </w:rPr>
              <w:t>310</w:t>
            </w:r>
          </w:p>
        </w:tc>
        <w:tc>
          <w:tcPr>
            <w:tcW w:w="1260" w:type="dxa"/>
            <w:vAlign w:val="center"/>
          </w:tcPr>
          <w:p w14:paraId="6DE6EE45">
            <w:pPr>
              <w:jc w:val="left"/>
            </w:pPr>
            <w:r>
              <w:rPr>
                <w:rFonts w:ascii="宋体" w:hAnsi="宋体" w:eastAsia="宋体" w:cs="宋体"/>
                <w:b/>
                <w:i w:val="0"/>
                <w:color w:val="000000"/>
                <w:sz w:val="9"/>
              </w:rPr>
              <w:t>资本性支出</w:t>
            </w:r>
          </w:p>
        </w:tc>
        <w:tc>
          <w:tcPr>
            <w:tcW w:w="786" w:type="dxa"/>
            <w:vAlign w:val="center"/>
          </w:tcPr>
          <w:p w14:paraId="34931E5E">
            <w:pPr>
              <w:jc w:val="right"/>
            </w:pPr>
            <w:r>
              <w:rPr>
                <w:rFonts w:ascii="宋体" w:hAnsi="宋体" w:eastAsia="宋体" w:cs="宋体"/>
                <w:b w:val="0"/>
                <w:i w:val="0"/>
                <w:color w:val="000000"/>
                <w:sz w:val="9"/>
              </w:rPr>
              <w:t>2.38</w:t>
            </w:r>
          </w:p>
        </w:tc>
      </w:tr>
      <w:tr w14:paraId="1C9854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C3505E9">
            <w:pPr>
              <w:jc w:val="left"/>
            </w:pPr>
            <w:r>
              <w:rPr>
                <w:rFonts w:ascii="宋体" w:hAnsi="宋体" w:eastAsia="宋体" w:cs="宋体"/>
                <w:b w:val="0"/>
                <w:i w:val="0"/>
                <w:color w:val="000000"/>
                <w:sz w:val="9"/>
              </w:rPr>
              <w:t>30108</w:t>
            </w:r>
          </w:p>
        </w:tc>
        <w:tc>
          <w:tcPr>
            <w:tcW w:w="1740" w:type="dxa"/>
            <w:vAlign w:val="center"/>
          </w:tcPr>
          <w:p w14:paraId="08B63115">
            <w:pPr>
              <w:jc w:val="left"/>
            </w:pPr>
            <w:r>
              <w:rPr>
                <w:rFonts w:ascii="宋体" w:hAnsi="宋体" w:eastAsia="宋体" w:cs="宋体"/>
                <w:b w:val="0"/>
                <w:i w:val="0"/>
                <w:color w:val="000000"/>
                <w:sz w:val="9"/>
              </w:rPr>
              <w:t xml:space="preserve">  机关事业单位基本养老保险缴费</w:t>
            </w:r>
          </w:p>
        </w:tc>
        <w:tc>
          <w:tcPr>
            <w:tcW w:w="800" w:type="dxa"/>
            <w:vAlign w:val="center"/>
          </w:tcPr>
          <w:p w14:paraId="7E624DE3">
            <w:pPr>
              <w:jc w:val="right"/>
            </w:pPr>
            <w:r>
              <w:rPr>
                <w:rFonts w:ascii="宋体" w:hAnsi="宋体" w:eastAsia="宋体" w:cs="宋体"/>
                <w:b w:val="0"/>
                <w:i w:val="0"/>
                <w:color w:val="000000"/>
                <w:sz w:val="9"/>
              </w:rPr>
              <w:t>104.20</w:t>
            </w:r>
          </w:p>
        </w:tc>
        <w:tc>
          <w:tcPr>
            <w:tcW w:w="540" w:type="dxa"/>
            <w:vAlign w:val="center"/>
          </w:tcPr>
          <w:p w14:paraId="7A9FBACF">
            <w:pPr>
              <w:jc w:val="left"/>
            </w:pPr>
            <w:r>
              <w:rPr>
                <w:rFonts w:ascii="宋体" w:hAnsi="宋体" w:eastAsia="宋体" w:cs="宋体"/>
                <w:b w:val="0"/>
                <w:i w:val="0"/>
                <w:color w:val="000000"/>
                <w:sz w:val="9"/>
              </w:rPr>
              <w:t>30206</w:t>
            </w:r>
          </w:p>
        </w:tc>
        <w:tc>
          <w:tcPr>
            <w:tcW w:w="1380" w:type="dxa"/>
            <w:vAlign w:val="center"/>
          </w:tcPr>
          <w:p w14:paraId="3641362A">
            <w:pPr>
              <w:jc w:val="left"/>
            </w:pPr>
            <w:r>
              <w:rPr>
                <w:rFonts w:ascii="宋体" w:hAnsi="宋体" w:eastAsia="宋体" w:cs="宋体"/>
                <w:b w:val="0"/>
                <w:i w:val="0"/>
                <w:color w:val="000000"/>
                <w:sz w:val="9"/>
              </w:rPr>
              <w:t xml:space="preserve">  电费</w:t>
            </w:r>
          </w:p>
        </w:tc>
        <w:tc>
          <w:tcPr>
            <w:tcW w:w="820" w:type="dxa"/>
            <w:vAlign w:val="center"/>
          </w:tcPr>
          <w:p w14:paraId="55F2D1C6">
            <w:pPr>
              <w:jc w:val="right"/>
            </w:pPr>
            <w:r>
              <w:rPr>
                <w:rFonts w:ascii="宋体" w:hAnsi="宋体" w:eastAsia="宋体" w:cs="宋体"/>
                <w:b w:val="0"/>
                <w:i w:val="0"/>
                <w:color w:val="000000"/>
                <w:sz w:val="9"/>
              </w:rPr>
              <w:t>15.53</w:t>
            </w:r>
          </w:p>
        </w:tc>
        <w:tc>
          <w:tcPr>
            <w:tcW w:w="540" w:type="dxa"/>
            <w:vAlign w:val="center"/>
          </w:tcPr>
          <w:p w14:paraId="7E86632D">
            <w:pPr>
              <w:jc w:val="left"/>
            </w:pPr>
            <w:r>
              <w:rPr>
                <w:rFonts w:ascii="宋体" w:hAnsi="宋体" w:eastAsia="宋体" w:cs="宋体"/>
                <w:b w:val="0"/>
                <w:i w:val="0"/>
                <w:color w:val="000000"/>
                <w:sz w:val="9"/>
              </w:rPr>
              <w:t>31001</w:t>
            </w:r>
          </w:p>
        </w:tc>
        <w:tc>
          <w:tcPr>
            <w:tcW w:w="1260" w:type="dxa"/>
            <w:vAlign w:val="center"/>
          </w:tcPr>
          <w:p w14:paraId="637775C0">
            <w:pPr>
              <w:jc w:val="left"/>
            </w:pPr>
            <w:r>
              <w:rPr>
                <w:rFonts w:ascii="宋体" w:hAnsi="宋体" w:eastAsia="宋体" w:cs="宋体"/>
                <w:b w:val="0"/>
                <w:i w:val="0"/>
                <w:color w:val="000000"/>
                <w:sz w:val="9"/>
              </w:rPr>
              <w:t xml:space="preserve">  房屋建筑物购建</w:t>
            </w:r>
          </w:p>
        </w:tc>
        <w:tc>
          <w:tcPr>
            <w:tcW w:w="786" w:type="dxa"/>
            <w:vAlign w:val="center"/>
          </w:tcPr>
          <w:p w14:paraId="30A39B49"/>
        </w:tc>
      </w:tr>
      <w:tr w14:paraId="4DAB67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1E18482">
            <w:pPr>
              <w:jc w:val="left"/>
            </w:pPr>
            <w:r>
              <w:rPr>
                <w:rFonts w:ascii="宋体" w:hAnsi="宋体" w:eastAsia="宋体" w:cs="宋体"/>
                <w:b w:val="0"/>
                <w:i w:val="0"/>
                <w:color w:val="000000"/>
                <w:sz w:val="9"/>
              </w:rPr>
              <w:t>30109</w:t>
            </w:r>
          </w:p>
        </w:tc>
        <w:tc>
          <w:tcPr>
            <w:tcW w:w="1740" w:type="dxa"/>
            <w:vAlign w:val="center"/>
          </w:tcPr>
          <w:p w14:paraId="03D0A6BF">
            <w:pPr>
              <w:jc w:val="left"/>
            </w:pPr>
            <w:r>
              <w:rPr>
                <w:rFonts w:ascii="宋体" w:hAnsi="宋体" w:eastAsia="宋体" w:cs="宋体"/>
                <w:b w:val="0"/>
                <w:i w:val="0"/>
                <w:color w:val="000000"/>
                <w:sz w:val="9"/>
              </w:rPr>
              <w:t xml:space="preserve">  职业年金缴费</w:t>
            </w:r>
          </w:p>
        </w:tc>
        <w:tc>
          <w:tcPr>
            <w:tcW w:w="800" w:type="dxa"/>
            <w:vAlign w:val="center"/>
          </w:tcPr>
          <w:p w14:paraId="7930BF8D">
            <w:pPr>
              <w:jc w:val="right"/>
            </w:pPr>
            <w:r>
              <w:rPr>
                <w:rFonts w:ascii="宋体" w:hAnsi="宋体" w:eastAsia="宋体" w:cs="宋体"/>
                <w:b w:val="0"/>
                <w:i w:val="0"/>
                <w:color w:val="000000"/>
                <w:sz w:val="9"/>
              </w:rPr>
              <w:t>10.82</w:t>
            </w:r>
          </w:p>
        </w:tc>
        <w:tc>
          <w:tcPr>
            <w:tcW w:w="540" w:type="dxa"/>
            <w:vAlign w:val="center"/>
          </w:tcPr>
          <w:p w14:paraId="4A06EC05">
            <w:pPr>
              <w:jc w:val="left"/>
            </w:pPr>
            <w:r>
              <w:rPr>
                <w:rFonts w:ascii="宋体" w:hAnsi="宋体" w:eastAsia="宋体" w:cs="宋体"/>
                <w:b w:val="0"/>
                <w:i w:val="0"/>
                <w:color w:val="000000"/>
                <w:sz w:val="9"/>
              </w:rPr>
              <w:t>30207</w:t>
            </w:r>
          </w:p>
        </w:tc>
        <w:tc>
          <w:tcPr>
            <w:tcW w:w="1380" w:type="dxa"/>
            <w:vAlign w:val="center"/>
          </w:tcPr>
          <w:p w14:paraId="54381EB2">
            <w:pPr>
              <w:jc w:val="left"/>
            </w:pPr>
            <w:r>
              <w:rPr>
                <w:rFonts w:ascii="宋体" w:hAnsi="宋体" w:eastAsia="宋体" w:cs="宋体"/>
                <w:b w:val="0"/>
                <w:i w:val="0"/>
                <w:color w:val="000000"/>
                <w:sz w:val="9"/>
              </w:rPr>
              <w:t xml:space="preserve">  邮电费</w:t>
            </w:r>
          </w:p>
        </w:tc>
        <w:tc>
          <w:tcPr>
            <w:tcW w:w="820" w:type="dxa"/>
            <w:vAlign w:val="center"/>
          </w:tcPr>
          <w:p w14:paraId="497B70C4">
            <w:pPr>
              <w:jc w:val="right"/>
            </w:pPr>
            <w:r>
              <w:rPr>
                <w:rFonts w:ascii="宋体" w:hAnsi="宋体" w:eastAsia="宋体" w:cs="宋体"/>
                <w:b w:val="0"/>
                <w:i w:val="0"/>
                <w:color w:val="000000"/>
                <w:sz w:val="9"/>
              </w:rPr>
              <w:t>9.83</w:t>
            </w:r>
          </w:p>
        </w:tc>
        <w:tc>
          <w:tcPr>
            <w:tcW w:w="540" w:type="dxa"/>
            <w:vAlign w:val="center"/>
          </w:tcPr>
          <w:p w14:paraId="25BB83CA">
            <w:pPr>
              <w:jc w:val="left"/>
            </w:pPr>
            <w:r>
              <w:rPr>
                <w:rFonts w:ascii="宋体" w:hAnsi="宋体" w:eastAsia="宋体" w:cs="宋体"/>
                <w:b w:val="0"/>
                <w:i w:val="0"/>
                <w:color w:val="000000"/>
                <w:sz w:val="9"/>
              </w:rPr>
              <w:t>31002</w:t>
            </w:r>
          </w:p>
        </w:tc>
        <w:tc>
          <w:tcPr>
            <w:tcW w:w="1260" w:type="dxa"/>
            <w:vAlign w:val="center"/>
          </w:tcPr>
          <w:p w14:paraId="215395AF">
            <w:pPr>
              <w:jc w:val="left"/>
            </w:pPr>
            <w:r>
              <w:rPr>
                <w:rFonts w:ascii="宋体" w:hAnsi="宋体" w:eastAsia="宋体" w:cs="宋体"/>
                <w:b w:val="0"/>
                <w:i w:val="0"/>
                <w:color w:val="000000"/>
                <w:sz w:val="9"/>
              </w:rPr>
              <w:t xml:space="preserve">  办公设备购置</w:t>
            </w:r>
          </w:p>
        </w:tc>
        <w:tc>
          <w:tcPr>
            <w:tcW w:w="786" w:type="dxa"/>
            <w:vAlign w:val="center"/>
          </w:tcPr>
          <w:p w14:paraId="391915EE">
            <w:pPr>
              <w:jc w:val="right"/>
            </w:pPr>
            <w:r>
              <w:rPr>
                <w:rFonts w:ascii="宋体" w:hAnsi="宋体" w:eastAsia="宋体" w:cs="宋体"/>
                <w:b w:val="0"/>
                <w:i w:val="0"/>
                <w:color w:val="000000"/>
                <w:sz w:val="9"/>
              </w:rPr>
              <w:t>2.38</w:t>
            </w:r>
          </w:p>
        </w:tc>
      </w:tr>
      <w:tr w14:paraId="1A0794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6F51A2A">
            <w:pPr>
              <w:jc w:val="left"/>
            </w:pPr>
            <w:r>
              <w:rPr>
                <w:rFonts w:ascii="宋体" w:hAnsi="宋体" w:eastAsia="宋体" w:cs="宋体"/>
                <w:b w:val="0"/>
                <w:i w:val="0"/>
                <w:color w:val="000000"/>
                <w:sz w:val="9"/>
              </w:rPr>
              <w:t>30110</w:t>
            </w:r>
          </w:p>
        </w:tc>
        <w:tc>
          <w:tcPr>
            <w:tcW w:w="1740" w:type="dxa"/>
            <w:vAlign w:val="center"/>
          </w:tcPr>
          <w:p w14:paraId="36DBA1C1">
            <w:pPr>
              <w:jc w:val="left"/>
            </w:pPr>
            <w:r>
              <w:rPr>
                <w:rFonts w:ascii="宋体" w:hAnsi="宋体" w:eastAsia="宋体" w:cs="宋体"/>
                <w:b w:val="0"/>
                <w:i w:val="0"/>
                <w:color w:val="000000"/>
                <w:sz w:val="9"/>
              </w:rPr>
              <w:t xml:space="preserve">  职工基本医疗保险缴费</w:t>
            </w:r>
          </w:p>
        </w:tc>
        <w:tc>
          <w:tcPr>
            <w:tcW w:w="800" w:type="dxa"/>
            <w:vAlign w:val="center"/>
          </w:tcPr>
          <w:p w14:paraId="24C3CF42">
            <w:pPr>
              <w:jc w:val="right"/>
            </w:pPr>
            <w:r>
              <w:rPr>
                <w:rFonts w:ascii="宋体" w:hAnsi="宋体" w:eastAsia="宋体" w:cs="宋体"/>
                <w:b w:val="0"/>
                <w:i w:val="0"/>
                <w:color w:val="000000"/>
                <w:sz w:val="9"/>
              </w:rPr>
              <w:t>26.85</w:t>
            </w:r>
          </w:p>
        </w:tc>
        <w:tc>
          <w:tcPr>
            <w:tcW w:w="540" w:type="dxa"/>
            <w:vAlign w:val="center"/>
          </w:tcPr>
          <w:p w14:paraId="3732F844">
            <w:pPr>
              <w:jc w:val="left"/>
            </w:pPr>
            <w:r>
              <w:rPr>
                <w:rFonts w:ascii="宋体" w:hAnsi="宋体" w:eastAsia="宋体" w:cs="宋体"/>
                <w:b w:val="0"/>
                <w:i w:val="0"/>
                <w:color w:val="000000"/>
                <w:sz w:val="9"/>
              </w:rPr>
              <w:t>30208</w:t>
            </w:r>
          </w:p>
        </w:tc>
        <w:tc>
          <w:tcPr>
            <w:tcW w:w="1380" w:type="dxa"/>
            <w:vAlign w:val="center"/>
          </w:tcPr>
          <w:p w14:paraId="7660748C">
            <w:pPr>
              <w:jc w:val="left"/>
            </w:pPr>
            <w:r>
              <w:rPr>
                <w:rFonts w:ascii="宋体" w:hAnsi="宋体" w:eastAsia="宋体" w:cs="宋体"/>
                <w:b w:val="0"/>
                <w:i w:val="0"/>
                <w:color w:val="000000"/>
                <w:sz w:val="9"/>
              </w:rPr>
              <w:t xml:space="preserve">  取暖费</w:t>
            </w:r>
          </w:p>
        </w:tc>
        <w:tc>
          <w:tcPr>
            <w:tcW w:w="820" w:type="dxa"/>
            <w:vAlign w:val="center"/>
          </w:tcPr>
          <w:p w14:paraId="4BEA4B68">
            <w:pPr>
              <w:jc w:val="right"/>
            </w:pPr>
            <w:r>
              <w:rPr>
                <w:rFonts w:ascii="宋体" w:hAnsi="宋体" w:eastAsia="宋体" w:cs="宋体"/>
                <w:b w:val="0"/>
                <w:i w:val="0"/>
                <w:color w:val="000000"/>
                <w:sz w:val="9"/>
              </w:rPr>
              <w:t>1.50</w:t>
            </w:r>
          </w:p>
        </w:tc>
        <w:tc>
          <w:tcPr>
            <w:tcW w:w="540" w:type="dxa"/>
            <w:vAlign w:val="center"/>
          </w:tcPr>
          <w:p w14:paraId="1CCBC21E">
            <w:pPr>
              <w:jc w:val="left"/>
            </w:pPr>
            <w:r>
              <w:rPr>
                <w:rFonts w:ascii="宋体" w:hAnsi="宋体" w:eastAsia="宋体" w:cs="宋体"/>
                <w:b w:val="0"/>
                <w:i w:val="0"/>
                <w:color w:val="000000"/>
                <w:sz w:val="9"/>
              </w:rPr>
              <w:t>31003</w:t>
            </w:r>
          </w:p>
        </w:tc>
        <w:tc>
          <w:tcPr>
            <w:tcW w:w="1260" w:type="dxa"/>
            <w:vAlign w:val="center"/>
          </w:tcPr>
          <w:p w14:paraId="38FC80F8">
            <w:pPr>
              <w:jc w:val="left"/>
            </w:pPr>
            <w:r>
              <w:rPr>
                <w:rFonts w:ascii="宋体" w:hAnsi="宋体" w:eastAsia="宋体" w:cs="宋体"/>
                <w:b w:val="0"/>
                <w:i w:val="0"/>
                <w:color w:val="000000"/>
                <w:sz w:val="9"/>
              </w:rPr>
              <w:t xml:space="preserve">  专用设备购置</w:t>
            </w:r>
          </w:p>
        </w:tc>
        <w:tc>
          <w:tcPr>
            <w:tcW w:w="786" w:type="dxa"/>
            <w:vAlign w:val="center"/>
          </w:tcPr>
          <w:p w14:paraId="242401D7"/>
        </w:tc>
      </w:tr>
      <w:tr w14:paraId="3D8B4A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EC1F8C5">
            <w:pPr>
              <w:jc w:val="left"/>
            </w:pPr>
            <w:r>
              <w:rPr>
                <w:rFonts w:ascii="宋体" w:hAnsi="宋体" w:eastAsia="宋体" w:cs="宋体"/>
                <w:b w:val="0"/>
                <w:i w:val="0"/>
                <w:color w:val="000000"/>
                <w:sz w:val="9"/>
              </w:rPr>
              <w:t>30111</w:t>
            </w:r>
          </w:p>
        </w:tc>
        <w:tc>
          <w:tcPr>
            <w:tcW w:w="1740" w:type="dxa"/>
            <w:vAlign w:val="center"/>
          </w:tcPr>
          <w:p w14:paraId="3A812C70">
            <w:pPr>
              <w:jc w:val="left"/>
            </w:pPr>
            <w:r>
              <w:rPr>
                <w:rFonts w:ascii="宋体" w:hAnsi="宋体" w:eastAsia="宋体" w:cs="宋体"/>
                <w:b w:val="0"/>
                <w:i w:val="0"/>
                <w:color w:val="000000"/>
                <w:sz w:val="9"/>
              </w:rPr>
              <w:t xml:space="preserve">  公务员医疗补助缴款</w:t>
            </w:r>
          </w:p>
        </w:tc>
        <w:tc>
          <w:tcPr>
            <w:tcW w:w="800" w:type="dxa"/>
            <w:vAlign w:val="center"/>
          </w:tcPr>
          <w:p w14:paraId="524BF3CE"/>
        </w:tc>
        <w:tc>
          <w:tcPr>
            <w:tcW w:w="540" w:type="dxa"/>
            <w:vAlign w:val="center"/>
          </w:tcPr>
          <w:p w14:paraId="2AE3EF78">
            <w:pPr>
              <w:jc w:val="left"/>
            </w:pPr>
            <w:r>
              <w:rPr>
                <w:rFonts w:ascii="宋体" w:hAnsi="宋体" w:eastAsia="宋体" w:cs="宋体"/>
                <w:b w:val="0"/>
                <w:i w:val="0"/>
                <w:color w:val="000000"/>
                <w:sz w:val="9"/>
              </w:rPr>
              <w:t>30209</w:t>
            </w:r>
          </w:p>
        </w:tc>
        <w:tc>
          <w:tcPr>
            <w:tcW w:w="1380" w:type="dxa"/>
            <w:vAlign w:val="center"/>
          </w:tcPr>
          <w:p w14:paraId="0AC8DBF6">
            <w:pPr>
              <w:jc w:val="left"/>
            </w:pPr>
            <w:r>
              <w:rPr>
                <w:rFonts w:ascii="宋体" w:hAnsi="宋体" w:eastAsia="宋体" w:cs="宋体"/>
                <w:b w:val="0"/>
                <w:i w:val="0"/>
                <w:color w:val="000000"/>
                <w:sz w:val="9"/>
              </w:rPr>
              <w:t xml:space="preserve">  物业管理费</w:t>
            </w:r>
          </w:p>
        </w:tc>
        <w:tc>
          <w:tcPr>
            <w:tcW w:w="820" w:type="dxa"/>
            <w:vAlign w:val="center"/>
          </w:tcPr>
          <w:p w14:paraId="21DD611C"/>
        </w:tc>
        <w:tc>
          <w:tcPr>
            <w:tcW w:w="540" w:type="dxa"/>
            <w:vAlign w:val="center"/>
          </w:tcPr>
          <w:p w14:paraId="716A05AB">
            <w:pPr>
              <w:jc w:val="left"/>
            </w:pPr>
            <w:r>
              <w:rPr>
                <w:rFonts w:ascii="宋体" w:hAnsi="宋体" w:eastAsia="宋体" w:cs="宋体"/>
                <w:b w:val="0"/>
                <w:i w:val="0"/>
                <w:color w:val="000000"/>
                <w:sz w:val="9"/>
              </w:rPr>
              <w:t>31005</w:t>
            </w:r>
          </w:p>
        </w:tc>
        <w:tc>
          <w:tcPr>
            <w:tcW w:w="1260" w:type="dxa"/>
            <w:vAlign w:val="center"/>
          </w:tcPr>
          <w:p w14:paraId="6FE028B8">
            <w:pPr>
              <w:jc w:val="left"/>
            </w:pPr>
            <w:r>
              <w:rPr>
                <w:rFonts w:ascii="宋体" w:hAnsi="宋体" w:eastAsia="宋体" w:cs="宋体"/>
                <w:b w:val="0"/>
                <w:i w:val="0"/>
                <w:color w:val="000000"/>
                <w:sz w:val="9"/>
              </w:rPr>
              <w:t xml:space="preserve">  基础设施建设</w:t>
            </w:r>
          </w:p>
        </w:tc>
        <w:tc>
          <w:tcPr>
            <w:tcW w:w="786" w:type="dxa"/>
            <w:vAlign w:val="center"/>
          </w:tcPr>
          <w:p w14:paraId="5E75275E"/>
        </w:tc>
      </w:tr>
      <w:tr w14:paraId="531589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8E9DF98">
            <w:pPr>
              <w:jc w:val="left"/>
            </w:pPr>
            <w:r>
              <w:rPr>
                <w:rFonts w:ascii="宋体" w:hAnsi="宋体" w:eastAsia="宋体" w:cs="宋体"/>
                <w:b w:val="0"/>
                <w:i w:val="0"/>
                <w:color w:val="000000"/>
                <w:sz w:val="9"/>
              </w:rPr>
              <w:t>30112</w:t>
            </w:r>
          </w:p>
        </w:tc>
        <w:tc>
          <w:tcPr>
            <w:tcW w:w="1740" w:type="dxa"/>
            <w:vAlign w:val="center"/>
          </w:tcPr>
          <w:p w14:paraId="7FD047B4">
            <w:pPr>
              <w:jc w:val="left"/>
            </w:pPr>
            <w:r>
              <w:rPr>
                <w:rFonts w:ascii="宋体" w:hAnsi="宋体" w:eastAsia="宋体" w:cs="宋体"/>
                <w:b w:val="0"/>
                <w:i w:val="0"/>
                <w:color w:val="000000"/>
                <w:sz w:val="9"/>
              </w:rPr>
              <w:t xml:space="preserve">  其他社会保障缴费</w:t>
            </w:r>
          </w:p>
        </w:tc>
        <w:tc>
          <w:tcPr>
            <w:tcW w:w="800" w:type="dxa"/>
            <w:vAlign w:val="center"/>
          </w:tcPr>
          <w:p w14:paraId="0E8F54E0">
            <w:pPr>
              <w:jc w:val="right"/>
            </w:pPr>
            <w:r>
              <w:rPr>
                <w:rFonts w:ascii="宋体" w:hAnsi="宋体" w:eastAsia="宋体" w:cs="宋体"/>
                <w:b w:val="0"/>
                <w:i w:val="0"/>
                <w:color w:val="000000"/>
                <w:sz w:val="9"/>
              </w:rPr>
              <w:t>0.89</w:t>
            </w:r>
          </w:p>
        </w:tc>
        <w:tc>
          <w:tcPr>
            <w:tcW w:w="540" w:type="dxa"/>
            <w:vAlign w:val="center"/>
          </w:tcPr>
          <w:p w14:paraId="4130C2E1">
            <w:pPr>
              <w:jc w:val="left"/>
            </w:pPr>
            <w:r>
              <w:rPr>
                <w:rFonts w:ascii="宋体" w:hAnsi="宋体" w:eastAsia="宋体" w:cs="宋体"/>
                <w:b w:val="0"/>
                <w:i w:val="0"/>
                <w:color w:val="000000"/>
                <w:sz w:val="9"/>
              </w:rPr>
              <w:t>30211</w:t>
            </w:r>
          </w:p>
        </w:tc>
        <w:tc>
          <w:tcPr>
            <w:tcW w:w="1380" w:type="dxa"/>
            <w:vAlign w:val="center"/>
          </w:tcPr>
          <w:p w14:paraId="6E57C90E">
            <w:pPr>
              <w:jc w:val="left"/>
            </w:pPr>
            <w:r>
              <w:rPr>
                <w:rFonts w:ascii="宋体" w:hAnsi="宋体" w:eastAsia="宋体" w:cs="宋体"/>
                <w:b w:val="0"/>
                <w:i w:val="0"/>
                <w:color w:val="000000"/>
                <w:sz w:val="9"/>
              </w:rPr>
              <w:t xml:space="preserve">  差旅费</w:t>
            </w:r>
          </w:p>
        </w:tc>
        <w:tc>
          <w:tcPr>
            <w:tcW w:w="820" w:type="dxa"/>
            <w:vAlign w:val="center"/>
          </w:tcPr>
          <w:p w14:paraId="4814130C">
            <w:pPr>
              <w:jc w:val="right"/>
            </w:pPr>
            <w:r>
              <w:rPr>
                <w:rFonts w:ascii="宋体" w:hAnsi="宋体" w:eastAsia="宋体" w:cs="宋体"/>
                <w:b w:val="0"/>
                <w:i w:val="0"/>
                <w:color w:val="000000"/>
                <w:sz w:val="9"/>
              </w:rPr>
              <w:t>21.01</w:t>
            </w:r>
          </w:p>
        </w:tc>
        <w:tc>
          <w:tcPr>
            <w:tcW w:w="540" w:type="dxa"/>
            <w:vAlign w:val="center"/>
          </w:tcPr>
          <w:p w14:paraId="66F6F18A">
            <w:pPr>
              <w:jc w:val="left"/>
            </w:pPr>
            <w:r>
              <w:rPr>
                <w:rFonts w:ascii="宋体" w:hAnsi="宋体" w:eastAsia="宋体" w:cs="宋体"/>
                <w:b w:val="0"/>
                <w:i w:val="0"/>
                <w:color w:val="000000"/>
                <w:sz w:val="9"/>
              </w:rPr>
              <w:t>31006</w:t>
            </w:r>
          </w:p>
        </w:tc>
        <w:tc>
          <w:tcPr>
            <w:tcW w:w="1260" w:type="dxa"/>
            <w:vAlign w:val="center"/>
          </w:tcPr>
          <w:p w14:paraId="5E1D8BD7">
            <w:pPr>
              <w:jc w:val="left"/>
            </w:pPr>
            <w:r>
              <w:rPr>
                <w:rFonts w:ascii="宋体" w:hAnsi="宋体" w:eastAsia="宋体" w:cs="宋体"/>
                <w:b w:val="0"/>
                <w:i w:val="0"/>
                <w:color w:val="000000"/>
                <w:sz w:val="9"/>
              </w:rPr>
              <w:t xml:space="preserve">  大型修缮</w:t>
            </w:r>
          </w:p>
        </w:tc>
        <w:tc>
          <w:tcPr>
            <w:tcW w:w="786" w:type="dxa"/>
            <w:vAlign w:val="center"/>
          </w:tcPr>
          <w:p w14:paraId="01EA5725"/>
        </w:tc>
      </w:tr>
      <w:tr w14:paraId="101203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3B77CA3">
            <w:pPr>
              <w:jc w:val="left"/>
            </w:pPr>
            <w:r>
              <w:rPr>
                <w:rFonts w:ascii="宋体" w:hAnsi="宋体" w:eastAsia="宋体" w:cs="宋体"/>
                <w:b w:val="0"/>
                <w:i w:val="0"/>
                <w:color w:val="000000"/>
                <w:sz w:val="9"/>
              </w:rPr>
              <w:t>30113</w:t>
            </w:r>
          </w:p>
        </w:tc>
        <w:tc>
          <w:tcPr>
            <w:tcW w:w="1740" w:type="dxa"/>
            <w:vAlign w:val="center"/>
          </w:tcPr>
          <w:p w14:paraId="583CE196">
            <w:pPr>
              <w:jc w:val="left"/>
            </w:pPr>
            <w:r>
              <w:rPr>
                <w:rFonts w:ascii="宋体" w:hAnsi="宋体" w:eastAsia="宋体" w:cs="宋体"/>
                <w:b w:val="0"/>
                <w:i w:val="0"/>
                <w:color w:val="000000"/>
                <w:sz w:val="9"/>
              </w:rPr>
              <w:t xml:space="preserve">  住房公积金</w:t>
            </w:r>
          </w:p>
        </w:tc>
        <w:tc>
          <w:tcPr>
            <w:tcW w:w="800" w:type="dxa"/>
            <w:vAlign w:val="center"/>
          </w:tcPr>
          <w:p w14:paraId="3B56A250"/>
        </w:tc>
        <w:tc>
          <w:tcPr>
            <w:tcW w:w="540" w:type="dxa"/>
            <w:vAlign w:val="center"/>
          </w:tcPr>
          <w:p w14:paraId="16CB7E56">
            <w:pPr>
              <w:jc w:val="left"/>
            </w:pPr>
            <w:r>
              <w:rPr>
                <w:rFonts w:ascii="宋体" w:hAnsi="宋体" w:eastAsia="宋体" w:cs="宋体"/>
                <w:b w:val="0"/>
                <w:i w:val="0"/>
                <w:color w:val="000000"/>
                <w:sz w:val="9"/>
              </w:rPr>
              <w:t>30212</w:t>
            </w:r>
          </w:p>
        </w:tc>
        <w:tc>
          <w:tcPr>
            <w:tcW w:w="1380" w:type="dxa"/>
            <w:vAlign w:val="center"/>
          </w:tcPr>
          <w:p w14:paraId="02F3BEC2">
            <w:pPr>
              <w:jc w:val="left"/>
            </w:pPr>
            <w:r>
              <w:rPr>
                <w:rFonts w:ascii="宋体" w:hAnsi="宋体" w:eastAsia="宋体" w:cs="宋体"/>
                <w:b w:val="0"/>
                <w:i w:val="0"/>
                <w:color w:val="000000"/>
                <w:sz w:val="9"/>
              </w:rPr>
              <w:t xml:space="preserve">  因公出国（境）费用</w:t>
            </w:r>
          </w:p>
        </w:tc>
        <w:tc>
          <w:tcPr>
            <w:tcW w:w="820" w:type="dxa"/>
            <w:vAlign w:val="center"/>
          </w:tcPr>
          <w:p w14:paraId="747B2F2E"/>
        </w:tc>
        <w:tc>
          <w:tcPr>
            <w:tcW w:w="540" w:type="dxa"/>
            <w:vAlign w:val="center"/>
          </w:tcPr>
          <w:p w14:paraId="4454251B">
            <w:pPr>
              <w:jc w:val="left"/>
            </w:pPr>
            <w:r>
              <w:rPr>
                <w:rFonts w:ascii="宋体" w:hAnsi="宋体" w:eastAsia="宋体" w:cs="宋体"/>
                <w:b w:val="0"/>
                <w:i w:val="0"/>
                <w:color w:val="000000"/>
                <w:sz w:val="9"/>
              </w:rPr>
              <w:t>31007</w:t>
            </w:r>
          </w:p>
        </w:tc>
        <w:tc>
          <w:tcPr>
            <w:tcW w:w="1260" w:type="dxa"/>
            <w:vAlign w:val="center"/>
          </w:tcPr>
          <w:p w14:paraId="47934C32">
            <w:pPr>
              <w:jc w:val="left"/>
            </w:pPr>
            <w:r>
              <w:rPr>
                <w:rFonts w:ascii="宋体" w:hAnsi="宋体" w:eastAsia="宋体" w:cs="宋体"/>
                <w:b w:val="0"/>
                <w:i w:val="0"/>
                <w:color w:val="000000"/>
                <w:sz w:val="9"/>
              </w:rPr>
              <w:t xml:space="preserve">  信息网络及软件购置更新</w:t>
            </w:r>
          </w:p>
        </w:tc>
        <w:tc>
          <w:tcPr>
            <w:tcW w:w="786" w:type="dxa"/>
            <w:vAlign w:val="center"/>
          </w:tcPr>
          <w:p w14:paraId="5EAA3489"/>
        </w:tc>
      </w:tr>
      <w:tr w14:paraId="463BF8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C3A4CDE">
            <w:pPr>
              <w:jc w:val="left"/>
            </w:pPr>
            <w:r>
              <w:rPr>
                <w:rFonts w:ascii="宋体" w:hAnsi="宋体" w:eastAsia="宋体" w:cs="宋体"/>
                <w:b w:val="0"/>
                <w:i w:val="0"/>
                <w:color w:val="000000"/>
                <w:sz w:val="9"/>
              </w:rPr>
              <w:t>30114</w:t>
            </w:r>
          </w:p>
        </w:tc>
        <w:tc>
          <w:tcPr>
            <w:tcW w:w="1740" w:type="dxa"/>
            <w:vAlign w:val="center"/>
          </w:tcPr>
          <w:p w14:paraId="6630BBEF">
            <w:pPr>
              <w:jc w:val="left"/>
            </w:pPr>
            <w:r>
              <w:rPr>
                <w:rFonts w:ascii="宋体" w:hAnsi="宋体" w:eastAsia="宋体" w:cs="宋体"/>
                <w:b w:val="0"/>
                <w:i w:val="0"/>
                <w:color w:val="000000"/>
                <w:sz w:val="9"/>
              </w:rPr>
              <w:t xml:space="preserve">  医疗费</w:t>
            </w:r>
          </w:p>
        </w:tc>
        <w:tc>
          <w:tcPr>
            <w:tcW w:w="800" w:type="dxa"/>
            <w:vAlign w:val="center"/>
          </w:tcPr>
          <w:p w14:paraId="5F2F6E93"/>
        </w:tc>
        <w:tc>
          <w:tcPr>
            <w:tcW w:w="540" w:type="dxa"/>
            <w:vAlign w:val="center"/>
          </w:tcPr>
          <w:p w14:paraId="69F3BA2A">
            <w:pPr>
              <w:jc w:val="left"/>
            </w:pPr>
            <w:r>
              <w:rPr>
                <w:rFonts w:ascii="宋体" w:hAnsi="宋体" w:eastAsia="宋体" w:cs="宋体"/>
                <w:b w:val="0"/>
                <w:i w:val="0"/>
                <w:color w:val="000000"/>
                <w:sz w:val="9"/>
              </w:rPr>
              <w:t>30213</w:t>
            </w:r>
          </w:p>
        </w:tc>
        <w:tc>
          <w:tcPr>
            <w:tcW w:w="1380" w:type="dxa"/>
            <w:vAlign w:val="center"/>
          </w:tcPr>
          <w:p w14:paraId="0F0281B5">
            <w:pPr>
              <w:jc w:val="left"/>
            </w:pPr>
            <w:r>
              <w:rPr>
                <w:rFonts w:ascii="宋体" w:hAnsi="宋体" w:eastAsia="宋体" w:cs="宋体"/>
                <w:b w:val="0"/>
                <w:i w:val="0"/>
                <w:color w:val="000000"/>
                <w:sz w:val="9"/>
              </w:rPr>
              <w:t xml:space="preserve">  维修（护）费</w:t>
            </w:r>
          </w:p>
        </w:tc>
        <w:tc>
          <w:tcPr>
            <w:tcW w:w="820" w:type="dxa"/>
            <w:vAlign w:val="center"/>
          </w:tcPr>
          <w:p w14:paraId="4B254E97">
            <w:pPr>
              <w:jc w:val="right"/>
            </w:pPr>
            <w:r>
              <w:rPr>
                <w:rFonts w:ascii="宋体" w:hAnsi="宋体" w:eastAsia="宋体" w:cs="宋体"/>
                <w:b w:val="0"/>
                <w:i w:val="0"/>
                <w:color w:val="000000"/>
                <w:sz w:val="9"/>
              </w:rPr>
              <w:t>5.42</w:t>
            </w:r>
          </w:p>
        </w:tc>
        <w:tc>
          <w:tcPr>
            <w:tcW w:w="540" w:type="dxa"/>
            <w:vAlign w:val="center"/>
          </w:tcPr>
          <w:p w14:paraId="7C7BDBEF">
            <w:pPr>
              <w:jc w:val="left"/>
            </w:pPr>
            <w:r>
              <w:rPr>
                <w:rFonts w:ascii="宋体" w:hAnsi="宋体" w:eastAsia="宋体" w:cs="宋体"/>
                <w:b w:val="0"/>
                <w:i w:val="0"/>
                <w:color w:val="000000"/>
                <w:sz w:val="9"/>
              </w:rPr>
              <w:t>31008</w:t>
            </w:r>
          </w:p>
        </w:tc>
        <w:tc>
          <w:tcPr>
            <w:tcW w:w="1260" w:type="dxa"/>
            <w:vAlign w:val="center"/>
          </w:tcPr>
          <w:p w14:paraId="75AD5275">
            <w:pPr>
              <w:jc w:val="left"/>
            </w:pPr>
            <w:r>
              <w:rPr>
                <w:rFonts w:ascii="宋体" w:hAnsi="宋体" w:eastAsia="宋体" w:cs="宋体"/>
                <w:b w:val="0"/>
                <w:i w:val="0"/>
                <w:color w:val="000000"/>
                <w:sz w:val="9"/>
              </w:rPr>
              <w:t xml:space="preserve">  物资储备</w:t>
            </w:r>
          </w:p>
        </w:tc>
        <w:tc>
          <w:tcPr>
            <w:tcW w:w="786" w:type="dxa"/>
            <w:vAlign w:val="center"/>
          </w:tcPr>
          <w:p w14:paraId="5DA9F5DC"/>
        </w:tc>
      </w:tr>
      <w:tr w14:paraId="7E96EA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5E2A7D7">
            <w:pPr>
              <w:jc w:val="left"/>
            </w:pPr>
            <w:r>
              <w:rPr>
                <w:rFonts w:ascii="宋体" w:hAnsi="宋体" w:eastAsia="宋体" w:cs="宋体"/>
                <w:b w:val="0"/>
                <w:i w:val="0"/>
                <w:color w:val="000000"/>
                <w:sz w:val="9"/>
              </w:rPr>
              <w:t>30199</w:t>
            </w:r>
          </w:p>
        </w:tc>
        <w:tc>
          <w:tcPr>
            <w:tcW w:w="1740" w:type="dxa"/>
            <w:vAlign w:val="center"/>
          </w:tcPr>
          <w:p w14:paraId="1F4E17C2">
            <w:pPr>
              <w:jc w:val="left"/>
            </w:pPr>
            <w:r>
              <w:rPr>
                <w:rFonts w:ascii="宋体" w:hAnsi="宋体" w:eastAsia="宋体" w:cs="宋体"/>
                <w:b w:val="0"/>
                <w:i w:val="0"/>
                <w:color w:val="000000"/>
                <w:sz w:val="9"/>
              </w:rPr>
              <w:t xml:space="preserve">  其他工资福利支出</w:t>
            </w:r>
          </w:p>
        </w:tc>
        <w:tc>
          <w:tcPr>
            <w:tcW w:w="800" w:type="dxa"/>
            <w:vAlign w:val="center"/>
          </w:tcPr>
          <w:p w14:paraId="3391DF31"/>
        </w:tc>
        <w:tc>
          <w:tcPr>
            <w:tcW w:w="540" w:type="dxa"/>
            <w:vAlign w:val="center"/>
          </w:tcPr>
          <w:p w14:paraId="0E94B746">
            <w:pPr>
              <w:jc w:val="left"/>
            </w:pPr>
            <w:r>
              <w:rPr>
                <w:rFonts w:ascii="宋体" w:hAnsi="宋体" w:eastAsia="宋体" w:cs="宋体"/>
                <w:b w:val="0"/>
                <w:i w:val="0"/>
                <w:color w:val="000000"/>
                <w:sz w:val="9"/>
              </w:rPr>
              <w:t>30214</w:t>
            </w:r>
          </w:p>
        </w:tc>
        <w:tc>
          <w:tcPr>
            <w:tcW w:w="1380" w:type="dxa"/>
            <w:vAlign w:val="center"/>
          </w:tcPr>
          <w:p w14:paraId="1D4339D8">
            <w:pPr>
              <w:jc w:val="left"/>
            </w:pPr>
            <w:r>
              <w:rPr>
                <w:rFonts w:ascii="宋体" w:hAnsi="宋体" w:eastAsia="宋体" w:cs="宋体"/>
                <w:b w:val="0"/>
                <w:i w:val="0"/>
                <w:color w:val="000000"/>
                <w:sz w:val="9"/>
              </w:rPr>
              <w:t xml:space="preserve">  租赁费</w:t>
            </w:r>
          </w:p>
        </w:tc>
        <w:tc>
          <w:tcPr>
            <w:tcW w:w="820" w:type="dxa"/>
            <w:vAlign w:val="center"/>
          </w:tcPr>
          <w:p w14:paraId="5EE34FE4"/>
        </w:tc>
        <w:tc>
          <w:tcPr>
            <w:tcW w:w="540" w:type="dxa"/>
            <w:vAlign w:val="center"/>
          </w:tcPr>
          <w:p w14:paraId="61DBB376">
            <w:pPr>
              <w:jc w:val="left"/>
            </w:pPr>
            <w:r>
              <w:rPr>
                <w:rFonts w:ascii="宋体" w:hAnsi="宋体" w:eastAsia="宋体" w:cs="宋体"/>
                <w:b w:val="0"/>
                <w:i w:val="0"/>
                <w:color w:val="000000"/>
                <w:sz w:val="9"/>
              </w:rPr>
              <w:t>31009</w:t>
            </w:r>
          </w:p>
        </w:tc>
        <w:tc>
          <w:tcPr>
            <w:tcW w:w="1260" w:type="dxa"/>
            <w:vAlign w:val="center"/>
          </w:tcPr>
          <w:p w14:paraId="551C3C81">
            <w:pPr>
              <w:jc w:val="left"/>
            </w:pPr>
            <w:r>
              <w:rPr>
                <w:rFonts w:ascii="宋体" w:hAnsi="宋体" w:eastAsia="宋体" w:cs="宋体"/>
                <w:b w:val="0"/>
                <w:i w:val="0"/>
                <w:color w:val="000000"/>
                <w:sz w:val="9"/>
              </w:rPr>
              <w:t xml:space="preserve">  土地补偿</w:t>
            </w:r>
          </w:p>
        </w:tc>
        <w:tc>
          <w:tcPr>
            <w:tcW w:w="786" w:type="dxa"/>
            <w:vAlign w:val="center"/>
          </w:tcPr>
          <w:p w14:paraId="49C33192"/>
        </w:tc>
      </w:tr>
      <w:tr w14:paraId="52FB4E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E423427">
            <w:pPr>
              <w:jc w:val="left"/>
            </w:pPr>
            <w:r>
              <w:rPr>
                <w:rFonts w:ascii="宋体" w:hAnsi="宋体" w:eastAsia="宋体" w:cs="宋体"/>
                <w:b/>
                <w:i w:val="0"/>
                <w:color w:val="000000"/>
                <w:sz w:val="9"/>
              </w:rPr>
              <w:t>303</w:t>
            </w:r>
          </w:p>
        </w:tc>
        <w:tc>
          <w:tcPr>
            <w:tcW w:w="1740" w:type="dxa"/>
            <w:vAlign w:val="center"/>
          </w:tcPr>
          <w:p w14:paraId="36D49A9B">
            <w:pPr>
              <w:jc w:val="left"/>
            </w:pPr>
            <w:r>
              <w:rPr>
                <w:rFonts w:ascii="宋体" w:hAnsi="宋体" w:eastAsia="宋体" w:cs="宋体"/>
                <w:b/>
                <w:i w:val="0"/>
                <w:color w:val="000000"/>
                <w:sz w:val="9"/>
              </w:rPr>
              <w:t>对个人和家庭的补助</w:t>
            </w:r>
          </w:p>
        </w:tc>
        <w:tc>
          <w:tcPr>
            <w:tcW w:w="800" w:type="dxa"/>
            <w:vAlign w:val="center"/>
          </w:tcPr>
          <w:p w14:paraId="7B0397D8">
            <w:pPr>
              <w:jc w:val="right"/>
            </w:pPr>
            <w:r>
              <w:rPr>
                <w:rFonts w:ascii="宋体" w:hAnsi="宋体" w:eastAsia="宋体" w:cs="宋体"/>
                <w:b w:val="0"/>
                <w:i w:val="0"/>
                <w:color w:val="000000"/>
                <w:sz w:val="9"/>
              </w:rPr>
              <w:t>44.90</w:t>
            </w:r>
          </w:p>
        </w:tc>
        <w:tc>
          <w:tcPr>
            <w:tcW w:w="540" w:type="dxa"/>
            <w:vAlign w:val="center"/>
          </w:tcPr>
          <w:p w14:paraId="39A508AA">
            <w:pPr>
              <w:jc w:val="left"/>
            </w:pPr>
            <w:r>
              <w:rPr>
                <w:rFonts w:ascii="宋体" w:hAnsi="宋体" w:eastAsia="宋体" w:cs="宋体"/>
                <w:b w:val="0"/>
                <w:i w:val="0"/>
                <w:color w:val="000000"/>
                <w:sz w:val="9"/>
              </w:rPr>
              <w:t>30215</w:t>
            </w:r>
          </w:p>
        </w:tc>
        <w:tc>
          <w:tcPr>
            <w:tcW w:w="1380" w:type="dxa"/>
            <w:vAlign w:val="center"/>
          </w:tcPr>
          <w:p w14:paraId="0288DF1C">
            <w:pPr>
              <w:jc w:val="left"/>
            </w:pPr>
            <w:r>
              <w:rPr>
                <w:rFonts w:ascii="宋体" w:hAnsi="宋体" w:eastAsia="宋体" w:cs="宋体"/>
                <w:b w:val="0"/>
                <w:i w:val="0"/>
                <w:color w:val="000000"/>
                <w:sz w:val="9"/>
              </w:rPr>
              <w:t xml:space="preserve">  会议费</w:t>
            </w:r>
          </w:p>
        </w:tc>
        <w:tc>
          <w:tcPr>
            <w:tcW w:w="820" w:type="dxa"/>
            <w:vAlign w:val="center"/>
          </w:tcPr>
          <w:p w14:paraId="5F9F0134"/>
        </w:tc>
        <w:tc>
          <w:tcPr>
            <w:tcW w:w="540" w:type="dxa"/>
            <w:vAlign w:val="center"/>
          </w:tcPr>
          <w:p w14:paraId="64152A74">
            <w:pPr>
              <w:jc w:val="left"/>
            </w:pPr>
            <w:r>
              <w:rPr>
                <w:rFonts w:ascii="宋体" w:hAnsi="宋体" w:eastAsia="宋体" w:cs="宋体"/>
                <w:b w:val="0"/>
                <w:i w:val="0"/>
                <w:color w:val="000000"/>
                <w:sz w:val="9"/>
              </w:rPr>
              <w:t>31010</w:t>
            </w:r>
          </w:p>
        </w:tc>
        <w:tc>
          <w:tcPr>
            <w:tcW w:w="1260" w:type="dxa"/>
            <w:vAlign w:val="center"/>
          </w:tcPr>
          <w:p w14:paraId="50EA7401">
            <w:pPr>
              <w:jc w:val="left"/>
            </w:pPr>
            <w:r>
              <w:rPr>
                <w:rFonts w:ascii="宋体" w:hAnsi="宋体" w:eastAsia="宋体" w:cs="宋体"/>
                <w:b w:val="0"/>
                <w:i w:val="0"/>
                <w:color w:val="000000"/>
                <w:sz w:val="9"/>
              </w:rPr>
              <w:t xml:space="preserve">  安置补助</w:t>
            </w:r>
          </w:p>
        </w:tc>
        <w:tc>
          <w:tcPr>
            <w:tcW w:w="786" w:type="dxa"/>
            <w:vAlign w:val="center"/>
          </w:tcPr>
          <w:p w14:paraId="45178275"/>
        </w:tc>
      </w:tr>
      <w:tr w14:paraId="17A223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AE1C910">
            <w:pPr>
              <w:jc w:val="left"/>
            </w:pPr>
            <w:r>
              <w:rPr>
                <w:rFonts w:ascii="宋体" w:hAnsi="宋体" w:eastAsia="宋体" w:cs="宋体"/>
                <w:b w:val="0"/>
                <w:i w:val="0"/>
                <w:color w:val="000000"/>
                <w:sz w:val="9"/>
              </w:rPr>
              <w:t>30301</w:t>
            </w:r>
          </w:p>
        </w:tc>
        <w:tc>
          <w:tcPr>
            <w:tcW w:w="1740" w:type="dxa"/>
            <w:vAlign w:val="center"/>
          </w:tcPr>
          <w:p w14:paraId="358F8082">
            <w:pPr>
              <w:jc w:val="left"/>
            </w:pPr>
            <w:r>
              <w:rPr>
                <w:rFonts w:ascii="宋体" w:hAnsi="宋体" w:eastAsia="宋体" w:cs="宋体"/>
                <w:b w:val="0"/>
                <w:i w:val="0"/>
                <w:color w:val="000000"/>
                <w:sz w:val="9"/>
              </w:rPr>
              <w:t xml:space="preserve">  离休费</w:t>
            </w:r>
          </w:p>
        </w:tc>
        <w:tc>
          <w:tcPr>
            <w:tcW w:w="800" w:type="dxa"/>
            <w:vAlign w:val="center"/>
          </w:tcPr>
          <w:p w14:paraId="59E3D625"/>
        </w:tc>
        <w:tc>
          <w:tcPr>
            <w:tcW w:w="540" w:type="dxa"/>
            <w:vAlign w:val="center"/>
          </w:tcPr>
          <w:p w14:paraId="0A32EBA2">
            <w:pPr>
              <w:jc w:val="left"/>
            </w:pPr>
            <w:r>
              <w:rPr>
                <w:rFonts w:ascii="宋体" w:hAnsi="宋体" w:eastAsia="宋体" w:cs="宋体"/>
                <w:b w:val="0"/>
                <w:i w:val="0"/>
                <w:color w:val="000000"/>
                <w:sz w:val="9"/>
              </w:rPr>
              <w:t>30216</w:t>
            </w:r>
          </w:p>
        </w:tc>
        <w:tc>
          <w:tcPr>
            <w:tcW w:w="1380" w:type="dxa"/>
            <w:vAlign w:val="center"/>
          </w:tcPr>
          <w:p w14:paraId="15FE04E0">
            <w:pPr>
              <w:jc w:val="left"/>
            </w:pPr>
            <w:r>
              <w:rPr>
                <w:rFonts w:ascii="宋体" w:hAnsi="宋体" w:eastAsia="宋体" w:cs="宋体"/>
                <w:b w:val="0"/>
                <w:i w:val="0"/>
                <w:color w:val="000000"/>
                <w:sz w:val="9"/>
              </w:rPr>
              <w:t xml:space="preserve">  培训费</w:t>
            </w:r>
          </w:p>
        </w:tc>
        <w:tc>
          <w:tcPr>
            <w:tcW w:w="820" w:type="dxa"/>
            <w:vAlign w:val="center"/>
          </w:tcPr>
          <w:p w14:paraId="7EF3E556"/>
        </w:tc>
        <w:tc>
          <w:tcPr>
            <w:tcW w:w="540" w:type="dxa"/>
            <w:vAlign w:val="center"/>
          </w:tcPr>
          <w:p w14:paraId="21DDAD8D">
            <w:pPr>
              <w:jc w:val="left"/>
            </w:pPr>
            <w:r>
              <w:rPr>
                <w:rFonts w:ascii="宋体" w:hAnsi="宋体" w:eastAsia="宋体" w:cs="宋体"/>
                <w:b w:val="0"/>
                <w:i w:val="0"/>
                <w:color w:val="000000"/>
                <w:sz w:val="9"/>
              </w:rPr>
              <w:t>310111</w:t>
            </w:r>
          </w:p>
        </w:tc>
        <w:tc>
          <w:tcPr>
            <w:tcW w:w="1260" w:type="dxa"/>
            <w:vAlign w:val="center"/>
          </w:tcPr>
          <w:p w14:paraId="69B27E68">
            <w:pPr>
              <w:jc w:val="left"/>
            </w:pPr>
            <w:r>
              <w:rPr>
                <w:rFonts w:ascii="宋体" w:hAnsi="宋体" w:eastAsia="宋体" w:cs="宋体"/>
                <w:b w:val="0"/>
                <w:i w:val="0"/>
                <w:color w:val="000000"/>
                <w:sz w:val="9"/>
              </w:rPr>
              <w:t xml:space="preserve">  地上附着物和青苗补偿</w:t>
            </w:r>
          </w:p>
        </w:tc>
        <w:tc>
          <w:tcPr>
            <w:tcW w:w="786" w:type="dxa"/>
            <w:vAlign w:val="center"/>
          </w:tcPr>
          <w:p w14:paraId="432CC6B5"/>
        </w:tc>
      </w:tr>
      <w:tr w14:paraId="17D05D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B40D4F4">
            <w:pPr>
              <w:jc w:val="left"/>
            </w:pPr>
            <w:r>
              <w:rPr>
                <w:rFonts w:ascii="宋体" w:hAnsi="宋体" w:eastAsia="宋体" w:cs="宋体"/>
                <w:b w:val="0"/>
                <w:i w:val="0"/>
                <w:color w:val="000000"/>
                <w:sz w:val="9"/>
              </w:rPr>
              <w:t>30302</w:t>
            </w:r>
          </w:p>
        </w:tc>
        <w:tc>
          <w:tcPr>
            <w:tcW w:w="1740" w:type="dxa"/>
            <w:vAlign w:val="center"/>
          </w:tcPr>
          <w:p w14:paraId="12420D7E">
            <w:pPr>
              <w:jc w:val="left"/>
            </w:pPr>
            <w:r>
              <w:rPr>
                <w:rFonts w:ascii="宋体" w:hAnsi="宋体" w:eastAsia="宋体" w:cs="宋体"/>
                <w:b w:val="0"/>
                <w:i w:val="0"/>
                <w:color w:val="000000"/>
                <w:sz w:val="9"/>
              </w:rPr>
              <w:t xml:space="preserve">  退休费</w:t>
            </w:r>
          </w:p>
        </w:tc>
        <w:tc>
          <w:tcPr>
            <w:tcW w:w="800" w:type="dxa"/>
            <w:vAlign w:val="center"/>
          </w:tcPr>
          <w:p w14:paraId="2146D70C"/>
        </w:tc>
        <w:tc>
          <w:tcPr>
            <w:tcW w:w="540" w:type="dxa"/>
            <w:vAlign w:val="center"/>
          </w:tcPr>
          <w:p w14:paraId="7F736277">
            <w:pPr>
              <w:jc w:val="left"/>
            </w:pPr>
            <w:r>
              <w:rPr>
                <w:rFonts w:ascii="宋体" w:hAnsi="宋体" w:eastAsia="宋体" w:cs="宋体"/>
                <w:b w:val="0"/>
                <w:i w:val="0"/>
                <w:color w:val="000000"/>
                <w:sz w:val="9"/>
              </w:rPr>
              <w:t>30217</w:t>
            </w:r>
          </w:p>
        </w:tc>
        <w:tc>
          <w:tcPr>
            <w:tcW w:w="1380" w:type="dxa"/>
            <w:vAlign w:val="center"/>
          </w:tcPr>
          <w:p w14:paraId="01E0DA7C">
            <w:pPr>
              <w:jc w:val="left"/>
            </w:pPr>
            <w:r>
              <w:rPr>
                <w:rFonts w:ascii="宋体" w:hAnsi="宋体" w:eastAsia="宋体" w:cs="宋体"/>
                <w:b w:val="0"/>
                <w:i w:val="0"/>
                <w:color w:val="000000"/>
                <w:sz w:val="9"/>
              </w:rPr>
              <w:t xml:space="preserve">  公务接待费</w:t>
            </w:r>
          </w:p>
        </w:tc>
        <w:tc>
          <w:tcPr>
            <w:tcW w:w="820" w:type="dxa"/>
            <w:vAlign w:val="center"/>
          </w:tcPr>
          <w:p w14:paraId="2889A6FE">
            <w:pPr>
              <w:jc w:val="right"/>
            </w:pPr>
            <w:r>
              <w:rPr>
                <w:rFonts w:ascii="宋体" w:hAnsi="宋体" w:eastAsia="宋体" w:cs="宋体"/>
                <w:b w:val="0"/>
                <w:i w:val="0"/>
                <w:color w:val="000000"/>
                <w:sz w:val="9"/>
              </w:rPr>
              <w:t>18.75</w:t>
            </w:r>
          </w:p>
        </w:tc>
        <w:tc>
          <w:tcPr>
            <w:tcW w:w="540" w:type="dxa"/>
            <w:vAlign w:val="center"/>
          </w:tcPr>
          <w:p w14:paraId="4FE5D401">
            <w:pPr>
              <w:jc w:val="left"/>
            </w:pPr>
            <w:r>
              <w:rPr>
                <w:rFonts w:ascii="宋体" w:hAnsi="宋体" w:eastAsia="宋体" w:cs="宋体"/>
                <w:b w:val="0"/>
                <w:i w:val="0"/>
                <w:color w:val="000000"/>
                <w:sz w:val="9"/>
              </w:rPr>
              <w:t>31012</w:t>
            </w:r>
          </w:p>
        </w:tc>
        <w:tc>
          <w:tcPr>
            <w:tcW w:w="1260" w:type="dxa"/>
            <w:vAlign w:val="center"/>
          </w:tcPr>
          <w:p w14:paraId="349E23C8">
            <w:pPr>
              <w:jc w:val="left"/>
            </w:pPr>
            <w:r>
              <w:rPr>
                <w:rFonts w:ascii="宋体" w:hAnsi="宋体" w:eastAsia="宋体" w:cs="宋体"/>
                <w:b w:val="0"/>
                <w:i w:val="0"/>
                <w:color w:val="000000"/>
                <w:sz w:val="9"/>
              </w:rPr>
              <w:t xml:space="preserve">  拆迁补偿</w:t>
            </w:r>
          </w:p>
        </w:tc>
        <w:tc>
          <w:tcPr>
            <w:tcW w:w="786" w:type="dxa"/>
            <w:vAlign w:val="center"/>
          </w:tcPr>
          <w:p w14:paraId="00539011"/>
        </w:tc>
      </w:tr>
      <w:tr w14:paraId="620A6B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6B6B9AB">
            <w:pPr>
              <w:jc w:val="left"/>
            </w:pPr>
            <w:r>
              <w:rPr>
                <w:rFonts w:ascii="宋体" w:hAnsi="宋体" w:eastAsia="宋体" w:cs="宋体"/>
                <w:b w:val="0"/>
                <w:i w:val="0"/>
                <w:color w:val="000000"/>
                <w:sz w:val="9"/>
              </w:rPr>
              <w:t>30303</w:t>
            </w:r>
          </w:p>
        </w:tc>
        <w:tc>
          <w:tcPr>
            <w:tcW w:w="1740" w:type="dxa"/>
            <w:vAlign w:val="center"/>
          </w:tcPr>
          <w:p w14:paraId="620FF0D3">
            <w:pPr>
              <w:jc w:val="left"/>
            </w:pPr>
            <w:r>
              <w:rPr>
                <w:rFonts w:ascii="宋体" w:hAnsi="宋体" w:eastAsia="宋体" w:cs="宋体"/>
                <w:b w:val="0"/>
                <w:i w:val="0"/>
                <w:color w:val="000000"/>
                <w:sz w:val="9"/>
              </w:rPr>
              <w:t xml:space="preserve">  退职（役）费</w:t>
            </w:r>
          </w:p>
        </w:tc>
        <w:tc>
          <w:tcPr>
            <w:tcW w:w="800" w:type="dxa"/>
            <w:vAlign w:val="center"/>
          </w:tcPr>
          <w:p w14:paraId="08EC3DC5"/>
        </w:tc>
        <w:tc>
          <w:tcPr>
            <w:tcW w:w="540" w:type="dxa"/>
            <w:vAlign w:val="center"/>
          </w:tcPr>
          <w:p w14:paraId="051A5ED3">
            <w:pPr>
              <w:jc w:val="left"/>
            </w:pPr>
            <w:r>
              <w:rPr>
                <w:rFonts w:ascii="宋体" w:hAnsi="宋体" w:eastAsia="宋体" w:cs="宋体"/>
                <w:b w:val="0"/>
                <w:i w:val="0"/>
                <w:color w:val="000000"/>
                <w:sz w:val="9"/>
              </w:rPr>
              <w:t>30218</w:t>
            </w:r>
          </w:p>
        </w:tc>
        <w:tc>
          <w:tcPr>
            <w:tcW w:w="1380" w:type="dxa"/>
            <w:vAlign w:val="center"/>
          </w:tcPr>
          <w:p w14:paraId="567935EB">
            <w:pPr>
              <w:jc w:val="left"/>
            </w:pPr>
            <w:r>
              <w:rPr>
                <w:rFonts w:ascii="宋体" w:hAnsi="宋体" w:eastAsia="宋体" w:cs="宋体"/>
                <w:b w:val="0"/>
                <w:i w:val="0"/>
                <w:color w:val="000000"/>
                <w:sz w:val="9"/>
              </w:rPr>
              <w:t xml:space="preserve">  专用材料费</w:t>
            </w:r>
          </w:p>
        </w:tc>
        <w:tc>
          <w:tcPr>
            <w:tcW w:w="820" w:type="dxa"/>
            <w:vAlign w:val="center"/>
          </w:tcPr>
          <w:p w14:paraId="077DB3F6"/>
        </w:tc>
        <w:tc>
          <w:tcPr>
            <w:tcW w:w="540" w:type="dxa"/>
            <w:vAlign w:val="center"/>
          </w:tcPr>
          <w:p w14:paraId="6D3A1445">
            <w:pPr>
              <w:jc w:val="left"/>
            </w:pPr>
            <w:r>
              <w:rPr>
                <w:rFonts w:ascii="宋体" w:hAnsi="宋体" w:eastAsia="宋体" w:cs="宋体"/>
                <w:b w:val="0"/>
                <w:i w:val="0"/>
                <w:color w:val="000000"/>
                <w:sz w:val="9"/>
              </w:rPr>
              <w:t>31013</w:t>
            </w:r>
          </w:p>
        </w:tc>
        <w:tc>
          <w:tcPr>
            <w:tcW w:w="1260" w:type="dxa"/>
            <w:vAlign w:val="center"/>
          </w:tcPr>
          <w:p w14:paraId="5DDAA367">
            <w:pPr>
              <w:jc w:val="left"/>
            </w:pPr>
            <w:r>
              <w:rPr>
                <w:rFonts w:ascii="宋体" w:hAnsi="宋体" w:eastAsia="宋体" w:cs="宋体"/>
                <w:b w:val="0"/>
                <w:i w:val="0"/>
                <w:color w:val="000000"/>
                <w:sz w:val="9"/>
              </w:rPr>
              <w:t xml:space="preserve">  公务用车购置</w:t>
            </w:r>
          </w:p>
        </w:tc>
        <w:tc>
          <w:tcPr>
            <w:tcW w:w="786" w:type="dxa"/>
            <w:vAlign w:val="center"/>
          </w:tcPr>
          <w:p w14:paraId="2E285834"/>
        </w:tc>
      </w:tr>
      <w:tr w14:paraId="75D533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714234E">
            <w:pPr>
              <w:jc w:val="left"/>
            </w:pPr>
            <w:r>
              <w:rPr>
                <w:rFonts w:ascii="宋体" w:hAnsi="宋体" w:eastAsia="宋体" w:cs="宋体"/>
                <w:b w:val="0"/>
                <w:i w:val="0"/>
                <w:color w:val="000000"/>
                <w:sz w:val="9"/>
              </w:rPr>
              <w:t>30304</w:t>
            </w:r>
          </w:p>
        </w:tc>
        <w:tc>
          <w:tcPr>
            <w:tcW w:w="1740" w:type="dxa"/>
            <w:vAlign w:val="center"/>
          </w:tcPr>
          <w:p w14:paraId="3EF9288D">
            <w:pPr>
              <w:jc w:val="left"/>
            </w:pPr>
            <w:r>
              <w:rPr>
                <w:rFonts w:ascii="宋体" w:hAnsi="宋体" w:eastAsia="宋体" w:cs="宋体"/>
                <w:b w:val="0"/>
                <w:i w:val="0"/>
                <w:color w:val="000000"/>
                <w:sz w:val="9"/>
              </w:rPr>
              <w:t xml:space="preserve">  抚恤金</w:t>
            </w:r>
          </w:p>
        </w:tc>
        <w:tc>
          <w:tcPr>
            <w:tcW w:w="800" w:type="dxa"/>
            <w:vAlign w:val="center"/>
          </w:tcPr>
          <w:p w14:paraId="79E6C825">
            <w:pPr>
              <w:jc w:val="right"/>
            </w:pPr>
            <w:r>
              <w:rPr>
                <w:rFonts w:ascii="宋体" w:hAnsi="宋体" w:eastAsia="宋体" w:cs="宋体"/>
                <w:b w:val="0"/>
                <w:i w:val="0"/>
                <w:color w:val="000000"/>
                <w:sz w:val="9"/>
              </w:rPr>
              <w:t>22.11</w:t>
            </w:r>
          </w:p>
        </w:tc>
        <w:tc>
          <w:tcPr>
            <w:tcW w:w="540" w:type="dxa"/>
            <w:vAlign w:val="center"/>
          </w:tcPr>
          <w:p w14:paraId="3228DB34">
            <w:pPr>
              <w:jc w:val="left"/>
            </w:pPr>
            <w:r>
              <w:rPr>
                <w:rFonts w:ascii="宋体" w:hAnsi="宋体" w:eastAsia="宋体" w:cs="宋体"/>
                <w:b w:val="0"/>
                <w:i w:val="0"/>
                <w:color w:val="000000"/>
                <w:sz w:val="9"/>
              </w:rPr>
              <w:t>30224</w:t>
            </w:r>
          </w:p>
        </w:tc>
        <w:tc>
          <w:tcPr>
            <w:tcW w:w="1380" w:type="dxa"/>
            <w:vAlign w:val="center"/>
          </w:tcPr>
          <w:p w14:paraId="4EE21D3F">
            <w:pPr>
              <w:jc w:val="left"/>
            </w:pPr>
            <w:r>
              <w:rPr>
                <w:rFonts w:ascii="宋体" w:hAnsi="宋体" w:eastAsia="宋体" w:cs="宋体"/>
                <w:b w:val="0"/>
                <w:i w:val="0"/>
                <w:color w:val="000000"/>
                <w:sz w:val="9"/>
              </w:rPr>
              <w:t xml:space="preserve">  被装购置费</w:t>
            </w:r>
          </w:p>
        </w:tc>
        <w:tc>
          <w:tcPr>
            <w:tcW w:w="820" w:type="dxa"/>
            <w:vAlign w:val="center"/>
          </w:tcPr>
          <w:p w14:paraId="78DA2A12"/>
        </w:tc>
        <w:tc>
          <w:tcPr>
            <w:tcW w:w="540" w:type="dxa"/>
            <w:vAlign w:val="center"/>
          </w:tcPr>
          <w:p w14:paraId="00DC2E35">
            <w:pPr>
              <w:jc w:val="left"/>
            </w:pPr>
            <w:r>
              <w:rPr>
                <w:rFonts w:ascii="宋体" w:hAnsi="宋体" w:eastAsia="宋体" w:cs="宋体"/>
                <w:b w:val="0"/>
                <w:i w:val="0"/>
                <w:color w:val="000000"/>
                <w:sz w:val="9"/>
              </w:rPr>
              <w:t>31019</w:t>
            </w:r>
          </w:p>
        </w:tc>
        <w:tc>
          <w:tcPr>
            <w:tcW w:w="1260" w:type="dxa"/>
            <w:vAlign w:val="center"/>
          </w:tcPr>
          <w:p w14:paraId="46E79345">
            <w:pPr>
              <w:jc w:val="left"/>
            </w:pPr>
            <w:r>
              <w:rPr>
                <w:rFonts w:ascii="宋体" w:hAnsi="宋体" w:eastAsia="宋体" w:cs="宋体"/>
                <w:b w:val="0"/>
                <w:i w:val="0"/>
                <w:color w:val="000000"/>
                <w:sz w:val="9"/>
              </w:rPr>
              <w:t xml:space="preserve">  其他交通工具购置</w:t>
            </w:r>
          </w:p>
        </w:tc>
        <w:tc>
          <w:tcPr>
            <w:tcW w:w="786" w:type="dxa"/>
            <w:vAlign w:val="center"/>
          </w:tcPr>
          <w:p w14:paraId="6147657F"/>
        </w:tc>
      </w:tr>
      <w:tr w14:paraId="50197C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8E049D5">
            <w:pPr>
              <w:jc w:val="left"/>
            </w:pPr>
            <w:r>
              <w:rPr>
                <w:rFonts w:ascii="宋体" w:hAnsi="宋体" w:eastAsia="宋体" w:cs="宋体"/>
                <w:b w:val="0"/>
                <w:i w:val="0"/>
                <w:color w:val="000000"/>
                <w:sz w:val="9"/>
              </w:rPr>
              <w:t>30305</w:t>
            </w:r>
          </w:p>
        </w:tc>
        <w:tc>
          <w:tcPr>
            <w:tcW w:w="1740" w:type="dxa"/>
            <w:vAlign w:val="center"/>
          </w:tcPr>
          <w:p w14:paraId="6D49121E">
            <w:pPr>
              <w:jc w:val="left"/>
            </w:pPr>
            <w:r>
              <w:rPr>
                <w:rFonts w:ascii="宋体" w:hAnsi="宋体" w:eastAsia="宋体" w:cs="宋体"/>
                <w:b w:val="0"/>
                <w:i w:val="0"/>
                <w:color w:val="000000"/>
                <w:sz w:val="9"/>
              </w:rPr>
              <w:t xml:space="preserve">  生活补贴</w:t>
            </w:r>
          </w:p>
        </w:tc>
        <w:tc>
          <w:tcPr>
            <w:tcW w:w="800" w:type="dxa"/>
            <w:vAlign w:val="center"/>
          </w:tcPr>
          <w:p w14:paraId="4E476D39">
            <w:pPr>
              <w:jc w:val="right"/>
            </w:pPr>
            <w:r>
              <w:rPr>
                <w:rFonts w:ascii="宋体" w:hAnsi="宋体" w:eastAsia="宋体" w:cs="宋体"/>
                <w:b w:val="0"/>
                <w:i w:val="0"/>
                <w:color w:val="000000"/>
                <w:sz w:val="9"/>
              </w:rPr>
              <w:t>12.16</w:t>
            </w:r>
          </w:p>
        </w:tc>
        <w:tc>
          <w:tcPr>
            <w:tcW w:w="540" w:type="dxa"/>
            <w:vAlign w:val="center"/>
          </w:tcPr>
          <w:p w14:paraId="72D9A437">
            <w:pPr>
              <w:jc w:val="left"/>
            </w:pPr>
            <w:r>
              <w:rPr>
                <w:rFonts w:ascii="宋体" w:hAnsi="宋体" w:eastAsia="宋体" w:cs="宋体"/>
                <w:b w:val="0"/>
                <w:i w:val="0"/>
                <w:color w:val="000000"/>
                <w:sz w:val="9"/>
              </w:rPr>
              <w:t>30225</w:t>
            </w:r>
          </w:p>
        </w:tc>
        <w:tc>
          <w:tcPr>
            <w:tcW w:w="1380" w:type="dxa"/>
            <w:vAlign w:val="center"/>
          </w:tcPr>
          <w:p w14:paraId="18A258F5">
            <w:pPr>
              <w:jc w:val="left"/>
            </w:pPr>
            <w:r>
              <w:rPr>
                <w:rFonts w:ascii="宋体" w:hAnsi="宋体" w:eastAsia="宋体" w:cs="宋体"/>
                <w:b w:val="0"/>
                <w:i w:val="0"/>
                <w:color w:val="000000"/>
                <w:sz w:val="9"/>
              </w:rPr>
              <w:t xml:space="preserve">  专用燃料费</w:t>
            </w:r>
          </w:p>
        </w:tc>
        <w:tc>
          <w:tcPr>
            <w:tcW w:w="820" w:type="dxa"/>
            <w:vAlign w:val="center"/>
          </w:tcPr>
          <w:p w14:paraId="40AC021A"/>
        </w:tc>
        <w:tc>
          <w:tcPr>
            <w:tcW w:w="540" w:type="dxa"/>
            <w:vAlign w:val="center"/>
          </w:tcPr>
          <w:p w14:paraId="361022B9">
            <w:pPr>
              <w:jc w:val="left"/>
            </w:pPr>
            <w:r>
              <w:rPr>
                <w:rFonts w:ascii="宋体" w:hAnsi="宋体" w:eastAsia="宋体" w:cs="宋体"/>
                <w:b w:val="0"/>
                <w:i w:val="0"/>
                <w:color w:val="000000"/>
                <w:sz w:val="9"/>
              </w:rPr>
              <w:t>31021</w:t>
            </w:r>
          </w:p>
        </w:tc>
        <w:tc>
          <w:tcPr>
            <w:tcW w:w="1260" w:type="dxa"/>
            <w:vAlign w:val="center"/>
          </w:tcPr>
          <w:p w14:paraId="2DA58B8A">
            <w:pPr>
              <w:jc w:val="left"/>
            </w:pPr>
            <w:r>
              <w:rPr>
                <w:rFonts w:ascii="宋体" w:hAnsi="宋体" w:eastAsia="宋体" w:cs="宋体"/>
                <w:b w:val="0"/>
                <w:i w:val="0"/>
                <w:color w:val="000000"/>
                <w:sz w:val="9"/>
              </w:rPr>
              <w:t xml:space="preserve">  文物和陈列品购置</w:t>
            </w:r>
          </w:p>
        </w:tc>
        <w:tc>
          <w:tcPr>
            <w:tcW w:w="786" w:type="dxa"/>
            <w:vAlign w:val="center"/>
          </w:tcPr>
          <w:p w14:paraId="24A723F4"/>
        </w:tc>
      </w:tr>
      <w:tr w14:paraId="1468CA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0CCE409">
            <w:pPr>
              <w:jc w:val="left"/>
            </w:pPr>
            <w:r>
              <w:rPr>
                <w:rFonts w:ascii="宋体" w:hAnsi="宋体" w:eastAsia="宋体" w:cs="宋体"/>
                <w:b w:val="0"/>
                <w:i w:val="0"/>
                <w:color w:val="000000"/>
                <w:sz w:val="9"/>
              </w:rPr>
              <w:t>30306</w:t>
            </w:r>
          </w:p>
        </w:tc>
        <w:tc>
          <w:tcPr>
            <w:tcW w:w="1740" w:type="dxa"/>
            <w:vAlign w:val="center"/>
          </w:tcPr>
          <w:p w14:paraId="190DD0F7">
            <w:pPr>
              <w:jc w:val="left"/>
            </w:pPr>
            <w:r>
              <w:rPr>
                <w:rFonts w:ascii="宋体" w:hAnsi="宋体" w:eastAsia="宋体" w:cs="宋体"/>
                <w:b w:val="0"/>
                <w:i w:val="0"/>
                <w:color w:val="000000"/>
                <w:sz w:val="9"/>
              </w:rPr>
              <w:t xml:space="preserve">  救济费</w:t>
            </w:r>
          </w:p>
        </w:tc>
        <w:tc>
          <w:tcPr>
            <w:tcW w:w="800" w:type="dxa"/>
            <w:vAlign w:val="center"/>
          </w:tcPr>
          <w:p w14:paraId="300FE4C6"/>
        </w:tc>
        <w:tc>
          <w:tcPr>
            <w:tcW w:w="540" w:type="dxa"/>
            <w:vAlign w:val="center"/>
          </w:tcPr>
          <w:p w14:paraId="19AD794D">
            <w:pPr>
              <w:jc w:val="left"/>
            </w:pPr>
            <w:r>
              <w:rPr>
                <w:rFonts w:ascii="宋体" w:hAnsi="宋体" w:eastAsia="宋体" w:cs="宋体"/>
                <w:b w:val="0"/>
                <w:i w:val="0"/>
                <w:color w:val="000000"/>
                <w:sz w:val="9"/>
              </w:rPr>
              <w:t>30226</w:t>
            </w:r>
          </w:p>
        </w:tc>
        <w:tc>
          <w:tcPr>
            <w:tcW w:w="1380" w:type="dxa"/>
            <w:vAlign w:val="center"/>
          </w:tcPr>
          <w:p w14:paraId="24A08178">
            <w:pPr>
              <w:jc w:val="left"/>
            </w:pPr>
            <w:r>
              <w:rPr>
                <w:rFonts w:ascii="宋体" w:hAnsi="宋体" w:eastAsia="宋体" w:cs="宋体"/>
                <w:b w:val="0"/>
                <w:i w:val="0"/>
                <w:color w:val="000000"/>
                <w:sz w:val="9"/>
              </w:rPr>
              <w:t xml:space="preserve">  劳务费</w:t>
            </w:r>
          </w:p>
        </w:tc>
        <w:tc>
          <w:tcPr>
            <w:tcW w:w="820" w:type="dxa"/>
            <w:vAlign w:val="center"/>
          </w:tcPr>
          <w:p w14:paraId="5766D374"/>
        </w:tc>
        <w:tc>
          <w:tcPr>
            <w:tcW w:w="540" w:type="dxa"/>
            <w:vAlign w:val="center"/>
          </w:tcPr>
          <w:p w14:paraId="5E104ADF">
            <w:pPr>
              <w:jc w:val="left"/>
            </w:pPr>
            <w:r>
              <w:rPr>
                <w:rFonts w:ascii="宋体" w:hAnsi="宋体" w:eastAsia="宋体" w:cs="宋体"/>
                <w:b w:val="0"/>
                <w:i w:val="0"/>
                <w:color w:val="000000"/>
                <w:sz w:val="9"/>
              </w:rPr>
              <w:t>31022</w:t>
            </w:r>
          </w:p>
        </w:tc>
        <w:tc>
          <w:tcPr>
            <w:tcW w:w="1260" w:type="dxa"/>
            <w:vAlign w:val="center"/>
          </w:tcPr>
          <w:p w14:paraId="1D3A7F10">
            <w:pPr>
              <w:jc w:val="left"/>
            </w:pPr>
            <w:r>
              <w:rPr>
                <w:rFonts w:ascii="宋体" w:hAnsi="宋体" w:eastAsia="宋体" w:cs="宋体"/>
                <w:b w:val="0"/>
                <w:i w:val="0"/>
                <w:color w:val="000000"/>
                <w:sz w:val="9"/>
              </w:rPr>
              <w:t xml:space="preserve">  无形资产购置</w:t>
            </w:r>
          </w:p>
        </w:tc>
        <w:tc>
          <w:tcPr>
            <w:tcW w:w="786" w:type="dxa"/>
            <w:vAlign w:val="center"/>
          </w:tcPr>
          <w:p w14:paraId="611D9232"/>
        </w:tc>
      </w:tr>
      <w:tr w14:paraId="1882B9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841A0A9">
            <w:pPr>
              <w:jc w:val="left"/>
            </w:pPr>
            <w:r>
              <w:rPr>
                <w:rFonts w:ascii="宋体" w:hAnsi="宋体" w:eastAsia="宋体" w:cs="宋体"/>
                <w:b w:val="0"/>
                <w:i w:val="0"/>
                <w:color w:val="000000"/>
                <w:sz w:val="9"/>
              </w:rPr>
              <w:t>30307</w:t>
            </w:r>
          </w:p>
        </w:tc>
        <w:tc>
          <w:tcPr>
            <w:tcW w:w="1740" w:type="dxa"/>
            <w:vAlign w:val="center"/>
          </w:tcPr>
          <w:p w14:paraId="4F73EFA9">
            <w:pPr>
              <w:jc w:val="left"/>
            </w:pPr>
            <w:r>
              <w:rPr>
                <w:rFonts w:ascii="宋体" w:hAnsi="宋体" w:eastAsia="宋体" w:cs="宋体"/>
                <w:b w:val="0"/>
                <w:i w:val="0"/>
                <w:color w:val="000000"/>
                <w:sz w:val="9"/>
              </w:rPr>
              <w:t xml:space="preserve">  医疗费补助</w:t>
            </w:r>
          </w:p>
        </w:tc>
        <w:tc>
          <w:tcPr>
            <w:tcW w:w="800" w:type="dxa"/>
            <w:vAlign w:val="center"/>
          </w:tcPr>
          <w:p w14:paraId="7F0DD288">
            <w:pPr>
              <w:jc w:val="right"/>
            </w:pPr>
            <w:r>
              <w:rPr>
                <w:rFonts w:ascii="宋体" w:hAnsi="宋体" w:eastAsia="宋体" w:cs="宋体"/>
                <w:b w:val="0"/>
                <w:i w:val="0"/>
                <w:color w:val="000000"/>
                <w:sz w:val="9"/>
              </w:rPr>
              <w:t>10.64</w:t>
            </w:r>
          </w:p>
        </w:tc>
        <w:tc>
          <w:tcPr>
            <w:tcW w:w="540" w:type="dxa"/>
            <w:vAlign w:val="center"/>
          </w:tcPr>
          <w:p w14:paraId="095C5598">
            <w:pPr>
              <w:jc w:val="left"/>
            </w:pPr>
            <w:r>
              <w:rPr>
                <w:rFonts w:ascii="宋体" w:hAnsi="宋体" w:eastAsia="宋体" w:cs="宋体"/>
                <w:b w:val="0"/>
                <w:i w:val="0"/>
                <w:color w:val="000000"/>
                <w:sz w:val="9"/>
              </w:rPr>
              <w:t>30227</w:t>
            </w:r>
          </w:p>
        </w:tc>
        <w:tc>
          <w:tcPr>
            <w:tcW w:w="1380" w:type="dxa"/>
            <w:vAlign w:val="center"/>
          </w:tcPr>
          <w:p w14:paraId="74837C7E">
            <w:pPr>
              <w:jc w:val="left"/>
            </w:pPr>
            <w:r>
              <w:rPr>
                <w:rFonts w:ascii="宋体" w:hAnsi="宋体" w:eastAsia="宋体" w:cs="宋体"/>
                <w:b w:val="0"/>
                <w:i w:val="0"/>
                <w:color w:val="000000"/>
                <w:sz w:val="9"/>
              </w:rPr>
              <w:t xml:space="preserve">  委托业务费</w:t>
            </w:r>
          </w:p>
        </w:tc>
        <w:tc>
          <w:tcPr>
            <w:tcW w:w="820" w:type="dxa"/>
            <w:vAlign w:val="center"/>
          </w:tcPr>
          <w:p w14:paraId="6E7C6416"/>
        </w:tc>
        <w:tc>
          <w:tcPr>
            <w:tcW w:w="540" w:type="dxa"/>
            <w:vAlign w:val="center"/>
          </w:tcPr>
          <w:p w14:paraId="2D68D9AA">
            <w:pPr>
              <w:jc w:val="left"/>
            </w:pPr>
            <w:r>
              <w:rPr>
                <w:rFonts w:ascii="宋体" w:hAnsi="宋体" w:eastAsia="宋体" w:cs="宋体"/>
                <w:b w:val="0"/>
                <w:i w:val="0"/>
                <w:color w:val="000000"/>
                <w:sz w:val="9"/>
              </w:rPr>
              <w:t>31099</w:t>
            </w:r>
          </w:p>
        </w:tc>
        <w:tc>
          <w:tcPr>
            <w:tcW w:w="1260" w:type="dxa"/>
            <w:vAlign w:val="center"/>
          </w:tcPr>
          <w:p w14:paraId="14A53266">
            <w:pPr>
              <w:jc w:val="left"/>
            </w:pPr>
            <w:r>
              <w:rPr>
                <w:rFonts w:ascii="宋体" w:hAnsi="宋体" w:eastAsia="宋体" w:cs="宋体"/>
                <w:b w:val="0"/>
                <w:i w:val="0"/>
                <w:color w:val="000000"/>
                <w:sz w:val="9"/>
              </w:rPr>
              <w:t xml:space="preserve">  其他资本性支出</w:t>
            </w:r>
          </w:p>
        </w:tc>
        <w:tc>
          <w:tcPr>
            <w:tcW w:w="786" w:type="dxa"/>
            <w:vAlign w:val="center"/>
          </w:tcPr>
          <w:p w14:paraId="054DD8AF"/>
        </w:tc>
      </w:tr>
      <w:tr w14:paraId="3A09D5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A7A62E6">
            <w:pPr>
              <w:jc w:val="left"/>
            </w:pPr>
            <w:r>
              <w:rPr>
                <w:rFonts w:ascii="宋体" w:hAnsi="宋体" w:eastAsia="宋体" w:cs="宋体"/>
                <w:b w:val="0"/>
                <w:i w:val="0"/>
                <w:color w:val="000000"/>
                <w:sz w:val="9"/>
              </w:rPr>
              <w:t>30308</w:t>
            </w:r>
          </w:p>
        </w:tc>
        <w:tc>
          <w:tcPr>
            <w:tcW w:w="1740" w:type="dxa"/>
            <w:vAlign w:val="center"/>
          </w:tcPr>
          <w:p w14:paraId="147F1F11">
            <w:pPr>
              <w:jc w:val="left"/>
            </w:pPr>
            <w:r>
              <w:rPr>
                <w:rFonts w:ascii="宋体" w:hAnsi="宋体" w:eastAsia="宋体" w:cs="宋体"/>
                <w:b w:val="0"/>
                <w:i w:val="0"/>
                <w:color w:val="000000"/>
                <w:sz w:val="9"/>
              </w:rPr>
              <w:t xml:space="preserve">  助学金</w:t>
            </w:r>
          </w:p>
        </w:tc>
        <w:tc>
          <w:tcPr>
            <w:tcW w:w="800" w:type="dxa"/>
            <w:vAlign w:val="center"/>
          </w:tcPr>
          <w:p w14:paraId="17B12E19"/>
        </w:tc>
        <w:tc>
          <w:tcPr>
            <w:tcW w:w="540" w:type="dxa"/>
            <w:vAlign w:val="center"/>
          </w:tcPr>
          <w:p w14:paraId="74CCC1DA">
            <w:pPr>
              <w:jc w:val="left"/>
            </w:pPr>
            <w:r>
              <w:rPr>
                <w:rFonts w:ascii="宋体" w:hAnsi="宋体" w:eastAsia="宋体" w:cs="宋体"/>
                <w:b w:val="0"/>
                <w:i w:val="0"/>
                <w:color w:val="000000"/>
                <w:sz w:val="9"/>
              </w:rPr>
              <w:t>30228</w:t>
            </w:r>
          </w:p>
        </w:tc>
        <w:tc>
          <w:tcPr>
            <w:tcW w:w="1380" w:type="dxa"/>
            <w:vAlign w:val="center"/>
          </w:tcPr>
          <w:p w14:paraId="778CE53E">
            <w:pPr>
              <w:jc w:val="left"/>
            </w:pPr>
            <w:r>
              <w:rPr>
                <w:rFonts w:ascii="宋体" w:hAnsi="宋体" w:eastAsia="宋体" w:cs="宋体"/>
                <w:b w:val="0"/>
                <w:i w:val="0"/>
                <w:color w:val="000000"/>
                <w:sz w:val="9"/>
              </w:rPr>
              <w:t xml:space="preserve">  工会经费</w:t>
            </w:r>
          </w:p>
        </w:tc>
        <w:tc>
          <w:tcPr>
            <w:tcW w:w="820" w:type="dxa"/>
            <w:vAlign w:val="center"/>
          </w:tcPr>
          <w:p w14:paraId="678AE34B">
            <w:pPr>
              <w:jc w:val="right"/>
            </w:pPr>
            <w:r>
              <w:rPr>
                <w:rFonts w:ascii="宋体" w:hAnsi="宋体" w:eastAsia="宋体" w:cs="宋体"/>
                <w:b w:val="0"/>
                <w:i w:val="0"/>
                <w:color w:val="000000"/>
                <w:sz w:val="9"/>
              </w:rPr>
              <w:t>20.00</w:t>
            </w:r>
          </w:p>
        </w:tc>
        <w:tc>
          <w:tcPr>
            <w:tcW w:w="540" w:type="dxa"/>
            <w:vAlign w:val="center"/>
          </w:tcPr>
          <w:p w14:paraId="735D64F3">
            <w:pPr>
              <w:jc w:val="left"/>
            </w:pPr>
            <w:r>
              <w:rPr>
                <w:rFonts w:ascii="宋体" w:hAnsi="宋体" w:eastAsia="宋体" w:cs="宋体"/>
                <w:b/>
                <w:i w:val="0"/>
                <w:color w:val="000000"/>
                <w:sz w:val="9"/>
              </w:rPr>
              <w:t>312</w:t>
            </w:r>
          </w:p>
        </w:tc>
        <w:tc>
          <w:tcPr>
            <w:tcW w:w="1260" w:type="dxa"/>
            <w:vAlign w:val="center"/>
          </w:tcPr>
          <w:p w14:paraId="2F771DA7">
            <w:pPr>
              <w:jc w:val="left"/>
            </w:pPr>
            <w:r>
              <w:rPr>
                <w:rFonts w:ascii="宋体" w:hAnsi="宋体" w:eastAsia="宋体" w:cs="宋体"/>
                <w:b/>
                <w:i w:val="0"/>
                <w:color w:val="000000"/>
                <w:sz w:val="9"/>
              </w:rPr>
              <w:t>对企业补助</w:t>
            </w:r>
          </w:p>
        </w:tc>
        <w:tc>
          <w:tcPr>
            <w:tcW w:w="786" w:type="dxa"/>
            <w:vAlign w:val="center"/>
          </w:tcPr>
          <w:p w14:paraId="34F5E615"/>
        </w:tc>
      </w:tr>
      <w:tr w14:paraId="312B2A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219AF23">
            <w:pPr>
              <w:jc w:val="left"/>
            </w:pPr>
            <w:r>
              <w:rPr>
                <w:rFonts w:ascii="宋体" w:hAnsi="宋体" w:eastAsia="宋体" w:cs="宋体"/>
                <w:b w:val="0"/>
                <w:i w:val="0"/>
                <w:color w:val="000000"/>
                <w:sz w:val="9"/>
              </w:rPr>
              <w:t>30309</w:t>
            </w:r>
          </w:p>
        </w:tc>
        <w:tc>
          <w:tcPr>
            <w:tcW w:w="1740" w:type="dxa"/>
            <w:vAlign w:val="center"/>
          </w:tcPr>
          <w:p w14:paraId="5C688A0B">
            <w:pPr>
              <w:jc w:val="left"/>
            </w:pPr>
            <w:r>
              <w:rPr>
                <w:rFonts w:ascii="宋体" w:hAnsi="宋体" w:eastAsia="宋体" w:cs="宋体"/>
                <w:b w:val="0"/>
                <w:i w:val="0"/>
                <w:color w:val="000000"/>
                <w:sz w:val="9"/>
              </w:rPr>
              <w:t xml:space="preserve">  奖励金</w:t>
            </w:r>
          </w:p>
        </w:tc>
        <w:tc>
          <w:tcPr>
            <w:tcW w:w="800" w:type="dxa"/>
            <w:vAlign w:val="center"/>
          </w:tcPr>
          <w:p w14:paraId="08CDB13D"/>
        </w:tc>
        <w:tc>
          <w:tcPr>
            <w:tcW w:w="540" w:type="dxa"/>
            <w:vAlign w:val="center"/>
          </w:tcPr>
          <w:p w14:paraId="3F25FF27">
            <w:pPr>
              <w:jc w:val="left"/>
            </w:pPr>
            <w:r>
              <w:rPr>
                <w:rFonts w:ascii="宋体" w:hAnsi="宋体" w:eastAsia="宋体" w:cs="宋体"/>
                <w:b w:val="0"/>
                <w:i w:val="0"/>
                <w:color w:val="000000"/>
                <w:sz w:val="9"/>
              </w:rPr>
              <w:t>30229</w:t>
            </w:r>
          </w:p>
        </w:tc>
        <w:tc>
          <w:tcPr>
            <w:tcW w:w="1380" w:type="dxa"/>
            <w:vAlign w:val="center"/>
          </w:tcPr>
          <w:p w14:paraId="33D4EE86">
            <w:pPr>
              <w:jc w:val="left"/>
            </w:pPr>
            <w:r>
              <w:rPr>
                <w:rFonts w:ascii="宋体" w:hAnsi="宋体" w:eastAsia="宋体" w:cs="宋体"/>
                <w:b w:val="0"/>
                <w:i w:val="0"/>
                <w:color w:val="000000"/>
                <w:sz w:val="9"/>
              </w:rPr>
              <w:t xml:space="preserve">  福利费</w:t>
            </w:r>
          </w:p>
        </w:tc>
        <w:tc>
          <w:tcPr>
            <w:tcW w:w="820" w:type="dxa"/>
            <w:vAlign w:val="center"/>
          </w:tcPr>
          <w:p w14:paraId="3E917494">
            <w:pPr>
              <w:jc w:val="right"/>
            </w:pPr>
            <w:r>
              <w:rPr>
                <w:rFonts w:ascii="宋体" w:hAnsi="宋体" w:eastAsia="宋体" w:cs="宋体"/>
                <w:b w:val="0"/>
                <w:i w:val="0"/>
                <w:color w:val="000000"/>
                <w:sz w:val="9"/>
              </w:rPr>
              <w:t>7.39</w:t>
            </w:r>
          </w:p>
        </w:tc>
        <w:tc>
          <w:tcPr>
            <w:tcW w:w="540" w:type="dxa"/>
            <w:vAlign w:val="center"/>
          </w:tcPr>
          <w:p w14:paraId="6AA95207">
            <w:pPr>
              <w:jc w:val="left"/>
            </w:pPr>
            <w:r>
              <w:rPr>
                <w:rFonts w:ascii="宋体" w:hAnsi="宋体" w:eastAsia="宋体" w:cs="宋体"/>
                <w:b w:val="0"/>
                <w:i w:val="0"/>
                <w:color w:val="000000"/>
                <w:sz w:val="9"/>
              </w:rPr>
              <w:t>31201</w:t>
            </w:r>
          </w:p>
        </w:tc>
        <w:tc>
          <w:tcPr>
            <w:tcW w:w="1260" w:type="dxa"/>
            <w:vAlign w:val="center"/>
          </w:tcPr>
          <w:p w14:paraId="3955DB62">
            <w:pPr>
              <w:jc w:val="left"/>
            </w:pPr>
            <w:r>
              <w:rPr>
                <w:rFonts w:ascii="宋体" w:hAnsi="宋体" w:eastAsia="宋体" w:cs="宋体"/>
                <w:b w:val="0"/>
                <w:i w:val="0"/>
                <w:color w:val="000000"/>
                <w:sz w:val="9"/>
              </w:rPr>
              <w:t xml:space="preserve">  资本金注入</w:t>
            </w:r>
          </w:p>
        </w:tc>
        <w:tc>
          <w:tcPr>
            <w:tcW w:w="786" w:type="dxa"/>
            <w:vAlign w:val="center"/>
          </w:tcPr>
          <w:p w14:paraId="415A2A7E"/>
        </w:tc>
      </w:tr>
      <w:tr w14:paraId="47C1E6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F9E3EA8">
            <w:pPr>
              <w:jc w:val="left"/>
            </w:pPr>
            <w:r>
              <w:rPr>
                <w:rFonts w:ascii="宋体" w:hAnsi="宋体" w:eastAsia="宋体" w:cs="宋体"/>
                <w:b w:val="0"/>
                <w:i w:val="0"/>
                <w:color w:val="000000"/>
                <w:sz w:val="9"/>
              </w:rPr>
              <w:t>30310</w:t>
            </w:r>
          </w:p>
        </w:tc>
        <w:tc>
          <w:tcPr>
            <w:tcW w:w="1740" w:type="dxa"/>
            <w:vAlign w:val="center"/>
          </w:tcPr>
          <w:p w14:paraId="530B5A16">
            <w:pPr>
              <w:jc w:val="left"/>
            </w:pPr>
            <w:r>
              <w:rPr>
                <w:rFonts w:ascii="宋体" w:hAnsi="宋体" w:eastAsia="宋体" w:cs="宋体"/>
                <w:b w:val="0"/>
                <w:i w:val="0"/>
                <w:color w:val="000000"/>
                <w:sz w:val="9"/>
              </w:rPr>
              <w:t xml:space="preserve">  个人农业生产补贴</w:t>
            </w:r>
          </w:p>
        </w:tc>
        <w:tc>
          <w:tcPr>
            <w:tcW w:w="800" w:type="dxa"/>
            <w:vAlign w:val="center"/>
          </w:tcPr>
          <w:p w14:paraId="792EB4EF"/>
        </w:tc>
        <w:tc>
          <w:tcPr>
            <w:tcW w:w="540" w:type="dxa"/>
            <w:vAlign w:val="center"/>
          </w:tcPr>
          <w:p w14:paraId="11AC5ABC">
            <w:pPr>
              <w:jc w:val="left"/>
            </w:pPr>
            <w:r>
              <w:rPr>
                <w:rFonts w:ascii="宋体" w:hAnsi="宋体" w:eastAsia="宋体" w:cs="宋体"/>
                <w:b w:val="0"/>
                <w:i w:val="0"/>
                <w:color w:val="000000"/>
                <w:sz w:val="9"/>
              </w:rPr>
              <w:t>30231</w:t>
            </w:r>
          </w:p>
        </w:tc>
        <w:tc>
          <w:tcPr>
            <w:tcW w:w="1380" w:type="dxa"/>
            <w:vAlign w:val="center"/>
          </w:tcPr>
          <w:p w14:paraId="502E9BDA">
            <w:pPr>
              <w:jc w:val="left"/>
            </w:pPr>
            <w:r>
              <w:rPr>
                <w:rFonts w:ascii="宋体" w:hAnsi="宋体" w:eastAsia="宋体" w:cs="宋体"/>
                <w:b w:val="0"/>
                <w:i w:val="0"/>
                <w:color w:val="000000"/>
                <w:sz w:val="9"/>
              </w:rPr>
              <w:t xml:space="preserve">  公务用车运行维护费</w:t>
            </w:r>
          </w:p>
        </w:tc>
        <w:tc>
          <w:tcPr>
            <w:tcW w:w="820" w:type="dxa"/>
            <w:vAlign w:val="center"/>
          </w:tcPr>
          <w:p w14:paraId="11AA5191">
            <w:pPr>
              <w:jc w:val="right"/>
            </w:pPr>
            <w:r>
              <w:rPr>
                <w:rFonts w:ascii="宋体" w:hAnsi="宋体" w:eastAsia="宋体" w:cs="宋体"/>
                <w:b w:val="0"/>
                <w:i w:val="0"/>
                <w:color w:val="000000"/>
                <w:sz w:val="9"/>
              </w:rPr>
              <w:t>5.60</w:t>
            </w:r>
          </w:p>
        </w:tc>
        <w:tc>
          <w:tcPr>
            <w:tcW w:w="540" w:type="dxa"/>
            <w:vAlign w:val="center"/>
          </w:tcPr>
          <w:p w14:paraId="28A7369B">
            <w:pPr>
              <w:jc w:val="left"/>
            </w:pPr>
            <w:r>
              <w:rPr>
                <w:rFonts w:ascii="宋体" w:hAnsi="宋体" w:eastAsia="宋体" w:cs="宋体"/>
                <w:b w:val="0"/>
                <w:i w:val="0"/>
                <w:color w:val="000000"/>
                <w:sz w:val="9"/>
              </w:rPr>
              <w:t>31203</w:t>
            </w:r>
          </w:p>
        </w:tc>
        <w:tc>
          <w:tcPr>
            <w:tcW w:w="1260" w:type="dxa"/>
            <w:vAlign w:val="center"/>
          </w:tcPr>
          <w:p w14:paraId="7B51489D">
            <w:pPr>
              <w:jc w:val="left"/>
            </w:pPr>
            <w:r>
              <w:rPr>
                <w:rFonts w:ascii="宋体" w:hAnsi="宋体" w:eastAsia="宋体" w:cs="宋体"/>
                <w:b w:val="0"/>
                <w:i w:val="0"/>
                <w:color w:val="000000"/>
                <w:sz w:val="9"/>
              </w:rPr>
              <w:t xml:space="preserve">  政府投资基金股权投资</w:t>
            </w:r>
          </w:p>
        </w:tc>
        <w:tc>
          <w:tcPr>
            <w:tcW w:w="786" w:type="dxa"/>
            <w:vAlign w:val="center"/>
          </w:tcPr>
          <w:p w14:paraId="325F0789"/>
        </w:tc>
      </w:tr>
      <w:tr w14:paraId="666676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697BD17">
            <w:pPr>
              <w:jc w:val="left"/>
            </w:pPr>
            <w:r>
              <w:rPr>
                <w:rFonts w:ascii="宋体" w:hAnsi="宋体" w:eastAsia="宋体" w:cs="宋体"/>
                <w:b w:val="0"/>
                <w:i w:val="0"/>
                <w:color w:val="000000"/>
                <w:sz w:val="9"/>
              </w:rPr>
              <w:t>30311</w:t>
            </w:r>
          </w:p>
        </w:tc>
        <w:tc>
          <w:tcPr>
            <w:tcW w:w="1740" w:type="dxa"/>
            <w:vAlign w:val="center"/>
          </w:tcPr>
          <w:p w14:paraId="06D0AF4B">
            <w:pPr>
              <w:jc w:val="left"/>
            </w:pPr>
            <w:r>
              <w:rPr>
                <w:rFonts w:ascii="宋体" w:hAnsi="宋体" w:eastAsia="宋体" w:cs="宋体"/>
                <w:b w:val="0"/>
                <w:i w:val="0"/>
                <w:color w:val="000000"/>
                <w:sz w:val="9"/>
              </w:rPr>
              <w:t xml:space="preserve">  代缴社会保险费</w:t>
            </w:r>
          </w:p>
        </w:tc>
        <w:tc>
          <w:tcPr>
            <w:tcW w:w="800" w:type="dxa"/>
            <w:vAlign w:val="center"/>
          </w:tcPr>
          <w:p w14:paraId="50746D2C"/>
        </w:tc>
        <w:tc>
          <w:tcPr>
            <w:tcW w:w="540" w:type="dxa"/>
            <w:vAlign w:val="center"/>
          </w:tcPr>
          <w:p w14:paraId="396FC1CE">
            <w:pPr>
              <w:jc w:val="left"/>
            </w:pPr>
            <w:r>
              <w:rPr>
                <w:rFonts w:ascii="宋体" w:hAnsi="宋体" w:eastAsia="宋体" w:cs="宋体"/>
                <w:b w:val="0"/>
                <w:i w:val="0"/>
                <w:color w:val="000000"/>
                <w:sz w:val="9"/>
              </w:rPr>
              <w:t>30239</w:t>
            </w:r>
          </w:p>
        </w:tc>
        <w:tc>
          <w:tcPr>
            <w:tcW w:w="1380" w:type="dxa"/>
            <w:vAlign w:val="center"/>
          </w:tcPr>
          <w:p w14:paraId="366AF429">
            <w:pPr>
              <w:jc w:val="left"/>
            </w:pPr>
            <w:r>
              <w:rPr>
                <w:rFonts w:ascii="宋体" w:hAnsi="宋体" w:eastAsia="宋体" w:cs="宋体"/>
                <w:b w:val="0"/>
                <w:i w:val="0"/>
                <w:color w:val="000000"/>
                <w:sz w:val="9"/>
              </w:rPr>
              <w:t xml:space="preserve">  其他交通费用</w:t>
            </w:r>
          </w:p>
        </w:tc>
        <w:tc>
          <w:tcPr>
            <w:tcW w:w="820" w:type="dxa"/>
            <w:vAlign w:val="center"/>
          </w:tcPr>
          <w:p w14:paraId="32CCD97C"/>
        </w:tc>
        <w:tc>
          <w:tcPr>
            <w:tcW w:w="540" w:type="dxa"/>
            <w:vAlign w:val="center"/>
          </w:tcPr>
          <w:p w14:paraId="5BAA48F8">
            <w:pPr>
              <w:jc w:val="left"/>
            </w:pPr>
            <w:r>
              <w:rPr>
                <w:rFonts w:ascii="宋体" w:hAnsi="宋体" w:eastAsia="宋体" w:cs="宋体"/>
                <w:b w:val="0"/>
                <w:i w:val="0"/>
                <w:color w:val="000000"/>
                <w:sz w:val="9"/>
              </w:rPr>
              <w:t>31204</w:t>
            </w:r>
          </w:p>
        </w:tc>
        <w:tc>
          <w:tcPr>
            <w:tcW w:w="1260" w:type="dxa"/>
            <w:vAlign w:val="center"/>
          </w:tcPr>
          <w:p w14:paraId="4EB84F19">
            <w:pPr>
              <w:jc w:val="left"/>
            </w:pPr>
            <w:r>
              <w:rPr>
                <w:rFonts w:ascii="宋体" w:hAnsi="宋体" w:eastAsia="宋体" w:cs="宋体"/>
                <w:b w:val="0"/>
                <w:i w:val="0"/>
                <w:color w:val="000000"/>
                <w:sz w:val="9"/>
              </w:rPr>
              <w:t xml:space="preserve">  费用补贴</w:t>
            </w:r>
          </w:p>
        </w:tc>
        <w:tc>
          <w:tcPr>
            <w:tcW w:w="786" w:type="dxa"/>
            <w:vAlign w:val="center"/>
          </w:tcPr>
          <w:p w14:paraId="7ABF3CE9"/>
        </w:tc>
      </w:tr>
      <w:tr w14:paraId="00B438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A5C7A1C">
            <w:pPr>
              <w:jc w:val="left"/>
            </w:pPr>
            <w:r>
              <w:rPr>
                <w:rFonts w:ascii="宋体" w:hAnsi="宋体" w:eastAsia="宋体" w:cs="宋体"/>
                <w:b w:val="0"/>
                <w:i w:val="0"/>
                <w:color w:val="000000"/>
                <w:sz w:val="9"/>
              </w:rPr>
              <w:t>30399</w:t>
            </w:r>
          </w:p>
        </w:tc>
        <w:tc>
          <w:tcPr>
            <w:tcW w:w="1740" w:type="dxa"/>
            <w:vAlign w:val="center"/>
          </w:tcPr>
          <w:p w14:paraId="23421AF1">
            <w:pPr>
              <w:jc w:val="left"/>
            </w:pPr>
            <w:r>
              <w:rPr>
                <w:rFonts w:ascii="宋体" w:hAnsi="宋体" w:eastAsia="宋体" w:cs="宋体"/>
                <w:b w:val="0"/>
                <w:i w:val="0"/>
                <w:color w:val="000000"/>
                <w:sz w:val="9"/>
              </w:rPr>
              <w:t xml:space="preserve">  其他对个人和家庭的补助支出</w:t>
            </w:r>
          </w:p>
        </w:tc>
        <w:tc>
          <w:tcPr>
            <w:tcW w:w="800" w:type="dxa"/>
            <w:vAlign w:val="center"/>
          </w:tcPr>
          <w:p w14:paraId="3826C4FB"/>
        </w:tc>
        <w:tc>
          <w:tcPr>
            <w:tcW w:w="540" w:type="dxa"/>
            <w:vAlign w:val="center"/>
          </w:tcPr>
          <w:p w14:paraId="566CC042">
            <w:pPr>
              <w:jc w:val="left"/>
            </w:pPr>
            <w:r>
              <w:rPr>
                <w:rFonts w:ascii="宋体" w:hAnsi="宋体" w:eastAsia="宋体" w:cs="宋体"/>
                <w:b w:val="0"/>
                <w:i w:val="0"/>
                <w:color w:val="000000"/>
                <w:sz w:val="9"/>
              </w:rPr>
              <w:t>30240</w:t>
            </w:r>
          </w:p>
        </w:tc>
        <w:tc>
          <w:tcPr>
            <w:tcW w:w="1380" w:type="dxa"/>
            <w:vAlign w:val="center"/>
          </w:tcPr>
          <w:p w14:paraId="25F921F8">
            <w:pPr>
              <w:jc w:val="left"/>
            </w:pPr>
            <w:r>
              <w:rPr>
                <w:rFonts w:ascii="宋体" w:hAnsi="宋体" w:eastAsia="宋体" w:cs="宋体"/>
                <w:b w:val="0"/>
                <w:i w:val="0"/>
                <w:color w:val="000000"/>
                <w:sz w:val="9"/>
              </w:rPr>
              <w:t xml:space="preserve">  税金及附加费用</w:t>
            </w:r>
          </w:p>
        </w:tc>
        <w:tc>
          <w:tcPr>
            <w:tcW w:w="820" w:type="dxa"/>
            <w:vAlign w:val="center"/>
          </w:tcPr>
          <w:p w14:paraId="5E5FDBA1"/>
        </w:tc>
        <w:tc>
          <w:tcPr>
            <w:tcW w:w="540" w:type="dxa"/>
            <w:vAlign w:val="center"/>
          </w:tcPr>
          <w:p w14:paraId="13C99D0D">
            <w:pPr>
              <w:jc w:val="left"/>
            </w:pPr>
            <w:r>
              <w:rPr>
                <w:rFonts w:ascii="宋体" w:hAnsi="宋体" w:eastAsia="宋体" w:cs="宋体"/>
                <w:b w:val="0"/>
                <w:i w:val="0"/>
                <w:color w:val="000000"/>
                <w:sz w:val="9"/>
              </w:rPr>
              <w:t>31205</w:t>
            </w:r>
          </w:p>
        </w:tc>
        <w:tc>
          <w:tcPr>
            <w:tcW w:w="1260" w:type="dxa"/>
            <w:vAlign w:val="center"/>
          </w:tcPr>
          <w:p w14:paraId="5C7F0147">
            <w:pPr>
              <w:jc w:val="left"/>
            </w:pPr>
            <w:r>
              <w:rPr>
                <w:rFonts w:ascii="宋体" w:hAnsi="宋体" w:eastAsia="宋体" w:cs="宋体"/>
                <w:b w:val="0"/>
                <w:i w:val="0"/>
                <w:color w:val="000000"/>
                <w:sz w:val="9"/>
              </w:rPr>
              <w:t xml:space="preserve">  利息补贴</w:t>
            </w:r>
          </w:p>
        </w:tc>
        <w:tc>
          <w:tcPr>
            <w:tcW w:w="786" w:type="dxa"/>
            <w:vAlign w:val="center"/>
          </w:tcPr>
          <w:p w14:paraId="3DFF40C3"/>
        </w:tc>
      </w:tr>
      <w:tr w14:paraId="1291B2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C5B2D2B"/>
        </w:tc>
        <w:tc>
          <w:tcPr>
            <w:tcW w:w="1740" w:type="dxa"/>
            <w:vAlign w:val="center"/>
          </w:tcPr>
          <w:p w14:paraId="029BBEC4"/>
        </w:tc>
        <w:tc>
          <w:tcPr>
            <w:tcW w:w="800" w:type="dxa"/>
            <w:vAlign w:val="center"/>
          </w:tcPr>
          <w:p w14:paraId="6061A369"/>
        </w:tc>
        <w:tc>
          <w:tcPr>
            <w:tcW w:w="540" w:type="dxa"/>
            <w:vAlign w:val="center"/>
          </w:tcPr>
          <w:p w14:paraId="218734E1">
            <w:pPr>
              <w:jc w:val="left"/>
            </w:pPr>
            <w:r>
              <w:rPr>
                <w:rFonts w:ascii="宋体" w:hAnsi="宋体" w:eastAsia="宋体" w:cs="宋体"/>
                <w:b w:val="0"/>
                <w:i w:val="0"/>
                <w:color w:val="000000"/>
                <w:sz w:val="9"/>
              </w:rPr>
              <w:t>30299</w:t>
            </w:r>
          </w:p>
        </w:tc>
        <w:tc>
          <w:tcPr>
            <w:tcW w:w="1380" w:type="dxa"/>
            <w:vAlign w:val="center"/>
          </w:tcPr>
          <w:p w14:paraId="1855F0C9">
            <w:pPr>
              <w:jc w:val="left"/>
            </w:pPr>
            <w:r>
              <w:rPr>
                <w:rFonts w:ascii="宋体" w:hAnsi="宋体" w:eastAsia="宋体" w:cs="宋体"/>
                <w:b w:val="0"/>
                <w:i w:val="0"/>
                <w:color w:val="000000"/>
                <w:sz w:val="9"/>
              </w:rPr>
              <w:t xml:space="preserve">  其他商品和服务支出</w:t>
            </w:r>
          </w:p>
        </w:tc>
        <w:tc>
          <w:tcPr>
            <w:tcW w:w="820" w:type="dxa"/>
            <w:vAlign w:val="center"/>
          </w:tcPr>
          <w:p w14:paraId="0085B772">
            <w:pPr>
              <w:jc w:val="right"/>
            </w:pPr>
            <w:r>
              <w:rPr>
                <w:rFonts w:ascii="宋体" w:hAnsi="宋体" w:eastAsia="宋体" w:cs="宋体"/>
                <w:b w:val="0"/>
                <w:i w:val="0"/>
                <w:color w:val="000000"/>
                <w:sz w:val="9"/>
              </w:rPr>
              <w:t>61.20</w:t>
            </w:r>
          </w:p>
        </w:tc>
        <w:tc>
          <w:tcPr>
            <w:tcW w:w="540" w:type="dxa"/>
            <w:vAlign w:val="center"/>
          </w:tcPr>
          <w:p w14:paraId="7D4D23F4">
            <w:pPr>
              <w:jc w:val="left"/>
            </w:pPr>
            <w:r>
              <w:rPr>
                <w:rFonts w:ascii="宋体" w:hAnsi="宋体" w:eastAsia="宋体" w:cs="宋体"/>
                <w:b w:val="0"/>
                <w:i w:val="0"/>
                <w:color w:val="000000"/>
                <w:sz w:val="9"/>
              </w:rPr>
              <w:t>31299</w:t>
            </w:r>
          </w:p>
        </w:tc>
        <w:tc>
          <w:tcPr>
            <w:tcW w:w="1260" w:type="dxa"/>
            <w:vAlign w:val="center"/>
          </w:tcPr>
          <w:p w14:paraId="07AE4FDF">
            <w:pPr>
              <w:jc w:val="left"/>
            </w:pPr>
            <w:r>
              <w:rPr>
                <w:rFonts w:ascii="宋体" w:hAnsi="宋体" w:eastAsia="宋体" w:cs="宋体"/>
                <w:b w:val="0"/>
                <w:i w:val="0"/>
                <w:color w:val="000000"/>
                <w:sz w:val="9"/>
              </w:rPr>
              <w:t xml:space="preserve">  其他对企业补助</w:t>
            </w:r>
          </w:p>
        </w:tc>
        <w:tc>
          <w:tcPr>
            <w:tcW w:w="786" w:type="dxa"/>
            <w:vAlign w:val="center"/>
          </w:tcPr>
          <w:p w14:paraId="3763867A"/>
        </w:tc>
      </w:tr>
      <w:tr w14:paraId="1036B6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79FD1C3"/>
        </w:tc>
        <w:tc>
          <w:tcPr>
            <w:tcW w:w="1740" w:type="dxa"/>
            <w:vAlign w:val="center"/>
          </w:tcPr>
          <w:p w14:paraId="1F8D2C30"/>
        </w:tc>
        <w:tc>
          <w:tcPr>
            <w:tcW w:w="800" w:type="dxa"/>
            <w:vAlign w:val="center"/>
          </w:tcPr>
          <w:p w14:paraId="6C2F7195"/>
        </w:tc>
        <w:tc>
          <w:tcPr>
            <w:tcW w:w="540" w:type="dxa"/>
            <w:vAlign w:val="center"/>
          </w:tcPr>
          <w:p w14:paraId="7CE3491E"/>
        </w:tc>
        <w:tc>
          <w:tcPr>
            <w:tcW w:w="1380" w:type="dxa"/>
            <w:vAlign w:val="center"/>
          </w:tcPr>
          <w:p w14:paraId="37C99B9F"/>
        </w:tc>
        <w:tc>
          <w:tcPr>
            <w:tcW w:w="820" w:type="dxa"/>
            <w:vAlign w:val="center"/>
          </w:tcPr>
          <w:p w14:paraId="67E28678"/>
        </w:tc>
        <w:tc>
          <w:tcPr>
            <w:tcW w:w="540" w:type="dxa"/>
            <w:vAlign w:val="center"/>
          </w:tcPr>
          <w:p w14:paraId="16782D06">
            <w:pPr>
              <w:jc w:val="left"/>
            </w:pPr>
            <w:r>
              <w:rPr>
                <w:rFonts w:ascii="宋体" w:hAnsi="宋体" w:eastAsia="宋体" w:cs="宋体"/>
                <w:b/>
                <w:i w:val="0"/>
                <w:color w:val="000000"/>
                <w:sz w:val="9"/>
              </w:rPr>
              <w:t>399</w:t>
            </w:r>
          </w:p>
        </w:tc>
        <w:tc>
          <w:tcPr>
            <w:tcW w:w="1260" w:type="dxa"/>
            <w:vAlign w:val="center"/>
          </w:tcPr>
          <w:p w14:paraId="5194B122">
            <w:pPr>
              <w:jc w:val="left"/>
            </w:pPr>
            <w:r>
              <w:rPr>
                <w:rFonts w:ascii="宋体" w:hAnsi="宋体" w:eastAsia="宋体" w:cs="宋体"/>
                <w:b/>
                <w:i w:val="0"/>
                <w:color w:val="000000"/>
                <w:sz w:val="9"/>
              </w:rPr>
              <w:t>其他支出</w:t>
            </w:r>
          </w:p>
        </w:tc>
        <w:tc>
          <w:tcPr>
            <w:tcW w:w="786" w:type="dxa"/>
            <w:vAlign w:val="center"/>
          </w:tcPr>
          <w:p w14:paraId="75E445EA"/>
        </w:tc>
      </w:tr>
      <w:tr w14:paraId="42746D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E65DC00"/>
        </w:tc>
        <w:tc>
          <w:tcPr>
            <w:tcW w:w="1740" w:type="dxa"/>
            <w:vAlign w:val="center"/>
          </w:tcPr>
          <w:p w14:paraId="34709AC2"/>
        </w:tc>
        <w:tc>
          <w:tcPr>
            <w:tcW w:w="800" w:type="dxa"/>
            <w:vAlign w:val="center"/>
          </w:tcPr>
          <w:p w14:paraId="7A674429"/>
        </w:tc>
        <w:tc>
          <w:tcPr>
            <w:tcW w:w="540" w:type="dxa"/>
            <w:vAlign w:val="center"/>
          </w:tcPr>
          <w:p w14:paraId="6EB2ECA1"/>
        </w:tc>
        <w:tc>
          <w:tcPr>
            <w:tcW w:w="1380" w:type="dxa"/>
            <w:vAlign w:val="center"/>
          </w:tcPr>
          <w:p w14:paraId="4F406CA1"/>
        </w:tc>
        <w:tc>
          <w:tcPr>
            <w:tcW w:w="820" w:type="dxa"/>
            <w:vAlign w:val="center"/>
          </w:tcPr>
          <w:p w14:paraId="14694DC4"/>
        </w:tc>
        <w:tc>
          <w:tcPr>
            <w:tcW w:w="540" w:type="dxa"/>
            <w:vAlign w:val="center"/>
          </w:tcPr>
          <w:p w14:paraId="4AF9D474">
            <w:pPr>
              <w:jc w:val="left"/>
            </w:pPr>
            <w:r>
              <w:rPr>
                <w:rFonts w:ascii="宋体" w:hAnsi="宋体" w:eastAsia="宋体" w:cs="宋体"/>
                <w:b w:val="0"/>
                <w:i w:val="0"/>
                <w:color w:val="000000"/>
                <w:sz w:val="9"/>
              </w:rPr>
              <w:t>39907</w:t>
            </w:r>
          </w:p>
        </w:tc>
        <w:tc>
          <w:tcPr>
            <w:tcW w:w="1260" w:type="dxa"/>
            <w:vAlign w:val="center"/>
          </w:tcPr>
          <w:p w14:paraId="765E65D0">
            <w:pPr>
              <w:jc w:val="left"/>
            </w:pPr>
            <w:r>
              <w:rPr>
                <w:rFonts w:ascii="宋体" w:hAnsi="宋体" w:eastAsia="宋体" w:cs="宋体"/>
                <w:b w:val="0"/>
                <w:i w:val="0"/>
                <w:color w:val="000000"/>
                <w:sz w:val="9"/>
              </w:rPr>
              <w:t xml:space="preserve">  国家赔偿费用支出</w:t>
            </w:r>
          </w:p>
        </w:tc>
        <w:tc>
          <w:tcPr>
            <w:tcW w:w="786" w:type="dxa"/>
            <w:vAlign w:val="center"/>
          </w:tcPr>
          <w:p w14:paraId="440C3FE8"/>
        </w:tc>
      </w:tr>
      <w:tr w14:paraId="2B778C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14:paraId="48390A8D"/>
        </w:tc>
        <w:tc>
          <w:tcPr>
            <w:tcW w:w="1740" w:type="dxa"/>
            <w:vAlign w:val="center"/>
          </w:tcPr>
          <w:p w14:paraId="5EC9BDA1"/>
        </w:tc>
        <w:tc>
          <w:tcPr>
            <w:tcW w:w="800" w:type="dxa"/>
            <w:vAlign w:val="center"/>
          </w:tcPr>
          <w:p w14:paraId="17A0E1DC"/>
        </w:tc>
        <w:tc>
          <w:tcPr>
            <w:tcW w:w="540" w:type="dxa"/>
            <w:vAlign w:val="center"/>
          </w:tcPr>
          <w:p w14:paraId="2C3046FE"/>
        </w:tc>
        <w:tc>
          <w:tcPr>
            <w:tcW w:w="1380" w:type="dxa"/>
            <w:vAlign w:val="center"/>
          </w:tcPr>
          <w:p w14:paraId="584EB4B4"/>
        </w:tc>
        <w:tc>
          <w:tcPr>
            <w:tcW w:w="820" w:type="dxa"/>
            <w:vAlign w:val="center"/>
          </w:tcPr>
          <w:p w14:paraId="3ED2C1F9"/>
        </w:tc>
        <w:tc>
          <w:tcPr>
            <w:tcW w:w="540" w:type="dxa"/>
            <w:vAlign w:val="center"/>
          </w:tcPr>
          <w:p w14:paraId="52BF38F9">
            <w:pPr>
              <w:jc w:val="left"/>
            </w:pPr>
            <w:r>
              <w:rPr>
                <w:rFonts w:ascii="宋体" w:hAnsi="宋体" w:eastAsia="宋体" w:cs="宋体"/>
                <w:b w:val="0"/>
                <w:i w:val="0"/>
                <w:color w:val="000000"/>
                <w:sz w:val="9"/>
              </w:rPr>
              <w:t>39908</w:t>
            </w:r>
          </w:p>
        </w:tc>
        <w:tc>
          <w:tcPr>
            <w:tcW w:w="1260" w:type="dxa"/>
            <w:vAlign w:val="center"/>
          </w:tcPr>
          <w:p w14:paraId="511849BB">
            <w:pPr>
              <w:jc w:val="left"/>
            </w:pPr>
            <w:r>
              <w:rPr>
                <w:rFonts w:ascii="宋体" w:hAnsi="宋体" w:eastAsia="宋体" w:cs="宋体"/>
                <w:b w:val="0"/>
                <w:i w:val="0"/>
                <w:color w:val="000000"/>
                <w:sz w:val="9"/>
              </w:rPr>
              <w:t xml:space="preserve">  对民间非营利组织和群众性自治组织补贴</w:t>
            </w:r>
          </w:p>
        </w:tc>
        <w:tc>
          <w:tcPr>
            <w:tcW w:w="786" w:type="dxa"/>
            <w:vAlign w:val="center"/>
          </w:tcPr>
          <w:p w14:paraId="4137A5A7"/>
        </w:tc>
      </w:tr>
      <w:tr w14:paraId="33398B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DA436E3"/>
        </w:tc>
        <w:tc>
          <w:tcPr>
            <w:tcW w:w="1740" w:type="dxa"/>
            <w:vAlign w:val="center"/>
          </w:tcPr>
          <w:p w14:paraId="5C1920DB"/>
        </w:tc>
        <w:tc>
          <w:tcPr>
            <w:tcW w:w="800" w:type="dxa"/>
            <w:vAlign w:val="center"/>
          </w:tcPr>
          <w:p w14:paraId="1BA8B436"/>
        </w:tc>
        <w:tc>
          <w:tcPr>
            <w:tcW w:w="540" w:type="dxa"/>
            <w:vAlign w:val="center"/>
          </w:tcPr>
          <w:p w14:paraId="0EFFEAF4"/>
        </w:tc>
        <w:tc>
          <w:tcPr>
            <w:tcW w:w="1380" w:type="dxa"/>
            <w:vAlign w:val="center"/>
          </w:tcPr>
          <w:p w14:paraId="09A37800"/>
        </w:tc>
        <w:tc>
          <w:tcPr>
            <w:tcW w:w="820" w:type="dxa"/>
            <w:vAlign w:val="center"/>
          </w:tcPr>
          <w:p w14:paraId="162ACAC2"/>
        </w:tc>
        <w:tc>
          <w:tcPr>
            <w:tcW w:w="540" w:type="dxa"/>
            <w:vAlign w:val="center"/>
          </w:tcPr>
          <w:p w14:paraId="6270AC96">
            <w:pPr>
              <w:jc w:val="left"/>
            </w:pPr>
            <w:r>
              <w:rPr>
                <w:rFonts w:ascii="宋体" w:hAnsi="宋体" w:eastAsia="宋体" w:cs="宋体"/>
                <w:b w:val="0"/>
                <w:i w:val="0"/>
                <w:color w:val="000000"/>
                <w:sz w:val="9"/>
              </w:rPr>
              <w:t>39909</w:t>
            </w:r>
          </w:p>
        </w:tc>
        <w:tc>
          <w:tcPr>
            <w:tcW w:w="1260" w:type="dxa"/>
            <w:vAlign w:val="center"/>
          </w:tcPr>
          <w:p w14:paraId="2BE3F737">
            <w:pPr>
              <w:jc w:val="left"/>
            </w:pPr>
            <w:r>
              <w:rPr>
                <w:rFonts w:ascii="宋体" w:hAnsi="宋体" w:eastAsia="宋体" w:cs="宋体"/>
                <w:b w:val="0"/>
                <w:i w:val="0"/>
                <w:color w:val="000000"/>
                <w:sz w:val="9"/>
              </w:rPr>
              <w:t>经常性赠与</w:t>
            </w:r>
          </w:p>
        </w:tc>
        <w:tc>
          <w:tcPr>
            <w:tcW w:w="786" w:type="dxa"/>
            <w:vAlign w:val="center"/>
          </w:tcPr>
          <w:p w14:paraId="4A9F6E95"/>
        </w:tc>
      </w:tr>
      <w:tr w14:paraId="1828EB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0D7CD01"/>
        </w:tc>
        <w:tc>
          <w:tcPr>
            <w:tcW w:w="1740" w:type="dxa"/>
            <w:vAlign w:val="center"/>
          </w:tcPr>
          <w:p w14:paraId="4C876B79"/>
        </w:tc>
        <w:tc>
          <w:tcPr>
            <w:tcW w:w="800" w:type="dxa"/>
            <w:vAlign w:val="center"/>
          </w:tcPr>
          <w:p w14:paraId="64460109"/>
        </w:tc>
        <w:tc>
          <w:tcPr>
            <w:tcW w:w="540" w:type="dxa"/>
            <w:vAlign w:val="center"/>
          </w:tcPr>
          <w:p w14:paraId="3A78156F"/>
        </w:tc>
        <w:tc>
          <w:tcPr>
            <w:tcW w:w="1380" w:type="dxa"/>
            <w:vAlign w:val="center"/>
          </w:tcPr>
          <w:p w14:paraId="27A9FF80"/>
        </w:tc>
        <w:tc>
          <w:tcPr>
            <w:tcW w:w="820" w:type="dxa"/>
            <w:vAlign w:val="center"/>
          </w:tcPr>
          <w:p w14:paraId="79F2F5BD"/>
        </w:tc>
        <w:tc>
          <w:tcPr>
            <w:tcW w:w="540" w:type="dxa"/>
            <w:vAlign w:val="center"/>
          </w:tcPr>
          <w:p w14:paraId="1604B81B">
            <w:pPr>
              <w:jc w:val="left"/>
            </w:pPr>
            <w:r>
              <w:rPr>
                <w:rFonts w:ascii="宋体" w:hAnsi="宋体" w:eastAsia="宋体" w:cs="宋体"/>
                <w:b w:val="0"/>
                <w:i w:val="0"/>
                <w:color w:val="000000"/>
                <w:sz w:val="9"/>
              </w:rPr>
              <w:t>39910</w:t>
            </w:r>
          </w:p>
        </w:tc>
        <w:tc>
          <w:tcPr>
            <w:tcW w:w="1260" w:type="dxa"/>
            <w:vAlign w:val="center"/>
          </w:tcPr>
          <w:p w14:paraId="4179D72F">
            <w:pPr>
              <w:jc w:val="left"/>
            </w:pPr>
            <w:r>
              <w:rPr>
                <w:rFonts w:ascii="宋体" w:hAnsi="宋体" w:eastAsia="宋体" w:cs="宋体"/>
                <w:b w:val="0"/>
                <w:i w:val="0"/>
                <w:color w:val="000000"/>
                <w:sz w:val="9"/>
              </w:rPr>
              <w:t>资本性赠与</w:t>
            </w:r>
          </w:p>
        </w:tc>
        <w:tc>
          <w:tcPr>
            <w:tcW w:w="786" w:type="dxa"/>
            <w:vAlign w:val="center"/>
          </w:tcPr>
          <w:p w14:paraId="1E9DD008"/>
        </w:tc>
      </w:tr>
      <w:tr w14:paraId="3F9676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14:paraId="21715D9A"/>
        </w:tc>
        <w:tc>
          <w:tcPr>
            <w:tcW w:w="1740" w:type="dxa"/>
            <w:vAlign w:val="center"/>
          </w:tcPr>
          <w:p w14:paraId="692DC982"/>
        </w:tc>
        <w:tc>
          <w:tcPr>
            <w:tcW w:w="800" w:type="dxa"/>
            <w:vAlign w:val="center"/>
          </w:tcPr>
          <w:p w14:paraId="13C41845"/>
        </w:tc>
        <w:tc>
          <w:tcPr>
            <w:tcW w:w="540" w:type="dxa"/>
            <w:vAlign w:val="center"/>
          </w:tcPr>
          <w:p w14:paraId="42F8A38C"/>
        </w:tc>
        <w:tc>
          <w:tcPr>
            <w:tcW w:w="1380" w:type="dxa"/>
            <w:vAlign w:val="center"/>
          </w:tcPr>
          <w:p w14:paraId="312B6DAA"/>
        </w:tc>
        <w:tc>
          <w:tcPr>
            <w:tcW w:w="820" w:type="dxa"/>
            <w:vAlign w:val="center"/>
          </w:tcPr>
          <w:p w14:paraId="26E549BB"/>
        </w:tc>
        <w:tc>
          <w:tcPr>
            <w:tcW w:w="540" w:type="dxa"/>
            <w:vAlign w:val="center"/>
          </w:tcPr>
          <w:p w14:paraId="344ECECE">
            <w:pPr>
              <w:jc w:val="left"/>
            </w:pPr>
            <w:r>
              <w:rPr>
                <w:rFonts w:ascii="宋体" w:hAnsi="宋体" w:eastAsia="宋体" w:cs="宋体"/>
                <w:b w:val="0"/>
                <w:i w:val="0"/>
                <w:color w:val="000000"/>
                <w:sz w:val="9"/>
              </w:rPr>
              <w:t>39999</w:t>
            </w:r>
          </w:p>
        </w:tc>
        <w:tc>
          <w:tcPr>
            <w:tcW w:w="1260" w:type="dxa"/>
            <w:vAlign w:val="center"/>
          </w:tcPr>
          <w:p w14:paraId="5206AD00">
            <w:pPr>
              <w:jc w:val="left"/>
            </w:pPr>
            <w:r>
              <w:rPr>
                <w:rFonts w:ascii="宋体" w:hAnsi="宋体" w:eastAsia="宋体" w:cs="宋体"/>
                <w:b w:val="0"/>
                <w:i w:val="0"/>
                <w:color w:val="000000"/>
                <w:sz w:val="9"/>
              </w:rPr>
              <w:t xml:space="preserve">  其他支出</w:t>
            </w:r>
          </w:p>
        </w:tc>
        <w:tc>
          <w:tcPr>
            <w:tcW w:w="786" w:type="dxa"/>
            <w:vAlign w:val="center"/>
          </w:tcPr>
          <w:p w14:paraId="388FE2E3"/>
        </w:tc>
      </w:tr>
      <w:tr w14:paraId="134629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gridSpan w:val="2"/>
            <w:vAlign w:val="center"/>
          </w:tcPr>
          <w:p w14:paraId="4EB2DF5B">
            <w:pPr>
              <w:jc w:val="center"/>
            </w:pPr>
            <w:r>
              <w:rPr>
                <w:rFonts w:ascii="宋体" w:hAnsi="宋体" w:eastAsia="宋体" w:cs="宋体"/>
                <w:b w:val="0"/>
                <w:i w:val="0"/>
                <w:color w:val="000000"/>
                <w:sz w:val="9"/>
              </w:rPr>
              <w:t>人员经费合计</w:t>
            </w:r>
          </w:p>
        </w:tc>
        <w:tc>
          <w:tcPr>
            <w:tcW w:w="800" w:type="dxa"/>
            <w:vAlign w:val="center"/>
          </w:tcPr>
          <w:p w14:paraId="66B5D94C">
            <w:pPr>
              <w:jc w:val="right"/>
            </w:pPr>
            <w:r>
              <w:rPr>
                <w:rFonts w:ascii="宋体" w:hAnsi="宋体" w:eastAsia="宋体" w:cs="宋体"/>
                <w:b w:val="0"/>
                <w:i w:val="0"/>
                <w:color w:val="000000"/>
                <w:sz w:val="9"/>
              </w:rPr>
              <w:t>1,033.43</w:t>
            </w:r>
          </w:p>
        </w:tc>
        <w:tc>
          <w:tcPr>
            <w:tcW w:w="540" w:type="dxa"/>
            <w:gridSpan w:val="5"/>
            <w:vAlign w:val="center"/>
          </w:tcPr>
          <w:p w14:paraId="2A418309">
            <w:pPr>
              <w:jc w:val="center"/>
            </w:pPr>
            <w:r>
              <w:rPr>
                <w:rFonts w:ascii="宋体" w:hAnsi="宋体" w:eastAsia="宋体" w:cs="宋体"/>
                <w:b w:val="0"/>
                <w:i w:val="0"/>
                <w:color w:val="000000"/>
                <w:sz w:val="9"/>
              </w:rPr>
              <w:t>公用支出合计</w:t>
            </w:r>
          </w:p>
        </w:tc>
        <w:tc>
          <w:tcPr>
            <w:tcW w:w="786" w:type="dxa"/>
            <w:vAlign w:val="center"/>
          </w:tcPr>
          <w:p w14:paraId="1CEBC1AA">
            <w:pPr>
              <w:jc w:val="right"/>
            </w:pPr>
            <w:r>
              <w:rPr>
                <w:rFonts w:ascii="宋体" w:hAnsi="宋体" w:eastAsia="宋体" w:cs="宋体"/>
                <w:b w:val="0"/>
                <w:i w:val="0"/>
                <w:color w:val="000000"/>
                <w:sz w:val="9"/>
              </w:rPr>
              <w:t>220.46</w:t>
            </w:r>
          </w:p>
        </w:tc>
      </w:tr>
      <w:tr w14:paraId="3B90A4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4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286C68DC">
            <w:pPr>
              <w:jc w:val="left"/>
            </w:pPr>
            <w:r>
              <w:rPr>
                <w:rFonts w:ascii="宋体" w:hAnsi="宋体" w:eastAsia="宋体" w:cs="宋体"/>
                <w:b w:val="0"/>
                <w:i w:val="0"/>
                <w:color w:val="000000"/>
                <w:sz w:val="11"/>
              </w:rPr>
              <w:t>注：本表反映部门(单位)本年度一般公共预算财政拨款基本支出明细情况。</w:t>
            </w:r>
          </w:p>
        </w:tc>
      </w:tr>
    </w:tbl>
    <w:p w14:paraId="02DF2782">
      <w:pPr>
        <w:snapToGrid w:val="0"/>
        <w:spacing w:before="200" w:after="200" w:line="200" w:lineRule="auto"/>
      </w:pPr>
      <w:r>
        <w:rPr>
          <w:sz w:val="8"/>
        </w:rPr>
        <w:t xml:space="preserve"> </w:t>
      </w:r>
    </w:p>
    <w:p w14:paraId="08E81DD1">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政府性基金预算财政拨款收入支出决算表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7B0CCDD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375FD159">
            <w:pPr>
              <w:jc w:val="right"/>
            </w:pPr>
            <w:r>
              <w:rPr>
                <w:rFonts w:ascii="宋体" w:hAnsi="宋体" w:eastAsia="宋体" w:cs="宋体"/>
                <w:sz w:val="20"/>
              </w:rPr>
              <w:t>公开07表</w:t>
            </w:r>
          </w:p>
        </w:tc>
      </w:tr>
      <w:tr w14:paraId="39D8231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153C19D9">
            <w:pPr>
              <w:jc w:val="left"/>
            </w:pPr>
            <w:r>
              <w:rPr>
                <w:rFonts w:ascii="宋体" w:hAnsi="宋体" w:eastAsia="宋体" w:cs="宋体"/>
                <w:sz w:val="20"/>
              </w:rPr>
              <w:t>部门：赣州市南康区赤土畲族乡</w:t>
            </w:r>
          </w:p>
        </w:tc>
        <w:tc>
          <w:tcPr>
            <w:tcW w:w="2000" w:type="dxa"/>
          </w:tcPr>
          <w:p w14:paraId="7F7E527D">
            <w:pPr>
              <w:jc w:val="center"/>
            </w:pPr>
            <w:r>
              <w:rPr>
                <w:rFonts w:ascii="宋体" w:hAnsi="宋体" w:eastAsia="宋体" w:cs="宋体"/>
                <w:sz w:val="20"/>
              </w:rPr>
              <w:t>2023年度</w:t>
            </w:r>
          </w:p>
        </w:tc>
        <w:tc>
          <w:tcPr>
            <w:tcW w:w="3153" w:type="dxa"/>
          </w:tcPr>
          <w:p w14:paraId="0BEC1CC3">
            <w:pPr>
              <w:jc w:val="right"/>
            </w:pPr>
            <w:r>
              <w:rPr>
                <w:rFonts w:ascii="宋体" w:hAnsi="宋体" w:eastAsia="宋体" w:cs="宋体"/>
                <w:sz w:val="20"/>
              </w:rPr>
              <w:t>金额单位：万元</w:t>
            </w:r>
          </w:p>
        </w:tc>
      </w:tr>
    </w:tbl>
    <w:p w14:paraId="4F700BC7">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14:paraId="439C99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20" w:type="dxa"/>
            <w:gridSpan w:val="4"/>
            <w:vAlign w:val="center"/>
          </w:tcPr>
          <w:p w14:paraId="4D323873">
            <w:pPr>
              <w:jc w:val="center"/>
            </w:pPr>
            <w:r>
              <w:rPr>
                <w:rFonts w:ascii="宋体" w:hAnsi="宋体" w:eastAsia="宋体" w:cs="宋体"/>
                <w:b w:val="0"/>
                <w:i w:val="0"/>
                <w:color w:val="000000"/>
                <w:sz w:val="11"/>
              </w:rPr>
              <w:t>项    目</w:t>
            </w:r>
          </w:p>
        </w:tc>
        <w:tc>
          <w:tcPr>
            <w:tcW w:w="1040" w:type="dxa"/>
            <w:vMerge w:val="restart"/>
            <w:vAlign w:val="center"/>
          </w:tcPr>
          <w:p w14:paraId="01735F48">
            <w:pPr>
              <w:jc w:val="center"/>
            </w:pPr>
            <w:r>
              <w:rPr>
                <w:rFonts w:ascii="宋体" w:hAnsi="宋体" w:eastAsia="宋体" w:cs="宋体"/>
                <w:b w:val="0"/>
                <w:i w:val="0"/>
                <w:color w:val="000000"/>
                <w:sz w:val="11"/>
              </w:rPr>
              <w:t>年初结转和结余</w:t>
            </w:r>
          </w:p>
        </w:tc>
        <w:tc>
          <w:tcPr>
            <w:tcW w:w="940" w:type="dxa"/>
            <w:vMerge w:val="restart"/>
            <w:vAlign w:val="center"/>
          </w:tcPr>
          <w:p w14:paraId="7AD97ED9">
            <w:pPr>
              <w:jc w:val="center"/>
            </w:pPr>
            <w:r>
              <w:rPr>
                <w:rFonts w:ascii="宋体" w:hAnsi="宋体" w:eastAsia="宋体" w:cs="宋体"/>
                <w:b w:val="0"/>
                <w:i w:val="0"/>
                <w:color w:val="000000"/>
                <w:sz w:val="11"/>
              </w:rPr>
              <w:t>本年收入</w:t>
            </w:r>
          </w:p>
        </w:tc>
        <w:tc>
          <w:tcPr>
            <w:tcW w:w="940" w:type="dxa"/>
            <w:gridSpan w:val="3"/>
            <w:vAlign w:val="center"/>
          </w:tcPr>
          <w:p w14:paraId="15B6B5E5">
            <w:pPr>
              <w:jc w:val="center"/>
            </w:pPr>
            <w:r>
              <w:rPr>
                <w:rFonts w:ascii="宋体" w:hAnsi="宋体" w:eastAsia="宋体" w:cs="宋体"/>
                <w:b w:val="0"/>
                <w:i w:val="0"/>
                <w:color w:val="000000"/>
                <w:sz w:val="11"/>
              </w:rPr>
              <w:t>本年支出</w:t>
            </w:r>
          </w:p>
        </w:tc>
        <w:tc>
          <w:tcPr>
            <w:tcW w:w="986" w:type="dxa"/>
            <w:vMerge w:val="restart"/>
            <w:vAlign w:val="center"/>
          </w:tcPr>
          <w:p w14:paraId="26659C8D">
            <w:pPr>
              <w:jc w:val="center"/>
            </w:pPr>
            <w:r>
              <w:rPr>
                <w:rFonts w:ascii="宋体" w:hAnsi="宋体" w:eastAsia="宋体" w:cs="宋体"/>
                <w:b w:val="0"/>
                <w:i w:val="0"/>
                <w:color w:val="000000"/>
                <w:sz w:val="11"/>
              </w:rPr>
              <w:t>年末结转和结余</w:t>
            </w:r>
          </w:p>
        </w:tc>
      </w:tr>
      <w:tr w14:paraId="6558F8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restart"/>
            <w:vAlign w:val="center"/>
          </w:tcPr>
          <w:p w14:paraId="0B69088B">
            <w:pPr>
              <w:jc w:val="center"/>
            </w:pPr>
            <w:r>
              <w:rPr>
                <w:rFonts w:ascii="宋体" w:hAnsi="宋体" w:eastAsia="宋体" w:cs="宋体"/>
                <w:b w:val="0"/>
                <w:i w:val="0"/>
                <w:color w:val="000000"/>
                <w:sz w:val="11"/>
              </w:rPr>
              <w:t>支出功能分类科目编码</w:t>
            </w:r>
          </w:p>
        </w:tc>
        <w:tc>
          <w:tcPr>
            <w:tcW w:w="1700" w:type="dxa"/>
            <w:vMerge w:val="restart"/>
            <w:vAlign w:val="center"/>
          </w:tcPr>
          <w:p w14:paraId="0C5EF4F1">
            <w:pPr>
              <w:jc w:val="center"/>
            </w:pPr>
            <w:r>
              <w:rPr>
                <w:rFonts w:ascii="宋体" w:hAnsi="宋体" w:eastAsia="宋体" w:cs="宋体"/>
                <w:b w:val="0"/>
                <w:i w:val="0"/>
                <w:color w:val="000000"/>
                <w:sz w:val="11"/>
              </w:rPr>
              <w:t>科目名称</w:t>
            </w:r>
          </w:p>
        </w:tc>
        <w:tc>
          <w:tcPr>
            <w:tcW w:w="1040" w:type="dxa"/>
            <w:vMerge w:val="continue"/>
            <w:vAlign w:val="center"/>
          </w:tcPr>
          <w:p w14:paraId="153C8832"/>
        </w:tc>
        <w:tc>
          <w:tcPr>
            <w:tcW w:w="940" w:type="dxa"/>
            <w:vMerge w:val="continue"/>
            <w:vAlign w:val="center"/>
          </w:tcPr>
          <w:p w14:paraId="03D991FF"/>
        </w:tc>
        <w:tc>
          <w:tcPr>
            <w:tcW w:w="940" w:type="dxa"/>
            <w:vMerge w:val="restart"/>
            <w:vAlign w:val="center"/>
          </w:tcPr>
          <w:p w14:paraId="7E1148DB">
            <w:pPr>
              <w:jc w:val="center"/>
            </w:pPr>
            <w:r>
              <w:rPr>
                <w:rFonts w:ascii="宋体" w:hAnsi="宋体" w:eastAsia="宋体" w:cs="宋体"/>
                <w:b w:val="0"/>
                <w:i w:val="0"/>
                <w:color w:val="000000"/>
                <w:sz w:val="11"/>
              </w:rPr>
              <w:t>小计</w:t>
            </w:r>
          </w:p>
        </w:tc>
        <w:tc>
          <w:tcPr>
            <w:tcW w:w="980" w:type="dxa"/>
            <w:vMerge w:val="restart"/>
            <w:vAlign w:val="center"/>
          </w:tcPr>
          <w:p w14:paraId="4A3CC557">
            <w:pPr>
              <w:jc w:val="center"/>
            </w:pPr>
            <w:r>
              <w:rPr>
                <w:rFonts w:ascii="宋体" w:hAnsi="宋体" w:eastAsia="宋体" w:cs="宋体"/>
                <w:b w:val="0"/>
                <w:i w:val="0"/>
                <w:color w:val="000000"/>
                <w:sz w:val="11"/>
              </w:rPr>
              <w:t>基本支出</w:t>
            </w:r>
          </w:p>
        </w:tc>
        <w:tc>
          <w:tcPr>
            <w:tcW w:w="980" w:type="dxa"/>
            <w:vMerge w:val="restart"/>
            <w:vAlign w:val="center"/>
          </w:tcPr>
          <w:p w14:paraId="607C8E6B">
            <w:pPr>
              <w:jc w:val="center"/>
            </w:pPr>
            <w:r>
              <w:rPr>
                <w:rFonts w:ascii="宋体" w:hAnsi="宋体" w:eastAsia="宋体" w:cs="宋体"/>
                <w:b w:val="0"/>
                <w:i w:val="0"/>
                <w:color w:val="000000"/>
                <w:sz w:val="11"/>
              </w:rPr>
              <w:t>项目支出</w:t>
            </w:r>
          </w:p>
        </w:tc>
        <w:tc>
          <w:tcPr>
            <w:tcW w:w="986" w:type="dxa"/>
            <w:vMerge w:val="continue"/>
            <w:vAlign w:val="center"/>
          </w:tcPr>
          <w:p w14:paraId="167AE25A"/>
        </w:tc>
      </w:tr>
      <w:tr w14:paraId="4C1E23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7A604420"/>
        </w:tc>
        <w:tc>
          <w:tcPr>
            <w:tcW w:w="1700" w:type="dxa"/>
            <w:vMerge w:val="continue"/>
            <w:vAlign w:val="center"/>
          </w:tcPr>
          <w:p w14:paraId="702ADD05"/>
        </w:tc>
        <w:tc>
          <w:tcPr>
            <w:tcW w:w="1040" w:type="dxa"/>
            <w:vMerge w:val="continue"/>
            <w:vAlign w:val="center"/>
          </w:tcPr>
          <w:p w14:paraId="1BBB4572"/>
        </w:tc>
        <w:tc>
          <w:tcPr>
            <w:tcW w:w="940" w:type="dxa"/>
            <w:vMerge w:val="continue"/>
            <w:vAlign w:val="center"/>
          </w:tcPr>
          <w:p w14:paraId="319FA614"/>
        </w:tc>
        <w:tc>
          <w:tcPr>
            <w:tcW w:w="940" w:type="dxa"/>
            <w:vMerge w:val="continue"/>
            <w:vAlign w:val="center"/>
          </w:tcPr>
          <w:p w14:paraId="6E0426C1"/>
        </w:tc>
        <w:tc>
          <w:tcPr>
            <w:tcW w:w="980" w:type="dxa"/>
            <w:vMerge w:val="continue"/>
            <w:vAlign w:val="center"/>
          </w:tcPr>
          <w:p w14:paraId="23C80275"/>
        </w:tc>
        <w:tc>
          <w:tcPr>
            <w:tcW w:w="980" w:type="dxa"/>
            <w:vMerge w:val="continue"/>
            <w:vAlign w:val="center"/>
          </w:tcPr>
          <w:p w14:paraId="39DA2036"/>
        </w:tc>
        <w:tc>
          <w:tcPr>
            <w:tcW w:w="986" w:type="dxa"/>
            <w:vMerge w:val="continue"/>
            <w:vAlign w:val="center"/>
          </w:tcPr>
          <w:p w14:paraId="04EA3CC2"/>
        </w:tc>
      </w:tr>
      <w:tr w14:paraId="043065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46BD5287"/>
        </w:tc>
        <w:tc>
          <w:tcPr>
            <w:tcW w:w="1700" w:type="dxa"/>
            <w:vMerge w:val="continue"/>
            <w:vAlign w:val="center"/>
          </w:tcPr>
          <w:p w14:paraId="214FCDE4"/>
        </w:tc>
        <w:tc>
          <w:tcPr>
            <w:tcW w:w="1040" w:type="dxa"/>
            <w:vMerge w:val="continue"/>
            <w:vAlign w:val="center"/>
          </w:tcPr>
          <w:p w14:paraId="38AFAD4E"/>
        </w:tc>
        <w:tc>
          <w:tcPr>
            <w:tcW w:w="940" w:type="dxa"/>
            <w:vMerge w:val="continue"/>
            <w:vAlign w:val="center"/>
          </w:tcPr>
          <w:p w14:paraId="1528E281"/>
        </w:tc>
        <w:tc>
          <w:tcPr>
            <w:tcW w:w="940" w:type="dxa"/>
            <w:vMerge w:val="continue"/>
            <w:vAlign w:val="center"/>
          </w:tcPr>
          <w:p w14:paraId="37E48874"/>
        </w:tc>
        <w:tc>
          <w:tcPr>
            <w:tcW w:w="980" w:type="dxa"/>
            <w:vMerge w:val="continue"/>
            <w:vAlign w:val="center"/>
          </w:tcPr>
          <w:p w14:paraId="599C8968"/>
        </w:tc>
        <w:tc>
          <w:tcPr>
            <w:tcW w:w="980" w:type="dxa"/>
            <w:vMerge w:val="continue"/>
            <w:vAlign w:val="center"/>
          </w:tcPr>
          <w:p w14:paraId="3C4C8ACF"/>
        </w:tc>
        <w:tc>
          <w:tcPr>
            <w:tcW w:w="986" w:type="dxa"/>
            <w:vMerge w:val="continue"/>
            <w:vAlign w:val="center"/>
          </w:tcPr>
          <w:p w14:paraId="2DFDD543"/>
        </w:tc>
      </w:tr>
      <w:tr w14:paraId="70DB34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14:paraId="7D080702">
            <w:pPr>
              <w:jc w:val="center"/>
            </w:pPr>
            <w:r>
              <w:rPr>
                <w:rFonts w:ascii="宋体" w:hAnsi="宋体" w:eastAsia="宋体" w:cs="宋体"/>
                <w:b w:val="0"/>
                <w:i w:val="0"/>
                <w:color w:val="000000"/>
                <w:sz w:val="11"/>
              </w:rPr>
              <w:t>类</w:t>
            </w:r>
          </w:p>
        </w:tc>
        <w:tc>
          <w:tcPr>
            <w:tcW w:w="220" w:type="dxa"/>
            <w:vMerge w:val="restart"/>
            <w:vAlign w:val="center"/>
          </w:tcPr>
          <w:p w14:paraId="2DE3AAB4">
            <w:pPr>
              <w:jc w:val="center"/>
            </w:pPr>
            <w:r>
              <w:rPr>
                <w:rFonts w:ascii="宋体" w:hAnsi="宋体" w:eastAsia="宋体" w:cs="宋体"/>
                <w:b w:val="0"/>
                <w:i w:val="0"/>
                <w:color w:val="000000"/>
                <w:sz w:val="11"/>
              </w:rPr>
              <w:t>款</w:t>
            </w:r>
          </w:p>
        </w:tc>
        <w:tc>
          <w:tcPr>
            <w:tcW w:w="300" w:type="dxa"/>
            <w:vMerge w:val="restart"/>
            <w:vAlign w:val="center"/>
          </w:tcPr>
          <w:p w14:paraId="5C214C0C">
            <w:pPr>
              <w:jc w:val="center"/>
            </w:pPr>
            <w:r>
              <w:rPr>
                <w:rFonts w:ascii="宋体" w:hAnsi="宋体" w:eastAsia="宋体" w:cs="宋体"/>
                <w:b w:val="0"/>
                <w:i w:val="0"/>
                <w:color w:val="000000"/>
                <w:sz w:val="11"/>
              </w:rPr>
              <w:t>项</w:t>
            </w:r>
          </w:p>
        </w:tc>
        <w:tc>
          <w:tcPr>
            <w:tcW w:w="1700" w:type="dxa"/>
            <w:vAlign w:val="center"/>
          </w:tcPr>
          <w:p w14:paraId="2F8C74D1">
            <w:pPr>
              <w:jc w:val="center"/>
            </w:pPr>
            <w:r>
              <w:rPr>
                <w:rFonts w:ascii="宋体" w:hAnsi="宋体" w:eastAsia="宋体" w:cs="宋体"/>
                <w:b w:val="0"/>
                <w:i w:val="0"/>
                <w:color w:val="000000"/>
                <w:sz w:val="11"/>
              </w:rPr>
              <w:t>栏次</w:t>
            </w:r>
          </w:p>
        </w:tc>
        <w:tc>
          <w:tcPr>
            <w:tcW w:w="1040" w:type="dxa"/>
            <w:vAlign w:val="center"/>
          </w:tcPr>
          <w:p w14:paraId="715672A2">
            <w:pPr>
              <w:jc w:val="center"/>
            </w:pPr>
            <w:r>
              <w:rPr>
                <w:rFonts w:ascii="宋体" w:hAnsi="宋体" w:eastAsia="宋体" w:cs="宋体"/>
                <w:b w:val="0"/>
                <w:i w:val="0"/>
                <w:color w:val="000000"/>
                <w:sz w:val="11"/>
              </w:rPr>
              <w:t>1</w:t>
            </w:r>
          </w:p>
        </w:tc>
        <w:tc>
          <w:tcPr>
            <w:tcW w:w="940" w:type="dxa"/>
            <w:vAlign w:val="center"/>
          </w:tcPr>
          <w:p w14:paraId="21B8D028">
            <w:pPr>
              <w:jc w:val="center"/>
            </w:pPr>
            <w:r>
              <w:rPr>
                <w:rFonts w:ascii="宋体" w:hAnsi="宋体" w:eastAsia="宋体" w:cs="宋体"/>
                <w:b w:val="0"/>
                <w:i w:val="0"/>
                <w:color w:val="000000"/>
                <w:sz w:val="11"/>
              </w:rPr>
              <w:t>2</w:t>
            </w:r>
          </w:p>
        </w:tc>
        <w:tc>
          <w:tcPr>
            <w:tcW w:w="940" w:type="dxa"/>
            <w:vAlign w:val="center"/>
          </w:tcPr>
          <w:p w14:paraId="612A372C">
            <w:pPr>
              <w:jc w:val="center"/>
            </w:pPr>
            <w:r>
              <w:rPr>
                <w:rFonts w:ascii="宋体" w:hAnsi="宋体" w:eastAsia="宋体" w:cs="宋体"/>
                <w:b w:val="0"/>
                <w:i w:val="0"/>
                <w:color w:val="000000"/>
                <w:sz w:val="11"/>
              </w:rPr>
              <w:t>3</w:t>
            </w:r>
          </w:p>
        </w:tc>
        <w:tc>
          <w:tcPr>
            <w:tcW w:w="980" w:type="dxa"/>
            <w:vAlign w:val="center"/>
          </w:tcPr>
          <w:p w14:paraId="7CA6B777">
            <w:pPr>
              <w:jc w:val="center"/>
            </w:pPr>
            <w:r>
              <w:rPr>
                <w:rFonts w:ascii="宋体" w:hAnsi="宋体" w:eastAsia="宋体" w:cs="宋体"/>
                <w:b w:val="0"/>
                <w:i w:val="0"/>
                <w:color w:val="000000"/>
                <w:sz w:val="11"/>
              </w:rPr>
              <w:t>4</w:t>
            </w:r>
          </w:p>
        </w:tc>
        <w:tc>
          <w:tcPr>
            <w:tcW w:w="980" w:type="dxa"/>
            <w:vAlign w:val="center"/>
          </w:tcPr>
          <w:p w14:paraId="109E0EA9">
            <w:pPr>
              <w:jc w:val="center"/>
            </w:pPr>
            <w:r>
              <w:rPr>
                <w:rFonts w:ascii="宋体" w:hAnsi="宋体" w:eastAsia="宋体" w:cs="宋体"/>
                <w:b w:val="0"/>
                <w:i w:val="0"/>
                <w:color w:val="000000"/>
                <w:sz w:val="11"/>
              </w:rPr>
              <w:t>5</w:t>
            </w:r>
          </w:p>
        </w:tc>
        <w:tc>
          <w:tcPr>
            <w:tcW w:w="986" w:type="dxa"/>
            <w:vAlign w:val="center"/>
          </w:tcPr>
          <w:p w14:paraId="310B2188">
            <w:pPr>
              <w:jc w:val="center"/>
            </w:pPr>
            <w:r>
              <w:rPr>
                <w:rFonts w:ascii="宋体" w:hAnsi="宋体" w:eastAsia="宋体" w:cs="宋体"/>
                <w:b w:val="0"/>
                <w:i w:val="0"/>
                <w:color w:val="000000"/>
                <w:sz w:val="11"/>
              </w:rPr>
              <w:t>6</w:t>
            </w:r>
          </w:p>
        </w:tc>
      </w:tr>
      <w:tr w14:paraId="179646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14:paraId="2277E3A1"/>
        </w:tc>
        <w:tc>
          <w:tcPr>
            <w:tcW w:w="220" w:type="dxa"/>
            <w:vMerge w:val="continue"/>
            <w:vAlign w:val="center"/>
          </w:tcPr>
          <w:p w14:paraId="473C16E2"/>
        </w:tc>
        <w:tc>
          <w:tcPr>
            <w:tcW w:w="300" w:type="dxa"/>
            <w:vMerge w:val="continue"/>
            <w:vAlign w:val="center"/>
          </w:tcPr>
          <w:p w14:paraId="7C3D144D"/>
        </w:tc>
        <w:tc>
          <w:tcPr>
            <w:tcW w:w="1700" w:type="dxa"/>
            <w:vAlign w:val="center"/>
          </w:tcPr>
          <w:p w14:paraId="7FE18EBE">
            <w:pPr>
              <w:jc w:val="center"/>
            </w:pPr>
            <w:r>
              <w:rPr>
                <w:rFonts w:ascii="宋体" w:hAnsi="宋体" w:eastAsia="宋体" w:cs="宋体"/>
                <w:b w:val="0"/>
                <w:i w:val="0"/>
                <w:color w:val="000000"/>
                <w:sz w:val="11"/>
              </w:rPr>
              <w:t>合计</w:t>
            </w:r>
          </w:p>
        </w:tc>
        <w:tc>
          <w:tcPr>
            <w:tcW w:w="1040" w:type="dxa"/>
            <w:vAlign w:val="center"/>
          </w:tcPr>
          <w:p w14:paraId="7B43DC3E"/>
        </w:tc>
        <w:tc>
          <w:tcPr>
            <w:tcW w:w="940" w:type="dxa"/>
            <w:vAlign w:val="center"/>
          </w:tcPr>
          <w:p w14:paraId="7BAEDFC8">
            <w:pPr>
              <w:jc w:val="right"/>
            </w:pPr>
            <w:r>
              <w:rPr>
                <w:rFonts w:ascii="宋体" w:hAnsi="宋体" w:eastAsia="宋体" w:cs="宋体"/>
                <w:b w:val="0"/>
                <w:i w:val="0"/>
                <w:color w:val="000000"/>
                <w:sz w:val="11"/>
              </w:rPr>
              <w:t>48.00</w:t>
            </w:r>
          </w:p>
        </w:tc>
        <w:tc>
          <w:tcPr>
            <w:tcW w:w="940" w:type="dxa"/>
            <w:vAlign w:val="center"/>
          </w:tcPr>
          <w:p w14:paraId="1817B142">
            <w:pPr>
              <w:jc w:val="right"/>
            </w:pPr>
            <w:r>
              <w:rPr>
                <w:rFonts w:ascii="宋体" w:hAnsi="宋体" w:eastAsia="宋体" w:cs="宋体"/>
                <w:b w:val="0"/>
                <w:i w:val="0"/>
                <w:color w:val="000000"/>
                <w:sz w:val="11"/>
              </w:rPr>
              <w:t>48.00</w:t>
            </w:r>
          </w:p>
        </w:tc>
        <w:tc>
          <w:tcPr>
            <w:tcW w:w="980" w:type="dxa"/>
            <w:vAlign w:val="center"/>
          </w:tcPr>
          <w:p w14:paraId="1926054F"/>
        </w:tc>
        <w:tc>
          <w:tcPr>
            <w:tcW w:w="980" w:type="dxa"/>
            <w:vAlign w:val="center"/>
          </w:tcPr>
          <w:p w14:paraId="6DFFB254">
            <w:pPr>
              <w:jc w:val="right"/>
            </w:pPr>
            <w:r>
              <w:rPr>
                <w:rFonts w:ascii="宋体" w:hAnsi="宋体" w:eastAsia="宋体" w:cs="宋体"/>
                <w:b w:val="0"/>
                <w:i w:val="0"/>
                <w:color w:val="000000"/>
                <w:sz w:val="11"/>
              </w:rPr>
              <w:t>48.00</w:t>
            </w:r>
          </w:p>
        </w:tc>
        <w:tc>
          <w:tcPr>
            <w:tcW w:w="986" w:type="dxa"/>
            <w:vAlign w:val="center"/>
          </w:tcPr>
          <w:p w14:paraId="4005ED38"/>
        </w:tc>
      </w:tr>
      <w:tr w14:paraId="1C9233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393D081A">
            <w:pPr>
              <w:jc w:val="left"/>
            </w:pPr>
            <w:r>
              <w:rPr>
                <w:rFonts w:ascii="宋体" w:hAnsi="宋体" w:eastAsia="宋体" w:cs="宋体"/>
                <w:b w:val="0"/>
                <w:i w:val="0"/>
                <w:color w:val="000000"/>
                <w:sz w:val="11"/>
              </w:rPr>
              <w:t>229</w:t>
            </w:r>
          </w:p>
        </w:tc>
        <w:tc>
          <w:tcPr>
            <w:tcW w:w="1700" w:type="dxa"/>
            <w:vAlign w:val="center"/>
          </w:tcPr>
          <w:p w14:paraId="12BD1B22">
            <w:pPr>
              <w:jc w:val="left"/>
            </w:pPr>
            <w:r>
              <w:rPr>
                <w:rFonts w:ascii="宋体" w:hAnsi="宋体" w:eastAsia="宋体" w:cs="宋体"/>
                <w:b w:val="0"/>
                <w:i w:val="0"/>
                <w:color w:val="000000"/>
                <w:sz w:val="11"/>
              </w:rPr>
              <w:t>其他支出</w:t>
            </w:r>
          </w:p>
        </w:tc>
        <w:tc>
          <w:tcPr>
            <w:tcW w:w="1040" w:type="dxa"/>
            <w:vAlign w:val="center"/>
          </w:tcPr>
          <w:p w14:paraId="0A5BF435"/>
        </w:tc>
        <w:tc>
          <w:tcPr>
            <w:tcW w:w="940" w:type="dxa"/>
            <w:vAlign w:val="center"/>
          </w:tcPr>
          <w:p w14:paraId="075D7F62">
            <w:pPr>
              <w:jc w:val="right"/>
            </w:pPr>
            <w:r>
              <w:rPr>
                <w:rFonts w:ascii="宋体" w:hAnsi="宋体" w:eastAsia="宋体" w:cs="宋体"/>
                <w:b w:val="0"/>
                <w:i w:val="0"/>
                <w:color w:val="000000"/>
                <w:sz w:val="11"/>
              </w:rPr>
              <w:t>48.00</w:t>
            </w:r>
          </w:p>
        </w:tc>
        <w:tc>
          <w:tcPr>
            <w:tcW w:w="940" w:type="dxa"/>
            <w:vAlign w:val="center"/>
          </w:tcPr>
          <w:p w14:paraId="58817E57">
            <w:pPr>
              <w:jc w:val="right"/>
            </w:pPr>
            <w:r>
              <w:rPr>
                <w:rFonts w:ascii="宋体" w:hAnsi="宋体" w:eastAsia="宋体" w:cs="宋体"/>
                <w:b w:val="0"/>
                <w:i w:val="0"/>
                <w:color w:val="000000"/>
                <w:sz w:val="11"/>
              </w:rPr>
              <w:t>48.00</w:t>
            </w:r>
          </w:p>
        </w:tc>
        <w:tc>
          <w:tcPr>
            <w:tcW w:w="980" w:type="dxa"/>
            <w:vAlign w:val="center"/>
          </w:tcPr>
          <w:p w14:paraId="70BAE163"/>
        </w:tc>
        <w:tc>
          <w:tcPr>
            <w:tcW w:w="980" w:type="dxa"/>
            <w:vAlign w:val="center"/>
          </w:tcPr>
          <w:p w14:paraId="31B74C0E">
            <w:pPr>
              <w:jc w:val="right"/>
            </w:pPr>
            <w:r>
              <w:rPr>
                <w:rFonts w:ascii="宋体" w:hAnsi="宋体" w:eastAsia="宋体" w:cs="宋体"/>
                <w:b w:val="0"/>
                <w:i w:val="0"/>
                <w:color w:val="000000"/>
                <w:sz w:val="11"/>
              </w:rPr>
              <w:t>48.00</w:t>
            </w:r>
          </w:p>
        </w:tc>
        <w:tc>
          <w:tcPr>
            <w:tcW w:w="986" w:type="dxa"/>
            <w:vAlign w:val="center"/>
          </w:tcPr>
          <w:p w14:paraId="48FE230B"/>
        </w:tc>
      </w:tr>
      <w:tr w14:paraId="542C20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5E4547B2">
            <w:pPr>
              <w:jc w:val="left"/>
            </w:pPr>
            <w:r>
              <w:rPr>
                <w:rFonts w:ascii="宋体" w:hAnsi="宋体" w:eastAsia="宋体" w:cs="宋体"/>
                <w:b w:val="0"/>
                <w:i w:val="0"/>
                <w:color w:val="000000"/>
                <w:sz w:val="11"/>
              </w:rPr>
              <w:t>22960</w:t>
            </w:r>
          </w:p>
        </w:tc>
        <w:tc>
          <w:tcPr>
            <w:tcW w:w="1700" w:type="dxa"/>
            <w:vAlign w:val="center"/>
          </w:tcPr>
          <w:p w14:paraId="2ECB459B">
            <w:pPr>
              <w:jc w:val="left"/>
            </w:pPr>
            <w:r>
              <w:rPr>
                <w:rFonts w:ascii="宋体" w:hAnsi="宋体" w:eastAsia="宋体" w:cs="宋体"/>
                <w:b w:val="0"/>
                <w:i w:val="0"/>
                <w:color w:val="000000"/>
                <w:sz w:val="11"/>
              </w:rPr>
              <w:t>彩票公益金安排的支出</w:t>
            </w:r>
          </w:p>
        </w:tc>
        <w:tc>
          <w:tcPr>
            <w:tcW w:w="1040" w:type="dxa"/>
            <w:vAlign w:val="center"/>
          </w:tcPr>
          <w:p w14:paraId="51AAAD1C"/>
        </w:tc>
        <w:tc>
          <w:tcPr>
            <w:tcW w:w="940" w:type="dxa"/>
            <w:vAlign w:val="center"/>
          </w:tcPr>
          <w:p w14:paraId="7CF5AE9D">
            <w:pPr>
              <w:jc w:val="right"/>
            </w:pPr>
            <w:r>
              <w:rPr>
                <w:rFonts w:ascii="宋体" w:hAnsi="宋体" w:eastAsia="宋体" w:cs="宋体"/>
                <w:b w:val="0"/>
                <w:i w:val="0"/>
                <w:color w:val="000000"/>
                <w:sz w:val="11"/>
              </w:rPr>
              <w:t>48.00</w:t>
            </w:r>
          </w:p>
        </w:tc>
        <w:tc>
          <w:tcPr>
            <w:tcW w:w="940" w:type="dxa"/>
            <w:vAlign w:val="center"/>
          </w:tcPr>
          <w:p w14:paraId="692D15D4">
            <w:pPr>
              <w:jc w:val="right"/>
            </w:pPr>
            <w:r>
              <w:rPr>
                <w:rFonts w:ascii="宋体" w:hAnsi="宋体" w:eastAsia="宋体" w:cs="宋体"/>
                <w:b w:val="0"/>
                <w:i w:val="0"/>
                <w:color w:val="000000"/>
                <w:sz w:val="11"/>
              </w:rPr>
              <w:t>48.00</w:t>
            </w:r>
          </w:p>
        </w:tc>
        <w:tc>
          <w:tcPr>
            <w:tcW w:w="980" w:type="dxa"/>
            <w:vAlign w:val="center"/>
          </w:tcPr>
          <w:p w14:paraId="143A5937"/>
        </w:tc>
        <w:tc>
          <w:tcPr>
            <w:tcW w:w="980" w:type="dxa"/>
            <w:vAlign w:val="center"/>
          </w:tcPr>
          <w:p w14:paraId="0DA109C7">
            <w:pPr>
              <w:jc w:val="right"/>
            </w:pPr>
            <w:r>
              <w:rPr>
                <w:rFonts w:ascii="宋体" w:hAnsi="宋体" w:eastAsia="宋体" w:cs="宋体"/>
                <w:b w:val="0"/>
                <w:i w:val="0"/>
                <w:color w:val="000000"/>
                <w:sz w:val="11"/>
              </w:rPr>
              <w:t>48.00</w:t>
            </w:r>
          </w:p>
        </w:tc>
        <w:tc>
          <w:tcPr>
            <w:tcW w:w="986" w:type="dxa"/>
            <w:vAlign w:val="center"/>
          </w:tcPr>
          <w:p w14:paraId="4EA9208C"/>
        </w:tc>
      </w:tr>
      <w:tr w14:paraId="17DD6F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0C1C17A8">
            <w:pPr>
              <w:jc w:val="left"/>
            </w:pPr>
            <w:r>
              <w:rPr>
                <w:rFonts w:ascii="宋体" w:hAnsi="宋体" w:eastAsia="宋体" w:cs="宋体"/>
                <w:b w:val="0"/>
                <w:i w:val="0"/>
                <w:color w:val="000000"/>
                <w:sz w:val="11"/>
              </w:rPr>
              <w:t>2296003</w:t>
            </w:r>
          </w:p>
        </w:tc>
        <w:tc>
          <w:tcPr>
            <w:tcW w:w="1700" w:type="dxa"/>
            <w:vAlign w:val="center"/>
          </w:tcPr>
          <w:p w14:paraId="0F49311F">
            <w:pPr>
              <w:jc w:val="left"/>
            </w:pPr>
            <w:r>
              <w:rPr>
                <w:rFonts w:ascii="宋体" w:hAnsi="宋体" w:eastAsia="宋体" w:cs="宋体"/>
                <w:b w:val="0"/>
                <w:i w:val="0"/>
                <w:color w:val="000000"/>
                <w:sz w:val="11"/>
              </w:rPr>
              <w:t>用于体育事业的彩票公益金支出</w:t>
            </w:r>
          </w:p>
        </w:tc>
        <w:tc>
          <w:tcPr>
            <w:tcW w:w="1040" w:type="dxa"/>
            <w:vAlign w:val="center"/>
          </w:tcPr>
          <w:p w14:paraId="3038B625"/>
        </w:tc>
        <w:tc>
          <w:tcPr>
            <w:tcW w:w="940" w:type="dxa"/>
            <w:vAlign w:val="center"/>
          </w:tcPr>
          <w:p w14:paraId="7EB77A2A">
            <w:pPr>
              <w:jc w:val="right"/>
            </w:pPr>
            <w:r>
              <w:rPr>
                <w:rFonts w:ascii="宋体" w:hAnsi="宋体" w:eastAsia="宋体" w:cs="宋体"/>
                <w:b w:val="0"/>
                <w:i w:val="0"/>
                <w:color w:val="000000"/>
                <w:sz w:val="11"/>
              </w:rPr>
              <w:t>48.00</w:t>
            </w:r>
          </w:p>
        </w:tc>
        <w:tc>
          <w:tcPr>
            <w:tcW w:w="940" w:type="dxa"/>
            <w:vAlign w:val="center"/>
          </w:tcPr>
          <w:p w14:paraId="5C8A4AB8">
            <w:pPr>
              <w:jc w:val="right"/>
            </w:pPr>
            <w:r>
              <w:rPr>
                <w:rFonts w:ascii="宋体" w:hAnsi="宋体" w:eastAsia="宋体" w:cs="宋体"/>
                <w:b w:val="0"/>
                <w:i w:val="0"/>
                <w:color w:val="000000"/>
                <w:sz w:val="11"/>
              </w:rPr>
              <w:t>48.00</w:t>
            </w:r>
          </w:p>
        </w:tc>
        <w:tc>
          <w:tcPr>
            <w:tcW w:w="980" w:type="dxa"/>
            <w:vAlign w:val="center"/>
          </w:tcPr>
          <w:p w14:paraId="67AEDCF1"/>
        </w:tc>
        <w:tc>
          <w:tcPr>
            <w:tcW w:w="980" w:type="dxa"/>
            <w:vAlign w:val="center"/>
          </w:tcPr>
          <w:p w14:paraId="28A71F7D">
            <w:pPr>
              <w:jc w:val="right"/>
            </w:pPr>
            <w:r>
              <w:rPr>
                <w:rFonts w:ascii="宋体" w:hAnsi="宋体" w:eastAsia="宋体" w:cs="宋体"/>
                <w:b w:val="0"/>
                <w:i w:val="0"/>
                <w:color w:val="000000"/>
                <w:sz w:val="11"/>
              </w:rPr>
              <w:t>48.00</w:t>
            </w:r>
          </w:p>
        </w:tc>
        <w:tc>
          <w:tcPr>
            <w:tcW w:w="986" w:type="dxa"/>
            <w:vAlign w:val="center"/>
          </w:tcPr>
          <w:p w14:paraId="292B3459"/>
        </w:tc>
      </w:tr>
      <w:tr w14:paraId="58747A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22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569F3728">
            <w:pPr>
              <w:jc w:val="left"/>
            </w:pPr>
            <w:r>
              <w:rPr>
                <w:rFonts w:ascii="宋体" w:hAnsi="宋体" w:eastAsia="宋体" w:cs="宋体"/>
                <w:b w:val="0"/>
                <w:i w:val="0"/>
                <w:color w:val="000000"/>
                <w:sz w:val="11"/>
              </w:rPr>
              <w:t>注：1.本表反映部门(单位)本年度政府性基金预算财政拨款收入、支出及结转和结余情况。</w:t>
            </w:r>
          </w:p>
        </w:tc>
      </w:tr>
      <w:tr w14:paraId="1B92B2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220" w:type="dxa"/>
            <w:gridSpan w:val="10"/>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0222A1DA">
            <w:pPr>
              <w:jc w:val="left"/>
            </w:pPr>
            <w:r>
              <w:rPr>
                <w:rFonts w:ascii="宋体" w:hAnsi="宋体" w:eastAsia="宋体" w:cs="宋体"/>
                <w:b w:val="0"/>
                <w:i w:val="0"/>
                <w:color w:val="000000"/>
                <w:sz w:val="11"/>
              </w:rPr>
              <w:t xml:space="preserve">    2.当此表数据为零时，即本部门(单位)无政府性基金预算财政拨款收入、支出。</w:t>
            </w:r>
          </w:p>
        </w:tc>
      </w:tr>
    </w:tbl>
    <w:p w14:paraId="70E2DFEB">
      <w:pPr>
        <w:snapToGrid w:val="0"/>
        <w:spacing w:before="200" w:after="200" w:line="200" w:lineRule="auto"/>
      </w:pPr>
      <w:r>
        <w:rPr>
          <w:sz w:val="8"/>
        </w:rPr>
        <w:t xml:space="preserve"> </w:t>
      </w:r>
    </w:p>
    <w:p w14:paraId="3F7472FB">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国有资本经营预算财政拨款支出决算表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7C591C7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7413CD29">
            <w:pPr>
              <w:jc w:val="right"/>
            </w:pPr>
            <w:r>
              <w:rPr>
                <w:rFonts w:ascii="宋体" w:hAnsi="宋体" w:eastAsia="宋体" w:cs="宋体"/>
                <w:sz w:val="20"/>
              </w:rPr>
              <w:t>公开08表</w:t>
            </w:r>
          </w:p>
        </w:tc>
      </w:tr>
      <w:tr w14:paraId="2D86C78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22EB7764">
            <w:pPr>
              <w:jc w:val="left"/>
            </w:pPr>
            <w:r>
              <w:rPr>
                <w:rFonts w:ascii="宋体" w:hAnsi="宋体" w:eastAsia="宋体" w:cs="宋体"/>
                <w:sz w:val="20"/>
              </w:rPr>
              <w:t>部门：赣州市南康区赤土畲族乡</w:t>
            </w:r>
          </w:p>
        </w:tc>
        <w:tc>
          <w:tcPr>
            <w:tcW w:w="2000" w:type="dxa"/>
          </w:tcPr>
          <w:p w14:paraId="16023D61">
            <w:pPr>
              <w:jc w:val="center"/>
            </w:pPr>
            <w:r>
              <w:rPr>
                <w:rFonts w:ascii="宋体" w:hAnsi="宋体" w:eastAsia="宋体" w:cs="宋体"/>
                <w:sz w:val="20"/>
              </w:rPr>
              <w:t>2023年度</w:t>
            </w:r>
          </w:p>
        </w:tc>
        <w:tc>
          <w:tcPr>
            <w:tcW w:w="3153" w:type="dxa"/>
          </w:tcPr>
          <w:p w14:paraId="1C62AAAC">
            <w:pPr>
              <w:jc w:val="right"/>
            </w:pPr>
            <w:r>
              <w:rPr>
                <w:rFonts w:ascii="宋体" w:hAnsi="宋体" w:eastAsia="宋体" w:cs="宋体"/>
                <w:sz w:val="20"/>
              </w:rPr>
              <w:t>金额单位：万元</w:t>
            </w:r>
          </w:p>
        </w:tc>
      </w:tr>
    </w:tbl>
    <w:p w14:paraId="184A9A56">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14:paraId="4BBEF8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4"/>
            <w:vAlign w:val="center"/>
          </w:tcPr>
          <w:p w14:paraId="1A6FD470">
            <w:pPr>
              <w:jc w:val="center"/>
            </w:pPr>
            <w:r>
              <w:rPr>
                <w:rFonts w:ascii="宋体" w:hAnsi="宋体" w:eastAsia="宋体" w:cs="宋体"/>
                <w:b w:val="0"/>
                <w:i w:val="0"/>
                <w:color w:val="000000"/>
                <w:sz w:val="17"/>
              </w:rPr>
              <w:t>项    目</w:t>
            </w:r>
          </w:p>
        </w:tc>
        <w:tc>
          <w:tcPr>
            <w:tcW w:w="1380" w:type="dxa"/>
            <w:vMerge w:val="restart"/>
            <w:vAlign w:val="center"/>
          </w:tcPr>
          <w:p w14:paraId="3D0D91C5">
            <w:pPr>
              <w:jc w:val="center"/>
            </w:pPr>
            <w:r>
              <w:rPr>
                <w:rFonts w:ascii="宋体" w:hAnsi="宋体" w:eastAsia="宋体" w:cs="宋体"/>
                <w:b w:val="0"/>
                <w:i w:val="0"/>
                <w:color w:val="000000"/>
                <w:sz w:val="17"/>
              </w:rPr>
              <w:t>合计</w:t>
            </w:r>
          </w:p>
        </w:tc>
        <w:tc>
          <w:tcPr>
            <w:tcW w:w="1520" w:type="dxa"/>
            <w:vMerge w:val="restart"/>
            <w:vAlign w:val="center"/>
          </w:tcPr>
          <w:p w14:paraId="0F8279A1">
            <w:pPr>
              <w:jc w:val="center"/>
            </w:pPr>
            <w:r>
              <w:rPr>
                <w:rFonts w:ascii="宋体" w:hAnsi="宋体" w:eastAsia="宋体" w:cs="宋体"/>
                <w:b w:val="0"/>
                <w:i w:val="0"/>
                <w:color w:val="000000"/>
                <w:sz w:val="17"/>
              </w:rPr>
              <w:t>基本支出</w:t>
            </w:r>
          </w:p>
        </w:tc>
        <w:tc>
          <w:tcPr>
            <w:tcW w:w="1366" w:type="dxa"/>
            <w:vMerge w:val="restart"/>
            <w:vAlign w:val="center"/>
          </w:tcPr>
          <w:p w14:paraId="48E36E7E">
            <w:pPr>
              <w:jc w:val="center"/>
            </w:pPr>
            <w:r>
              <w:rPr>
                <w:rFonts w:ascii="宋体" w:hAnsi="宋体" w:eastAsia="宋体" w:cs="宋体"/>
                <w:b w:val="0"/>
                <w:i w:val="0"/>
                <w:color w:val="000000"/>
                <w:sz w:val="17"/>
              </w:rPr>
              <w:t>项目支出</w:t>
            </w:r>
          </w:p>
        </w:tc>
      </w:tr>
      <w:tr w14:paraId="52EEB0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restart"/>
            <w:vAlign w:val="center"/>
          </w:tcPr>
          <w:p w14:paraId="63C42067">
            <w:pPr>
              <w:jc w:val="center"/>
            </w:pPr>
            <w:r>
              <w:rPr>
                <w:rFonts w:ascii="宋体" w:hAnsi="宋体" w:eastAsia="宋体" w:cs="宋体"/>
                <w:b w:val="0"/>
                <w:i w:val="0"/>
                <w:color w:val="000000"/>
                <w:sz w:val="17"/>
              </w:rPr>
              <w:t>支出功能分类科目编码</w:t>
            </w:r>
          </w:p>
        </w:tc>
        <w:tc>
          <w:tcPr>
            <w:tcW w:w="2740" w:type="dxa"/>
            <w:vMerge w:val="restart"/>
            <w:vAlign w:val="center"/>
          </w:tcPr>
          <w:p w14:paraId="75C70517">
            <w:pPr>
              <w:jc w:val="center"/>
            </w:pPr>
            <w:r>
              <w:rPr>
                <w:rFonts w:ascii="宋体" w:hAnsi="宋体" w:eastAsia="宋体" w:cs="宋体"/>
                <w:b w:val="0"/>
                <w:i w:val="0"/>
                <w:color w:val="000000"/>
                <w:sz w:val="17"/>
              </w:rPr>
              <w:t>科目名称</w:t>
            </w:r>
          </w:p>
        </w:tc>
        <w:tc>
          <w:tcPr>
            <w:tcW w:w="1380" w:type="dxa"/>
            <w:vMerge w:val="continue"/>
            <w:vAlign w:val="center"/>
          </w:tcPr>
          <w:p w14:paraId="134EF70C"/>
        </w:tc>
        <w:tc>
          <w:tcPr>
            <w:tcW w:w="1520" w:type="dxa"/>
            <w:vMerge w:val="continue"/>
            <w:vAlign w:val="center"/>
          </w:tcPr>
          <w:p w14:paraId="3DE6B72A"/>
        </w:tc>
        <w:tc>
          <w:tcPr>
            <w:tcW w:w="1366" w:type="dxa"/>
            <w:vMerge w:val="continue"/>
            <w:vAlign w:val="center"/>
          </w:tcPr>
          <w:p w14:paraId="4A2009B4"/>
        </w:tc>
      </w:tr>
      <w:tr w14:paraId="28D5F4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1EE14677"/>
        </w:tc>
        <w:tc>
          <w:tcPr>
            <w:tcW w:w="2740" w:type="dxa"/>
            <w:vMerge w:val="continue"/>
            <w:vAlign w:val="center"/>
          </w:tcPr>
          <w:p w14:paraId="21AD92D5"/>
        </w:tc>
        <w:tc>
          <w:tcPr>
            <w:tcW w:w="1380" w:type="dxa"/>
            <w:vMerge w:val="continue"/>
            <w:vAlign w:val="center"/>
          </w:tcPr>
          <w:p w14:paraId="6EE1E6B4"/>
        </w:tc>
        <w:tc>
          <w:tcPr>
            <w:tcW w:w="1520" w:type="dxa"/>
            <w:vMerge w:val="continue"/>
            <w:vAlign w:val="center"/>
          </w:tcPr>
          <w:p w14:paraId="028DDE7B"/>
        </w:tc>
        <w:tc>
          <w:tcPr>
            <w:tcW w:w="1366" w:type="dxa"/>
            <w:vMerge w:val="continue"/>
            <w:vAlign w:val="center"/>
          </w:tcPr>
          <w:p w14:paraId="69C2F73A"/>
        </w:tc>
      </w:tr>
      <w:tr w14:paraId="5FCEFB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20C69F84"/>
        </w:tc>
        <w:tc>
          <w:tcPr>
            <w:tcW w:w="2740" w:type="dxa"/>
            <w:vMerge w:val="continue"/>
            <w:vAlign w:val="center"/>
          </w:tcPr>
          <w:p w14:paraId="12475896"/>
        </w:tc>
        <w:tc>
          <w:tcPr>
            <w:tcW w:w="1380" w:type="dxa"/>
            <w:vMerge w:val="continue"/>
            <w:vAlign w:val="center"/>
          </w:tcPr>
          <w:p w14:paraId="34DC3557"/>
        </w:tc>
        <w:tc>
          <w:tcPr>
            <w:tcW w:w="1520" w:type="dxa"/>
            <w:vMerge w:val="continue"/>
            <w:vAlign w:val="center"/>
          </w:tcPr>
          <w:p w14:paraId="23320CAB"/>
        </w:tc>
        <w:tc>
          <w:tcPr>
            <w:tcW w:w="1366" w:type="dxa"/>
            <w:vMerge w:val="continue"/>
            <w:vAlign w:val="center"/>
          </w:tcPr>
          <w:p w14:paraId="40C60FCD"/>
        </w:tc>
      </w:tr>
      <w:tr w14:paraId="6B96B6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14:paraId="5F0A10DE">
            <w:pPr>
              <w:jc w:val="center"/>
            </w:pPr>
            <w:r>
              <w:rPr>
                <w:rFonts w:ascii="宋体" w:hAnsi="宋体" w:eastAsia="宋体" w:cs="宋体"/>
                <w:b w:val="0"/>
                <w:i w:val="0"/>
                <w:color w:val="000000"/>
                <w:sz w:val="17"/>
              </w:rPr>
              <w:t>类</w:t>
            </w:r>
          </w:p>
        </w:tc>
        <w:tc>
          <w:tcPr>
            <w:tcW w:w="420" w:type="dxa"/>
            <w:vMerge w:val="restart"/>
            <w:vAlign w:val="center"/>
          </w:tcPr>
          <w:p w14:paraId="002CDF5D">
            <w:pPr>
              <w:jc w:val="center"/>
            </w:pPr>
            <w:r>
              <w:rPr>
                <w:rFonts w:ascii="宋体" w:hAnsi="宋体" w:eastAsia="宋体" w:cs="宋体"/>
                <w:b w:val="0"/>
                <w:i w:val="0"/>
                <w:color w:val="000000"/>
                <w:sz w:val="17"/>
              </w:rPr>
              <w:t>款</w:t>
            </w:r>
          </w:p>
        </w:tc>
        <w:tc>
          <w:tcPr>
            <w:tcW w:w="440" w:type="dxa"/>
            <w:vMerge w:val="restart"/>
            <w:vAlign w:val="center"/>
          </w:tcPr>
          <w:p w14:paraId="6C3D2E2F">
            <w:pPr>
              <w:jc w:val="center"/>
            </w:pPr>
            <w:r>
              <w:rPr>
                <w:rFonts w:ascii="宋体" w:hAnsi="宋体" w:eastAsia="宋体" w:cs="宋体"/>
                <w:b w:val="0"/>
                <w:i w:val="0"/>
                <w:color w:val="000000"/>
                <w:sz w:val="17"/>
              </w:rPr>
              <w:t>项</w:t>
            </w:r>
          </w:p>
        </w:tc>
        <w:tc>
          <w:tcPr>
            <w:tcW w:w="2740" w:type="dxa"/>
            <w:vAlign w:val="center"/>
          </w:tcPr>
          <w:p w14:paraId="7C175E75">
            <w:pPr>
              <w:jc w:val="center"/>
            </w:pPr>
            <w:r>
              <w:rPr>
                <w:rFonts w:ascii="宋体" w:hAnsi="宋体" w:eastAsia="宋体" w:cs="宋体"/>
                <w:b w:val="0"/>
                <w:i w:val="0"/>
                <w:color w:val="000000"/>
                <w:sz w:val="17"/>
              </w:rPr>
              <w:t>栏次</w:t>
            </w:r>
          </w:p>
        </w:tc>
        <w:tc>
          <w:tcPr>
            <w:tcW w:w="1380" w:type="dxa"/>
            <w:vAlign w:val="center"/>
          </w:tcPr>
          <w:p w14:paraId="366A744A">
            <w:pPr>
              <w:jc w:val="center"/>
            </w:pPr>
            <w:r>
              <w:rPr>
                <w:rFonts w:ascii="宋体" w:hAnsi="宋体" w:eastAsia="宋体" w:cs="宋体"/>
                <w:b w:val="0"/>
                <w:i w:val="0"/>
                <w:color w:val="000000"/>
                <w:sz w:val="17"/>
              </w:rPr>
              <w:t>1</w:t>
            </w:r>
          </w:p>
        </w:tc>
        <w:tc>
          <w:tcPr>
            <w:tcW w:w="1520" w:type="dxa"/>
            <w:vAlign w:val="center"/>
          </w:tcPr>
          <w:p w14:paraId="39D9CC0F">
            <w:pPr>
              <w:jc w:val="center"/>
            </w:pPr>
            <w:r>
              <w:rPr>
                <w:rFonts w:ascii="宋体" w:hAnsi="宋体" w:eastAsia="宋体" w:cs="宋体"/>
                <w:b w:val="0"/>
                <w:i w:val="0"/>
                <w:color w:val="000000"/>
                <w:sz w:val="17"/>
              </w:rPr>
              <w:t>2</w:t>
            </w:r>
          </w:p>
        </w:tc>
        <w:tc>
          <w:tcPr>
            <w:tcW w:w="1366" w:type="dxa"/>
            <w:vAlign w:val="center"/>
          </w:tcPr>
          <w:p w14:paraId="38397D47">
            <w:pPr>
              <w:jc w:val="center"/>
            </w:pPr>
            <w:r>
              <w:rPr>
                <w:rFonts w:ascii="宋体" w:hAnsi="宋体" w:eastAsia="宋体" w:cs="宋体"/>
                <w:b w:val="0"/>
                <w:i w:val="0"/>
                <w:color w:val="000000"/>
                <w:sz w:val="17"/>
              </w:rPr>
              <w:t>3</w:t>
            </w:r>
          </w:p>
        </w:tc>
      </w:tr>
      <w:tr w14:paraId="14FB1B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14:paraId="7FD71637"/>
        </w:tc>
        <w:tc>
          <w:tcPr>
            <w:tcW w:w="420" w:type="dxa"/>
            <w:vMerge w:val="continue"/>
            <w:vAlign w:val="center"/>
          </w:tcPr>
          <w:p w14:paraId="37D8EE0E"/>
        </w:tc>
        <w:tc>
          <w:tcPr>
            <w:tcW w:w="440" w:type="dxa"/>
            <w:vMerge w:val="continue"/>
            <w:vAlign w:val="center"/>
          </w:tcPr>
          <w:p w14:paraId="5C6A76A8"/>
        </w:tc>
        <w:tc>
          <w:tcPr>
            <w:tcW w:w="2740" w:type="dxa"/>
            <w:vAlign w:val="center"/>
          </w:tcPr>
          <w:p w14:paraId="3BB70402">
            <w:pPr>
              <w:jc w:val="center"/>
            </w:pPr>
            <w:r>
              <w:rPr>
                <w:rFonts w:ascii="宋体" w:hAnsi="宋体" w:eastAsia="宋体" w:cs="宋体"/>
                <w:b w:val="0"/>
                <w:i w:val="0"/>
                <w:color w:val="000000"/>
                <w:sz w:val="17"/>
              </w:rPr>
              <w:t>合计</w:t>
            </w:r>
          </w:p>
        </w:tc>
        <w:tc>
          <w:tcPr>
            <w:tcW w:w="1380" w:type="dxa"/>
            <w:vAlign w:val="center"/>
          </w:tcPr>
          <w:p w14:paraId="28662A2A"/>
        </w:tc>
        <w:tc>
          <w:tcPr>
            <w:tcW w:w="1520" w:type="dxa"/>
            <w:vAlign w:val="center"/>
          </w:tcPr>
          <w:p w14:paraId="75113B47"/>
        </w:tc>
        <w:tc>
          <w:tcPr>
            <w:tcW w:w="1366" w:type="dxa"/>
            <w:vAlign w:val="center"/>
          </w:tcPr>
          <w:p w14:paraId="28944494"/>
        </w:tc>
      </w:tr>
      <w:tr w14:paraId="6611AF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Align w:val="center"/>
          </w:tcPr>
          <w:p w14:paraId="02ED78E8"/>
        </w:tc>
        <w:tc>
          <w:tcPr>
            <w:tcW w:w="2740" w:type="dxa"/>
            <w:vAlign w:val="center"/>
          </w:tcPr>
          <w:p w14:paraId="0EB15CB5"/>
        </w:tc>
        <w:tc>
          <w:tcPr>
            <w:tcW w:w="1380" w:type="dxa"/>
            <w:vAlign w:val="center"/>
          </w:tcPr>
          <w:p w14:paraId="5E037A6C"/>
        </w:tc>
        <w:tc>
          <w:tcPr>
            <w:tcW w:w="1520" w:type="dxa"/>
            <w:vAlign w:val="center"/>
          </w:tcPr>
          <w:p w14:paraId="7AC44295"/>
        </w:tc>
        <w:tc>
          <w:tcPr>
            <w:tcW w:w="1366" w:type="dxa"/>
            <w:vAlign w:val="center"/>
          </w:tcPr>
          <w:p w14:paraId="7E0406F7"/>
        </w:tc>
      </w:tr>
      <w:tr w14:paraId="30AAFB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44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1F91A592">
            <w:pPr>
              <w:jc w:val="left"/>
            </w:pPr>
            <w:r>
              <w:rPr>
                <w:rFonts w:ascii="宋体" w:hAnsi="宋体" w:eastAsia="宋体" w:cs="宋体"/>
                <w:b w:val="0"/>
                <w:i w:val="0"/>
                <w:color w:val="000000"/>
                <w:sz w:val="17"/>
              </w:rPr>
              <w:t>注：1.本表反映部门(单位)本年度国有资本经营预算财政拨款支出情况。</w:t>
            </w:r>
          </w:p>
        </w:tc>
      </w:tr>
      <w:tr w14:paraId="6567DE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7"/>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6E90C0A3">
            <w:pPr>
              <w:jc w:val="left"/>
            </w:pPr>
            <w:r>
              <w:rPr>
                <w:rFonts w:ascii="宋体" w:hAnsi="宋体" w:eastAsia="宋体" w:cs="宋体"/>
                <w:b w:val="0"/>
                <w:i w:val="0"/>
                <w:color w:val="000000"/>
                <w:sz w:val="17"/>
              </w:rPr>
              <w:t xml:space="preserve">    2.当此表数据为空时，即本部门(单位)无国有资本经营预算财政拨款支出。</w:t>
            </w:r>
          </w:p>
        </w:tc>
      </w:tr>
    </w:tbl>
    <w:p w14:paraId="7328F783">
      <w:pPr>
        <w:snapToGrid w:val="0"/>
        <w:spacing w:before="200" w:after="200" w:line="200" w:lineRule="auto"/>
      </w:pPr>
      <w:r>
        <w:rPr>
          <w:sz w:val="8"/>
        </w:rPr>
        <w:t xml:space="preserve"> </w:t>
      </w:r>
    </w:p>
    <w:p w14:paraId="2B06A013">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财政拨款“三公”经费支出决算表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13234A0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27ECB80A">
            <w:pPr>
              <w:jc w:val="right"/>
            </w:pPr>
            <w:r>
              <w:rPr>
                <w:rFonts w:ascii="宋体" w:hAnsi="宋体" w:eastAsia="宋体" w:cs="宋体"/>
                <w:sz w:val="20"/>
              </w:rPr>
              <w:t>公开09表</w:t>
            </w:r>
          </w:p>
        </w:tc>
      </w:tr>
      <w:tr w14:paraId="42F5555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05D23214">
            <w:pPr>
              <w:jc w:val="left"/>
            </w:pPr>
            <w:r>
              <w:rPr>
                <w:rFonts w:ascii="宋体" w:hAnsi="宋体" w:eastAsia="宋体" w:cs="宋体"/>
                <w:sz w:val="20"/>
              </w:rPr>
              <w:t>部门：赣州市南康区赤土畲族乡</w:t>
            </w:r>
          </w:p>
        </w:tc>
        <w:tc>
          <w:tcPr>
            <w:tcW w:w="2000" w:type="dxa"/>
          </w:tcPr>
          <w:p w14:paraId="092B749F">
            <w:pPr>
              <w:jc w:val="center"/>
            </w:pPr>
            <w:r>
              <w:rPr>
                <w:rFonts w:ascii="宋体" w:hAnsi="宋体" w:eastAsia="宋体" w:cs="宋体"/>
                <w:sz w:val="20"/>
              </w:rPr>
              <w:t>2023年度</w:t>
            </w:r>
          </w:p>
        </w:tc>
        <w:tc>
          <w:tcPr>
            <w:tcW w:w="3153" w:type="dxa"/>
          </w:tcPr>
          <w:p w14:paraId="695F0DAA">
            <w:pPr>
              <w:jc w:val="right"/>
            </w:pPr>
            <w:r>
              <w:rPr>
                <w:rFonts w:ascii="宋体" w:hAnsi="宋体" w:eastAsia="宋体" w:cs="宋体"/>
                <w:sz w:val="20"/>
              </w:rPr>
              <w:t>金额单位：万元</w:t>
            </w:r>
          </w:p>
        </w:tc>
      </w:tr>
    </w:tbl>
    <w:p w14:paraId="4002682C">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14:paraId="03A1EB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14:paraId="567B640F">
            <w:pPr>
              <w:jc w:val="center"/>
            </w:pPr>
            <w:r>
              <w:rPr>
                <w:rFonts w:ascii="宋体" w:hAnsi="宋体" w:eastAsia="宋体" w:cs="宋体"/>
                <w:b w:val="0"/>
                <w:i w:val="0"/>
                <w:color w:val="000000"/>
                <w:sz w:val="17"/>
              </w:rPr>
              <w:t>项目</w:t>
            </w:r>
          </w:p>
        </w:tc>
        <w:tc>
          <w:tcPr>
            <w:tcW w:w="740" w:type="dxa"/>
            <w:vAlign w:val="center"/>
          </w:tcPr>
          <w:p w14:paraId="035FB7CF">
            <w:pPr>
              <w:jc w:val="center"/>
            </w:pPr>
            <w:r>
              <w:rPr>
                <w:rFonts w:ascii="宋体" w:hAnsi="宋体" w:eastAsia="宋体" w:cs="宋体"/>
                <w:b w:val="0"/>
                <w:i w:val="0"/>
                <w:color w:val="000000"/>
                <w:sz w:val="17"/>
              </w:rPr>
              <w:t>栏次</w:t>
            </w:r>
          </w:p>
        </w:tc>
        <w:tc>
          <w:tcPr>
            <w:tcW w:w="1560" w:type="dxa"/>
            <w:vAlign w:val="center"/>
          </w:tcPr>
          <w:p w14:paraId="4EF2C593">
            <w:pPr>
              <w:jc w:val="center"/>
            </w:pPr>
            <w:r>
              <w:rPr>
                <w:rFonts w:ascii="宋体" w:hAnsi="宋体" w:eastAsia="宋体" w:cs="宋体"/>
                <w:b w:val="0"/>
                <w:i w:val="0"/>
                <w:color w:val="000000"/>
                <w:sz w:val="17"/>
              </w:rPr>
              <w:t>年初预算数</w:t>
            </w:r>
          </w:p>
        </w:tc>
        <w:tc>
          <w:tcPr>
            <w:tcW w:w="1460" w:type="dxa"/>
            <w:vAlign w:val="center"/>
          </w:tcPr>
          <w:p w14:paraId="5077FB3A">
            <w:pPr>
              <w:jc w:val="center"/>
            </w:pPr>
            <w:r>
              <w:rPr>
                <w:rFonts w:ascii="宋体" w:hAnsi="宋体" w:eastAsia="宋体" w:cs="宋体"/>
                <w:b w:val="0"/>
                <w:i w:val="0"/>
                <w:color w:val="000000"/>
                <w:sz w:val="16"/>
              </w:rPr>
              <w:t>全年预算数</w:t>
            </w:r>
          </w:p>
        </w:tc>
        <w:tc>
          <w:tcPr>
            <w:tcW w:w="1586" w:type="dxa"/>
            <w:vAlign w:val="center"/>
          </w:tcPr>
          <w:p w14:paraId="7F5CDDBE">
            <w:pPr>
              <w:jc w:val="center"/>
            </w:pPr>
            <w:r>
              <w:rPr>
                <w:rFonts w:ascii="宋体" w:hAnsi="宋体" w:eastAsia="宋体" w:cs="宋体"/>
                <w:b w:val="0"/>
                <w:i w:val="0"/>
                <w:color w:val="000000"/>
                <w:sz w:val="17"/>
              </w:rPr>
              <w:t>决算数</w:t>
            </w:r>
          </w:p>
        </w:tc>
      </w:tr>
      <w:tr w14:paraId="6D1F25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480AE2A">
            <w:pPr>
              <w:jc w:val="center"/>
            </w:pPr>
            <w:r>
              <w:rPr>
                <w:rFonts w:ascii="宋体" w:hAnsi="宋体" w:eastAsia="宋体" w:cs="宋体"/>
                <w:b w:val="0"/>
                <w:i w:val="0"/>
                <w:color w:val="000000"/>
                <w:sz w:val="17"/>
              </w:rPr>
              <w:t>行次</w:t>
            </w:r>
          </w:p>
        </w:tc>
        <w:tc>
          <w:tcPr>
            <w:tcW w:w="740" w:type="dxa"/>
            <w:vAlign w:val="center"/>
          </w:tcPr>
          <w:p w14:paraId="4C152F76"/>
        </w:tc>
        <w:tc>
          <w:tcPr>
            <w:tcW w:w="1560" w:type="dxa"/>
            <w:vAlign w:val="center"/>
          </w:tcPr>
          <w:p w14:paraId="70CBCF6F">
            <w:pPr>
              <w:jc w:val="center"/>
            </w:pPr>
            <w:r>
              <w:rPr>
                <w:rFonts w:ascii="宋体" w:hAnsi="宋体" w:eastAsia="宋体" w:cs="宋体"/>
                <w:b w:val="0"/>
                <w:i w:val="0"/>
                <w:color w:val="000000"/>
                <w:sz w:val="17"/>
              </w:rPr>
              <w:t>1</w:t>
            </w:r>
          </w:p>
        </w:tc>
        <w:tc>
          <w:tcPr>
            <w:tcW w:w="1460" w:type="dxa"/>
            <w:vAlign w:val="center"/>
          </w:tcPr>
          <w:p w14:paraId="11CB3565">
            <w:pPr>
              <w:jc w:val="center"/>
            </w:pPr>
            <w:r>
              <w:rPr>
                <w:rFonts w:ascii="宋体" w:hAnsi="宋体" w:eastAsia="宋体" w:cs="宋体"/>
                <w:b w:val="0"/>
                <w:i w:val="0"/>
                <w:color w:val="000000"/>
                <w:sz w:val="16"/>
              </w:rPr>
              <w:t>2</w:t>
            </w:r>
          </w:p>
        </w:tc>
        <w:tc>
          <w:tcPr>
            <w:tcW w:w="1586" w:type="dxa"/>
            <w:vAlign w:val="center"/>
          </w:tcPr>
          <w:p w14:paraId="42FD9675">
            <w:pPr>
              <w:jc w:val="center"/>
            </w:pPr>
            <w:r>
              <w:rPr>
                <w:rFonts w:ascii="宋体" w:hAnsi="宋体" w:eastAsia="宋体" w:cs="宋体"/>
                <w:b w:val="0"/>
                <w:i w:val="0"/>
                <w:color w:val="000000"/>
                <w:sz w:val="17"/>
              </w:rPr>
              <w:t>3</w:t>
            </w:r>
          </w:p>
        </w:tc>
      </w:tr>
      <w:tr w14:paraId="2B6433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99E7F5F">
            <w:pPr>
              <w:jc w:val="left"/>
            </w:pPr>
            <w:r>
              <w:rPr>
                <w:rFonts w:ascii="宋体" w:hAnsi="宋体" w:eastAsia="宋体" w:cs="宋体"/>
                <w:b w:val="0"/>
                <w:i w:val="0"/>
                <w:color w:val="000000"/>
                <w:sz w:val="17"/>
              </w:rPr>
              <w:t>一、“三公”经费支出</w:t>
            </w:r>
          </w:p>
        </w:tc>
        <w:tc>
          <w:tcPr>
            <w:tcW w:w="740" w:type="dxa"/>
            <w:vAlign w:val="center"/>
          </w:tcPr>
          <w:p w14:paraId="565AC474">
            <w:pPr>
              <w:jc w:val="center"/>
            </w:pPr>
            <w:r>
              <w:rPr>
                <w:rFonts w:ascii="宋体" w:hAnsi="宋体" w:eastAsia="宋体" w:cs="宋体"/>
                <w:b w:val="0"/>
                <w:i w:val="0"/>
                <w:color w:val="000000"/>
                <w:sz w:val="17"/>
              </w:rPr>
              <w:t>1</w:t>
            </w:r>
          </w:p>
        </w:tc>
        <w:tc>
          <w:tcPr>
            <w:tcW w:w="1560" w:type="dxa"/>
            <w:vAlign w:val="center"/>
          </w:tcPr>
          <w:p w14:paraId="072AB3D9">
            <w:pPr>
              <w:jc w:val="right"/>
            </w:pPr>
            <w:r>
              <w:rPr>
                <w:rFonts w:ascii="宋体" w:hAnsi="宋体" w:eastAsia="宋体" w:cs="宋体"/>
                <w:b w:val="0"/>
                <w:i w:val="0"/>
                <w:color w:val="000000"/>
                <w:sz w:val="17"/>
              </w:rPr>
              <w:t>24.35</w:t>
            </w:r>
          </w:p>
        </w:tc>
        <w:tc>
          <w:tcPr>
            <w:tcW w:w="1460" w:type="dxa"/>
            <w:vAlign w:val="center"/>
          </w:tcPr>
          <w:p w14:paraId="0C9926CF">
            <w:pPr>
              <w:jc w:val="right"/>
            </w:pPr>
            <w:r>
              <w:rPr>
                <w:rFonts w:ascii="宋体" w:hAnsi="宋体" w:eastAsia="宋体" w:cs="宋体"/>
                <w:b w:val="0"/>
                <w:i w:val="0"/>
                <w:color w:val="000000"/>
                <w:sz w:val="16"/>
              </w:rPr>
              <w:t>24.35</w:t>
            </w:r>
          </w:p>
        </w:tc>
        <w:tc>
          <w:tcPr>
            <w:tcW w:w="1586" w:type="dxa"/>
            <w:vAlign w:val="center"/>
          </w:tcPr>
          <w:p w14:paraId="6F2B06F2">
            <w:pPr>
              <w:jc w:val="right"/>
            </w:pPr>
            <w:r>
              <w:rPr>
                <w:rFonts w:ascii="宋体" w:hAnsi="宋体" w:eastAsia="宋体" w:cs="宋体"/>
                <w:b w:val="0"/>
                <w:i w:val="0"/>
                <w:color w:val="000000"/>
                <w:sz w:val="17"/>
              </w:rPr>
              <w:t>24.35</w:t>
            </w:r>
          </w:p>
        </w:tc>
      </w:tr>
      <w:tr w14:paraId="08FA3D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08D2139">
            <w:pPr>
              <w:jc w:val="left"/>
            </w:pPr>
            <w:r>
              <w:rPr>
                <w:rFonts w:ascii="宋体" w:hAnsi="宋体" w:eastAsia="宋体" w:cs="宋体"/>
                <w:b w:val="0"/>
                <w:i w:val="0"/>
                <w:color w:val="000000"/>
                <w:sz w:val="17"/>
              </w:rPr>
              <w:t xml:space="preserve">  1.因公出国（境）费</w:t>
            </w:r>
          </w:p>
        </w:tc>
        <w:tc>
          <w:tcPr>
            <w:tcW w:w="740" w:type="dxa"/>
            <w:vAlign w:val="center"/>
          </w:tcPr>
          <w:p w14:paraId="4A6073EF">
            <w:pPr>
              <w:jc w:val="center"/>
            </w:pPr>
            <w:r>
              <w:rPr>
                <w:rFonts w:ascii="宋体" w:hAnsi="宋体" w:eastAsia="宋体" w:cs="宋体"/>
                <w:b w:val="0"/>
                <w:i w:val="0"/>
                <w:color w:val="000000"/>
                <w:sz w:val="17"/>
              </w:rPr>
              <w:t>2</w:t>
            </w:r>
          </w:p>
        </w:tc>
        <w:tc>
          <w:tcPr>
            <w:tcW w:w="1560" w:type="dxa"/>
            <w:vAlign w:val="center"/>
          </w:tcPr>
          <w:p w14:paraId="5B902E6F"/>
        </w:tc>
        <w:tc>
          <w:tcPr>
            <w:tcW w:w="1460" w:type="dxa"/>
            <w:vAlign w:val="center"/>
          </w:tcPr>
          <w:p w14:paraId="69031A68"/>
        </w:tc>
        <w:tc>
          <w:tcPr>
            <w:tcW w:w="1586" w:type="dxa"/>
            <w:vAlign w:val="center"/>
          </w:tcPr>
          <w:p w14:paraId="741E78F9"/>
        </w:tc>
      </w:tr>
      <w:tr w14:paraId="12C773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81380BA">
            <w:pPr>
              <w:jc w:val="left"/>
            </w:pPr>
            <w:r>
              <w:rPr>
                <w:rFonts w:ascii="宋体" w:hAnsi="宋体" w:eastAsia="宋体" w:cs="宋体"/>
                <w:b w:val="0"/>
                <w:i w:val="0"/>
                <w:color w:val="000000"/>
                <w:sz w:val="17"/>
              </w:rPr>
              <w:t xml:space="preserve">  2.公务用车购置及运行维护费</w:t>
            </w:r>
          </w:p>
        </w:tc>
        <w:tc>
          <w:tcPr>
            <w:tcW w:w="740" w:type="dxa"/>
            <w:vAlign w:val="center"/>
          </w:tcPr>
          <w:p w14:paraId="4F5DA674">
            <w:pPr>
              <w:jc w:val="center"/>
            </w:pPr>
            <w:r>
              <w:rPr>
                <w:rFonts w:ascii="宋体" w:hAnsi="宋体" w:eastAsia="宋体" w:cs="宋体"/>
                <w:b w:val="0"/>
                <w:i w:val="0"/>
                <w:color w:val="000000"/>
                <w:sz w:val="17"/>
              </w:rPr>
              <w:t>3</w:t>
            </w:r>
          </w:p>
        </w:tc>
        <w:tc>
          <w:tcPr>
            <w:tcW w:w="1560" w:type="dxa"/>
            <w:vAlign w:val="center"/>
          </w:tcPr>
          <w:p w14:paraId="08F39237">
            <w:pPr>
              <w:jc w:val="right"/>
            </w:pPr>
            <w:r>
              <w:rPr>
                <w:rFonts w:ascii="宋体" w:hAnsi="宋体" w:eastAsia="宋体" w:cs="宋体"/>
                <w:b w:val="0"/>
                <w:i w:val="0"/>
                <w:color w:val="000000"/>
                <w:sz w:val="17"/>
              </w:rPr>
              <w:t>5.60</w:t>
            </w:r>
          </w:p>
        </w:tc>
        <w:tc>
          <w:tcPr>
            <w:tcW w:w="1460" w:type="dxa"/>
            <w:vAlign w:val="center"/>
          </w:tcPr>
          <w:p w14:paraId="6A26854C">
            <w:pPr>
              <w:jc w:val="right"/>
            </w:pPr>
            <w:r>
              <w:rPr>
                <w:rFonts w:ascii="宋体" w:hAnsi="宋体" w:eastAsia="宋体" w:cs="宋体"/>
                <w:b w:val="0"/>
                <w:i w:val="0"/>
                <w:color w:val="000000"/>
                <w:sz w:val="16"/>
              </w:rPr>
              <w:t>5.60</w:t>
            </w:r>
          </w:p>
        </w:tc>
        <w:tc>
          <w:tcPr>
            <w:tcW w:w="1586" w:type="dxa"/>
            <w:vAlign w:val="center"/>
          </w:tcPr>
          <w:p w14:paraId="06B40C9F">
            <w:pPr>
              <w:jc w:val="right"/>
            </w:pPr>
            <w:r>
              <w:rPr>
                <w:rFonts w:ascii="宋体" w:hAnsi="宋体" w:eastAsia="宋体" w:cs="宋体"/>
                <w:b w:val="0"/>
                <w:i w:val="0"/>
                <w:color w:val="000000"/>
                <w:sz w:val="17"/>
              </w:rPr>
              <w:t>5.60</w:t>
            </w:r>
          </w:p>
        </w:tc>
      </w:tr>
      <w:tr w14:paraId="769151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5B510BB">
            <w:pPr>
              <w:jc w:val="left"/>
            </w:pPr>
            <w:r>
              <w:rPr>
                <w:rFonts w:ascii="宋体" w:hAnsi="宋体" w:eastAsia="宋体" w:cs="宋体"/>
                <w:b w:val="0"/>
                <w:i w:val="0"/>
                <w:color w:val="000000"/>
                <w:sz w:val="17"/>
              </w:rPr>
              <w:t xml:space="preserve">    （1）公务用车购置费</w:t>
            </w:r>
          </w:p>
        </w:tc>
        <w:tc>
          <w:tcPr>
            <w:tcW w:w="740" w:type="dxa"/>
            <w:vAlign w:val="center"/>
          </w:tcPr>
          <w:p w14:paraId="695962E4">
            <w:pPr>
              <w:jc w:val="center"/>
            </w:pPr>
            <w:r>
              <w:rPr>
                <w:rFonts w:ascii="宋体" w:hAnsi="宋体" w:eastAsia="宋体" w:cs="宋体"/>
                <w:b w:val="0"/>
                <w:i w:val="0"/>
                <w:color w:val="000000"/>
                <w:sz w:val="17"/>
              </w:rPr>
              <w:t>4</w:t>
            </w:r>
          </w:p>
        </w:tc>
        <w:tc>
          <w:tcPr>
            <w:tcW w:w="1560" w:type="dxa"/>
            <w:vAlign w:val="center"/>
          </w:tcPr>
          <w:p w14:paraId="424D7A14"/>
        </w:tc>
        <w:tc>
          <w:tcPr>
            <w:tcW w:w="1460" w:type="dxa"/>
            <w:vAlign w:val="center"/>
          </w:tcPr>
          <w:p w14:paraId="13922E9C"/>
        </w:tc>
        <w:tc>
          <w:tcPr>
            <w:tcW w:w="1586" w:type="dxa"/>
            <w:vAlign w:val="center"/>
          </w:tcPr>
          <w:p w14:paraId="67CA36C2"/>
        </w:tc>
      </w:tr>
      <w:tr w14:paraId="233EFF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30B191C">
            <w:pPr>
              <w:jc w:val="left"/>
            </w:pPr>
            <w:r>
              <w:rPr>
                <w:rFonts w:ascii="宋体" w:hAnsi="宋体" w:eastAsia="宋体" w:cs="宋体"/>
                <w:b w:val="0"/>
                <w:i w:val="0"/>
                <w:color w:val="000000"/>
                <w:sz w:val="17"/>
              </w:rPr>
              <w:t xml:space="preserve">    （2）公务用车运行维护费</w:t>
            </w:r>
          </w:p>
        </w:tc>
        <w:tc>
          <w:tcPr>
            <w:tcW w:w="740" w:type="dxa"/>
            <w:vAlign w:val="center"/>
          </w:tcPr>
          <w:p w14:paraId="2D940EEB">
            <w:pPr>
              <w:jc w:val="center"/>
            </w:pPr>
            <w:r>
              <w:rPr>
                <w:rFonts w:ascii="宋体" w:hAnsi="宋体" w:eastAsia="宋体" w:cs="宋体"/>
                <w:b w:val="0"/>
                <w:i w:val="0"/>
                <w:color w:val="000000"/>
                <w:sz w:val="17"/>
              </w:rPr>
              <w:t>5</w:t>
            </w:r>
          </w:p>
        </w:tc>
        <w:tc>
          <w:tcPr>
            <w:tcW w:w="1560" w:type="dxa"/>
            <w:vAlign w:val="center"/>
          </w:tcPr>
          <w:p w14:paraId="493E2A75">
            <w:pPr>
              <w:jc w:val="right"/>
            </w:pPr>
            <w:r>
              <w:rPr>
                <w:rFonts w:ascii="宋体" w:hAnsi="宋体" w:eastAsia="宋体" w:cs="宋体"/>
                <w:b w:val="0"/>
                <w:i w:val="0"/>
                <w:color w:val="000000"/>
                <w:sz w:val="17"/>
              </w:rPr>
              <w:t>5.60</w:t>
            </w:r>
          </w:p>
        </w:tc>
        <w:tc>
          <w:tcPr>
            <w:tcW w:w="1460" w:type="dxa"/>
            <w:vAlign w:val="center"/>
          </w:tcPr>
          <w:p w14:paraId="47C65DA2">
            <w:pPr>
              <w:jc w:val="right"/>
            </w:pPr>
            <w:r>
              <w:rPr>
                <w:rFonts w:ascii="宋体" w:hAnsi="宋体" w:eastAsia="宋体" w:cs="宋体"/>
                <w:b w:val="0"/>
                <w:i w:val="0"/>
                <w:color w:val="000000"/>
                <w:sz w:val="16"/>
              </w:rPr>
              <w:t>5.60</w:t>
            </w:r>
          </w:p>
        </w:tc>
        <w:tc>
          <w:tcPr>
            <w:tcW w:w="1586" w:type="dxa"/>
            <w:vAlign w:val="center"/>
          </w:tcPr>
          <w:p w14:paraId="5FFDB28C">
            <w:pPr>
              <w:jc w:val="right"/>
            </w:pPr>
            <w:r>
              <w:rPr>
                <w:rFonts w:ascii="宋体" w:hAnsi="宋体" w:eastAsia="宋体" w:cs="宋体"/>
                <w:b w:val="0"/>
                <w:i w:val="0"/>
                <w:color w:val="000000"/>
                <w:sz w:val="17"/>
              </w:rPr>
              <w:t>5.60</w:t>
            </w:r>
          </w:p>
        </w:tc>
      </w:tr>
      <w:tr w14:paraId="726BC8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A136D04">
            <w:pPr>
              <w:jc w:val="left"/>
            </w:pPr>
            <w:r>
              <w:rPr>
                <w:rFonts w:ascii="宋体" w:hAnsi="宋体" w:eastAsia="宋体" w:cs="宋体"/>
                <w:b w:val="0"/>
                <w:i w:val="0"/>
                <w:color w:val="000000"/>
                <w:sz w:val="17"/>
              </w:rPr>
              <w:t xml:space="preserve">  3.公务接待费</w:t>
            </w:r>
          </w:p>
        </w:tc>
        <w:tc>
          <w:tcPr>
            <w:tcW w:w="740" w:type="dxa"/>
            <w:vAlign w:val="center"/>
          </w:tcPr>
          <w:p w14:paraId="6ACA8A48">
            <w:pPr>
              <w:jc w:val="center"/>
            </w:pPr>
            <w:r>
              <w:rPr>
                <w:rFonts w:ascii="宋体" w:hAnsi="宋体" w:eastAsia="宋体" w:cs="宋体"/>
                <w:b w:val="0"/>
                <w:i w:val="0"/>
                <w:color w:val="000000"/>
                <w:sz w:val="17"/>
              </w:rPr>
              <w:t>6</w:t>
            </w:r>
          </w:p>
        </w:tc>
        <w:tc>
          <w:tcPr>
            <w:tcW w:w="1560" w:type="dxa"/>
            <w:vAlign w:val="center"/>
          </w:tcPr>
          <w:p w14:paraId="6E0726B0">
            <w:pPr>
              <w:jc w:val="right"/>
            </w:pPr>
            <w:r>
              <w:rPr>
                <w:rFonts w:ascii="宋体" w:hAnsi="宋体" w:eastAsia="宋体" w:cs="宋体"/>
                <w:b w:val="0"/>
                <w:i w:val="0"/>
                <w:color w:val="000000"/>
                <w:sz w:val="17"/>
              </w:rPr>
              <w:t>18.75</w:t>
            </w:r>
          </w:p>
        </w:tc>
        <w:tc>
          <w:tcPr>
            <w:tcW w:w="1460" w:type="dxa"/>
            <w:vAlign w:val="center"/>
          </w:tcPr>
          <w:p w14:paraId="5E4D843B">
            <w:pPr>
              <w:jc w:val="right"/>
            </w:pPr>
            <w:r>
              <w:rPr>
                <w:rFonts w:ascii="宋体" w:hAnsi="宋体" w:eastAsia="宋体" w:cs="宋体"/>
                <w:b w:val="0"/>
                <w:i w:val="0"/>
                <w:color w:val="000000"/>
                <w:sz w:val="16"/>
              </w:rPr>
              <w:t>18.75</w:t>
            </w:r>
          </w:p>
        </w:tc>
        <w:tc>
          <w:tcPr>
            <w:tcW w:w="1586" w:type="dxa"/>
            <w:vAlign w:val="center"/>
          </w:tcPr>
          <w:p w14:paraId="74B5DAC7">
            <w:pPr>
              <w:jc w:val="right"/>
            </w:pPr>
            <w:r>
              <w:rPr>
                <w:rFonts w:ascii="宋体" w:hAnsi="宋体" w:eastAsia="宋体" w:cs="宋体"/>
                <w:b w:val="0"/>
                <w:i w:val="0"/>
                <w:color w:val="000000"/>
                <w:sz w:val="17"/>
              </w:rPr>
              <w:t>18.75</w:t>
            </w:r>
          </w:p>
        </w:tc>
      </w:tr>
      <w:tr w14:paraId="54D2D3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F6F4394">
            <w:pPr>
              <w:jc w:val="left"/>
            </w:pPr>
            <w:r>
              <w:rPr>
                <w:rFonts w:ascii="宋体" w:hAnsi="宋体" w:eastAsia="宋体" w:cs="宋体"/>
                <w:b w:val="0"/>
                <w:i w:val="0"/>
                <w:color w:val="000000"/>
                <w:sz w:val="17"/>
              </w:rPr>
              <w:t xml:space="preserve">    （1）国内接待费</w:t>
            </w:r>
          </w:p>
        </w:tc>
        <w:tc>
          <w:tcPr>
            <w:tcW w:w="740" w:type="dxa"/>
            <w:vAlign w:val="center"/>
          </w:tcPr>
          <w:p w14:paraId="79E38BEB">
            <w:pPr>
              <w:jc w:val="center"/>
            </w:pPr>
            <w:r>
              <w:rPr>
                <w:rFonts w:ascii="宋体" w:hAnsi="宋体" w:eastAsia="宋体" w:cs="宋体"/>
                <w:b w:val="0"/>
                <w:i w:val="0"/>
                <w:color w:val="000000"/>
                <w:sz w:val="17"/>
              </w:rPr>
              <w:t>7</w:t>
            </w:r>
          </w:p>
        </w:tc>
        <w:tc>
          <w:tcPr>
            <w:tcW w:w="1560" w:type="dxa"/>
            <w:vAlign w:val="center"/>
          </w:tcPr>
          <w:p w14:paraId="7D1C116C">
            <w:pPr>
              <w:jc w:val="center"/>
            </w:pPr>
            <w:r>
              <w:rPr>
                <w:rFonts w:ascii="宋体" w:hAnsi="宋体" w:eastAsia="宋体" w:cs="宋体"/>
                <w:b w:val="0"/>
                <w:i w:val="0"/>
                <w:color w:val="000000"/>
                <w:sz w:val="17"/>
              </w:rPr>
              <w:t>——</w:t>
            </w:r>
          </w:p>
        </w:tc>
        <w:tc>
          <w:tcPr>
            <w:tcW w:w="1460" w:type="dxa"/>
            <w:vAlign w:val="center"/>
          </w:tcPr>
          <w:p w14:paraId="3F8B8148">
            <w:pPr>
              <w:jc w:val="center"/>
            </w:pPr>
            <w:r>
              <w:rPr>
                <w:rFonts w:ascii="宋体" w:hAnsi="宋体" w:eastAsia="宋体" w:cs="宋体"/>
                <w:b w:val="0"/>
                <w:i w:val="0"/>
                <w:color w:val="000000"/>
                <w:sz w:val="16"/>
              </w:rPr>
              <w:t>——</w:t>
            </w:r>
          </w:p>
        </w:tc>
        <w:tc>
          <w:tcPr>
            <w:tcW w:w="1586" w:type="dxa"/>
            <w:vAlign w:val="center"/>
          </w:tcPr>
          <w:p w14:paraId="0B9B96F6">
            <w:pPr>
              <w:jc w:val="right"/>
            </w:pPr>
            <w:r>
              <w:rPr>
                <w:rFonts w:ascii="宋体" w:hAnsi="宋体" w:eastAsia="宋体" w:cs="宋体"/>
                <w:b w:val="0"/>
                <w:i w:val="0"/>
                <w:color w:val="000000"/>
                <w:sz w:val="17"/>
              </w:rPr>
              <w:t>18.75</w:t>
            </w:r>
          </w:p>
        </w:tc>
      </w:tr>
      <w:tr w14:paraId="3F80AC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3AA512C">
            <w:pPr>
              <w:jc w:val="left"/>
            </w:pPr>
            <w:r>
              <w:rPr>
                <w:rFonts w:ascii="宋体" w:hAnsi="宋体" w:eastAsia="宋体" w:cs="宋体"/>
                <w:b w:val="0"/>
                <w:i w:val="0"/>
                <w:color w:val="000000"/>
                <w:sz w:val="17"/>
              </w:rPr>
              <w:t xml:space="preserve">         其中：外事接待费</w:t>
            </w:r>
          </w:p>
        </w:tc>
        <w:tc>
          <w:tcPr>
            <w:tcW w:w="740" w:type="dxa"/>
            <w:vAlign w:val="center"/>
          </w:tcPr>
          <w:p w14:paraId="4B61423D">
            <w:pPr>
              <w:jc w:val="center"/>
            </w:pPr>
            <w:r>
              <w:rPr>
                <w:rFonts w:ascii="宋体" w:hAnsi="宋体" w:eastAsia="宋体" w:cs="宋体"/>
                <w:b w:val="0"/>
                <w:i w:val="0"/>
                <w:color w:val="000000"/>
                <w:sz w:val="17"/>
              </w:rPr>
              <w:t>8</w:t>
            </w:r>
          </w:p>
        </w:tc>
        <w:tc>
          <w:tcPr>
            <w:tcW w:w="1560" w:type="dxa"/>
            <w:vAlign w:val="center"/>
          </w:tcPr>
          <w:p w14:paraId="74887708">
            <w:pPr>
              <w:jc w:val="center"/>
            </w:pPr>
            <w:r>
              <w:rPr>
                <w:rFonts w:ascii="宋体" w:hAnsi="宋体" w:eastAsia="宋体" w:cs="宋体"/>
                <w:b w:val="0"/>
                <w:i w:val="0"/>
                <w:color w:val="000000"/>
                <w:sz w:val="17"/>
              </w:rPr>
              <w:t>——</w:t>
            </w:r>
          </w:p>
        </w:tc>
        <w:tc>
          <w:tcPr>
            <w:tcW w:w="1460" w:type="dxa"/>
            <w:vAlign w:val="center"/>
          </w:tcPr>
          <w:p w14:paraId="30E35A48">
            <w:pPr>
              <w:jc w:val="center"/>
            </w:pPr>
            <w:r>
              <w:rPr>
                <w:rFonts w:ascii="宋体" w:hAnsi="宋体" w:eastAsia="宋体" w:cs="宋体"/>
                <w:b w:val="0"/>
                <w:i w:val="0"/>
                <w:color w:val="000000"/>
                <w:sz w:val="16"/>
              </w:rPr>
              <w:t>——</w:t>
            </w:r>
          </w:p>
        </w:tc>
        <w:tc>
          <w:tcPr>
            <w:tcW w:w="1586" w:type="dxa"/>
            <w:vAlign w:val="center"/>
          </w:tcPr>
          <w:p w14:paraId="43281D71"/>
        </w:tc>
      </w:tr>
      <w:tr w14:paraId="4DFAE9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1553AC5">
            <w:pPr>
              <w:jc w:val="left"/>
            </w:pPr>
            <w:r>
              <w:rPr>
                <w:rFonts w:ascii="宋体" w:hAnsi="宋体" w:eastAsia="宋体" w:cs="宋体"/>
                <w:b w:val="0"/>
                <w:i w:val="0"/>
                <w:color w:val="000000"/>
                <w:sz w:val="17"/>
              </w:rPr>
              <w:t xml:space="preserve">    （2）国（境）外接待费</w:t>
            </w:r>
          </w:p>
        </w:tc>
        <w:tc>
          <w:tcPr>
            <w:tcW w:w="740" w:type="dxa"/>
            <w:vAlign w:val="center"/>
          </w:tcPr>
          <w:p w14:paraId="65817A29">
            <w:pPr>
              <w:jc w:val="center"/>
            </w:pPr>
            <w:r>
              <w:rPr>
                <w:rFonts w:ascii="宋体" w:hAnsi="宋体" w:eastAsia="宋体" w:cs="宋体"/>
                <w:b w:val="0"/>
                <w:i w:val="0"/>
                <w:color w:val="000000"/>
                <w:sz w:val="17"/>
              </w:rPr>
              <w:t>9</w:t>
            </w:r>
          </w:p>
        </w:tc>
        <w:tc>
          <w:tcPr>
            <w:tcW w:w="1560" w:type="dxa"/>
            <w:vAlign w:val="center"/>
          </w:tcPr>
          <w:p w14:paraId="306AFB35">
            <w:pPr>
              <w:jc w:val="center"/>
            </w:pPr>
            <w:r>
              <w:rPr>
                <w:rFonts w:ascii="宋体" w:hAnsi="宋体" w:eastAsia="宋体" w:cs="宋体"/>
                <w:b w:val="0"/>
                <w:i w:val="0"/>
                <w:color w:val="000000"/>
                <w:sz w:val="17"/>
              </w:rPr>
              <w:t>——</w:t>
            </w:r>
          </w:p>
        </w:tc>
        <w:tc>
          <w:tcPr>
            <w:tcW w:w="1460" w:type="dxa"/>
            <w:vAlign w:val="center"/>
          </w:tcPr>
          <w:p w14:paraId="78BF1B63">
            <w:pPr>
              <w:jc w:val="center"/>
            </w:pPr>
            <w:r>
              <w:rPr>
                <w:rFonts w:ascii="宋体" w:hAnsi="宋体" w:eastAsia="宋体" w:cs="宋体"/>
                <w:b w:val="0"/>
                <w:i w:val="0"/>
                <w:color w:val="000000"/>
                <w:sz w:val="16"/>
              </w:rPr>
              <w:t>——</w:t>
            </w:r>
          </w:p>
        </w:tc>
        <w:tc>
          <w:tcPr>
            <w:tcW w:w="1586" w:type="dxa"/>
            <w:vAlign w:val="center"/>
          </w:tcPr>
          <w:p w14:paraId="18E63E7E"/>
        </w:tc>
      </w:tr>
      <w:tr w14:paraId="70614D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8F808B8">
            <w:pPr>
              <w:jc w:val="left"/>
            </w:pPr>
            <w:r>
              <w:rPr>
                <w:rFonts w:ascii="宋体" w:hAnsi="宋体" w:eastAsia="宋体" w:cs="宋体"/>
                <w:b w:val="0"/>
                <w:i w:val="0"/>
                <w:color w:val="000000"/>
                <w:sz w:val="17"/>
              </w:rPr>
              <w:t>二、相关统计数</w:t>
            </w:r>
          </w:p>
        </w:tc>
        <w:tc>
          <w:tcPr>
            <w:tcW w:w="740" w:type="dxa"/>
            <w:vAlign w:val="center"/>
          </w:tcPr>
          <w:p w14:paraId="4D103A0A">
            <w:pPr>
              <w:jc w:val="center"/>
            </w:pPr>
            <w:r>
              <w:rPr>
                <w:rFonts w:ascii="宋体" w:hAnsi="宋体" w:eastAsia="宋体" w:cs="宋体"/>
                <w:b w:val="0"/>
                <w:i w:val="0"/>
                <w:color w:val="000000"/>
                <w:sz w:val="17"/>
              </w:rPr>
              <w:t>10</w:t>
            </w:r>
          </w:p>
        </w:tc>
        <w:tc>
          <w:tcPr>
            <w:tcW w:w="1560" w:type="dxa"/>
            <w:vAlign w:val="center"/>
          </w:tcPr>
          <w:p w14:paraId="4A2BD351">
            <w:pPr>
              <w:jc w:val="center"/>
            </w:pPr>
            <w:r>
              <w:rPr>
                <w:rFonts w:ascii="宋体" w:hAnsi="宋体" w:eastAsia="宋体" w:cs="宋体"/>
                <w:b w:val="0"/>
                <w:i w:val="0"/>
                <w:color w:val="000000"/>
                <w:sz w:val="17"/>
              </w:rPr>
              <w:t>——</w:t>
            </w:r>
          </w:p>
        </w:tc>
        <w:tc>
          <w:tcPr>
            <w:tcW w:w="1460" w:type="dxa"/>
            <w:vAlign w:val="center"/>
          </w:tcPr>
          <w:p w14:paraId="23B2E05A">
            <w:pPr>
              <w:jc w:val="center"/>
            </w:pPr>
            <w:r>
              <w:rPr>
                <w:rFonts w:ascii="宋体" w:hAnsi="宋体" w:eastAsia="宋体" w:cs="宋体"/>
                <w:b w:val="0"/>
                <w:i w:val="0"/>
                <w:color w:val="000000"/>
                <w:sz w:val="16"/>
              </w:rPr>
              <w:t>——</w:t>
            </w:r>
          </w:p>
        </w:tc>
        <w:tc>
          <w:tcPr>
            <w:tcW w:w="1586" w:type="dxa"/>
            <w:vAlign w:val="center"/>
          </w:tcPr>
          <w:p w14:paraId="5683E553">
            <w:pPr>
              <w:jc w:val="center"/>
            </w:pPr>
            <w:r>
              <w:rPr>
                <w:rFonts w:ascii="宋体" w:hAnsi="宋体" w:eastAsia="宋体" w:cs="宋体"/>
                <w:b w:val="0"/>
                <w:i w:val="0"/>
                <w:color w:val="000000"/>
                <w:sz w:val="17"/>
              </w:rPr>
              <w:t>——</w:t>
            </w:r>
          </w:p>
        </w:tc>
      </w:tr>
      <w:tr w14:paraId="54A389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05AD3C7">
            <w:pPr>
              <w:jc w:val="left"/>
            </w:pPr>
            <w:r>
              <w:rPr>
                <w:rFonts w:ascii="宋体" w:hAnsi="宋体" w:eastAsia="宋体" w:cs="宋体"/>
                <w:b w:val="0"/>
                <w:i w:val="0"/>
                <w:color w:val="000000"/>
                <w:sz w:val="17"/>
              </w:rPr>
              <w:t xml:space="preserve">  1.因公出国（境）团组数（个）</w:t>
            </w:r>
          </w:p>
        </w:tc>
        <w:tc>
          <w:tcPr>
            <w:tcW w:w="740" w:type="dxa"/>
            <w:vAlign w:val="center"/>
          </w:tcPr>
          <w:p w14:paraId="21B6406A">
            <w:pPr>
              <w:jc w:val="center"/>
            </w:pPr>
            <w:r>
              <w:rPr>
                <w:rFonts w:ascii="宋体" w:hAnsi="宋体" w:eastAsia="宋体" w:cs="宋体"/>
                <w:b w:val="0"/>
                <w:i w:val="0"/>
                <w:color w:val="000000"/>
                <w:sz w:val="17"/>
              </w:rPr>
              <w:t>11</w:t>
            </w:r>
          </w:p>
        </w:tc>
        <w:tc>
          <w:tcPr>
            <w:tcW w:w="1560" w:type="dxa"/>
            <w:vAlign w:val="center"/>
          </w:tcPr>
          <w:p w14:paraId="140ED0BB">
            <w:pPr>
              <w:jc w:val="center"/>
            </w:pPr>
            <w:r>
              <w:rPr>
                <w:rFonts w:ascii="宋体" w:hAnsi="宋体" w:eastAsia="宋体" w:cs="宋体"/>
                <w:b w:val="0"/>
                <w:i w:val="0"/>
                <w:color w:val="000000"/>
                <w:sz w:val="17"/>
              </w:rPr>
              <w:t>——</w:t>
            </w:r>
          </w:p>
        </w:tc>
        <w:tc>
          <w:tcPr>
            <w:tcW w:w="1460" w:type="dxa"/>
            <w:vAlign w:val="center"/>
          </w:tcPr>
          <w:p w14:paraId="77EAA3C2">
            <w:pPr>
              <w:jc w:val="center"/>
            </w:pPr>
            <w:r>
              <w:rPr>
                <w:rFonts w:ascii="宋体" w:hAnsi="宋体" w:eastAsia="宋体" w:cs="宋体"/>
                <w:b w:val="0"/>
                <w:i w:val="0"/>
                <w:color w:val="000000"/>
                <w:sz w:val="16"/>
              </w:rPr>
              <w:t>——</w:t>
            </w:r>
          </w:p>
        </w:tc>
        <w:tc>
          <w:tcPr>
            <w:tcW w:w="1586" w:type="dxa"/>
            <w:vAlign w:val="center"/>
          </w:tcPr>
          <w:p w14:paraId="17AB3B9E"/>
        </w:tc>
      </w:tr>
      <w:tr w14:paraId="2BC346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68264BC">
            <w:pPr>
              <w:jc w:val="left"/>
            </w:pPr>
            <w:r>
              <w:rPr>
                <w:rFonts w:ascii="宋体" w:hAnsi="宋体" w:eastAsia="宋体" w:cs="宋体"/>
                <w:b w:val="0"/>
                <w:i w:val="0"/>
                <w:color w:val="000000"/>
                <w:sz w:val="17"/>
              </w:rPr>
              <w:t xml:space="preserve">  2.因公出国（境）人次数（人）</w:t>
            </w:r>
          </w:p>
        </w:tc>
        <w:tc>
          <w:tcPr>
            <w:tcW w:w="740" w:type="dxa"/>
            <w:vAlign w:val="center"/>
          </w:tcPr>
          <w:p w14:paraId="61814C38">
            <w:pPr>
              <w:jc w:val="center"/>
            </w:pPr>
            <w:r>
              <w:rPr>
                <w:rFonts w:ascii="宋体" w:hAnsi="宋体" w:eastAsia="宋体" w:cs="宋体"/>
                <w:b w:val="0"/>
                <w:i w:val="0"/>
                <w:color w:val="000000"/>
                <w:sz w:val="17"/>
              </w:rPr>
              <w:t>12</w:t>
            </w:r>
          </w:p>
        </w:tc>
        <w:tc>
          <w:tcPr>
            <w:tcW w:w="1560" w:type="dxa"/>
            <w:vAlign w:val="center"/>
          </w:tcPr>
          <w:p w14:paraId="03157273">
            <w:pPr>
              <w:jc w:val="center"/>
            </w:pPr>
            <w:r>
              <w:rPr>
                <w:rFonts w:ascii="宋体" w:hAnsi="宋体" w:eastAsia="宋体" w:cs="宋体"/>
                <w:b w:val="0"/>
                <w:i w:val="0"/>
                <w:color w:val="000000"/>
                <w:sz w:val="17"/>
              </w:rPr>
              <w:t>——</w:t>
            </w:r>
          </w:p>
        </w:tc>
        <w:tc>
          <w:tcPr>
            <w:tcW w:w="1460" w:type="dxa"/>
            <w:vAlign w:val="center"/>
          </w:tcPr>
          <w:p w14:paraId="704BDE82">
            <w:pPr>
              <w:jc w:val="center"/>
            </w:pPr>
            <w:r>
              <w:rPr>
                <w:rFonts w:ascii="宋体" w:hAnsi="宋体" w:eastAsia="宋体" w:cs="宋体"/>
                <w:b w:val="0"/>
                <w:i w:val="0"/>
                <w:color w:val="000000"/>
                <w:sz w:val="16"/>
              </w:rPr>
              <w:t>——</w:t>
            </w:r>
          </w:p>
        </w:tc>
        <w:tc>
          <w:tcPr>
            <w:tcW w:w="1586" w:type="dxa"/>
            <w:vAlign w:val="center"/>
          </w:tcPr>
          <w:p w14:paraId="3C56BA73"/>
        </w:tc>
      </w:tr>
      <w:tr w14:paraId="19B62F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33B4F90">
            <w:pPr>
              <w:jc w:val="left"/>
            </w:pPr>
            <w:r>
              <w:rPr>
                <w:rFonts w:ascii="宋体" w:hAnsi="宋体" w:eastAsia="宋体" w:cs="宋体"/>
                <w:b w:val="0"/>
                <w:i w:val="0"/>
                <w:color w:val="000000"/>
                <w:sz w:val="17"/>
              </w:rPr>
              <w:t xml:space="preserve">  3.公务用车购置数（辆）</w:t>
            </w:r>
          </w:p>
        </w:tc>
        <w:tc>
          <w:tcPr>
            <w:tcW w:w="740" w:type="dxa"/>
            <w:vAlign w:val="center"/>
          </w:tcPr>
          <w:p w14:paraId="698C216E">
            <w:pPr>
              <w:jc w:val="center"/>
            </w:pPr>
            <w:r>
              <w:rPr>
                <w:rFonts w:ascii="宋体" w:hAnsi="宋体" w:eastAsia="宋体" w:cs="宋体"/>
                <w:b w:val="0"/>
                <w:i w:val="0"/>
                <w:color w:val="000000"/>
                <w:sz w:val="17"/>
              </w:rPr>
              <w:t>13</w:t>
            </w:r>
          </w:p>
        </w:tc>
        <w:tc>
          <w:tcPr>
            <w:tcW w:w="1560" w:type="dxa"/>
            <w:vAlign w:val="center"/>
          </w:tcPr>
          <w:p w14:paraId="0791D96F">
            <w:pPr>
              <w:jc w:val="center"/>
            </w:pPr>
            <w:r>
              <w:rPr>
                <w:rFonts w:ascii="宋体" w:hAnsi="宋体" w:eastAsia="宋体" w:cs="宋体"/>
                <w:b w:val="0"/>
                <w:i w:val="0"/>
                <w:color w:val="000000"/>
                <w:sz w:val="17"/>
              </w:rPr>
              <w:t>——</w:t>
            </w:r>
          </w:p>
        </w:tc>
        <w:tc>
          <w:tcPr>
            <w:tcW w:w="1460" w:type="dxa"/>
            <w:vAlign w:val="center"/>
          </w:tcPr>
          <w:p w14:paraId="720AC6DA">
            <w:pPr>
              <w:jc w:val="center"/>
            </w:pPr>
            <w:r>
              <w:rPr>
                <w:rFonts w:ascii="宋体" w:hAnsi="宋体" w:eastAsia="宋体" w:cs="宋体"/>
                <w:b w:val="0"/>
                <w:i w:val="0"/>
                <w:color w:val="000000"/>
                <w:sz w:val="16"/>
              </w:rPr>
              <w:t>——</w:t>
            </w:r>
          </w:p>
        </w:tc>
        <w:tc>
          <w:tcPr>
            <w:tcW w:w="1586" w:type="dxa"/>
            <w:vAlign w:val="center"/>
          </w:tcPr>
          <w:p w14:paraId="14C9A1DA"/>
        </w:tc>
      </w:tr>
      <w:tr w14:paraId="2E8B78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2F2D7CF">
            <w:pPr>
              <w:jc w:val="left"/>
            </w:pPr>
            <w:r>
              <w:rPr>
                <w:rFonts w:ascii="宋体" w:hAnsi="宋体" w:eastAsia="宋体" w:cs="宋体"/>
                <w:b w:val="0"/>
                <w:i w:val="0"/>
                <w:color w:val="000000"/>
                <w:sz w:val="17"/>
              </w:rPr>
              <w:t xml:space="preserve">  4.公务用车保有量（辆）</w:t>
            </w:r>
          </w:p>
        </w:tc>
        <w:tc>
          <w:tcPr>
            <w:tcW w:w="740" w:type="dxa"/>
            <w:vAlign w:val="center"/>
          </w:tcPr>
          <w:p w14:paraId="6D36D3BA">
            <w:pPr>
              <w:jc w:val="center"/>
            </w:pPr>
            <w:r>
              <w:rPr>
                <w:rFonts w:ascii="宋体" w:hAnsi="宋体" w:eastAsia="宋体" w:cs="宋体"/>
                <w:b w:val="0"/>
                <w:i w:val="0"/>
                <w:color w:val="000000"/>
                <w:sz w:val="17"/>
              </w:rPr>
              <w:t>14</w:t>
            </w:r>
          </w:p>
        </w:tc>
        <w:tc>
          <w:tcPr>
            <w:tcW w:w="1560" w:type="dxa"/>
            <w:vAlign w:val="center"/>
          </w:tcPr>
          <w:p w14:paraId="1D000BA1">
            <w:pPr>
              <w:jc w:val="center"/>
            </w:pPr>
            <w:r>
              <w:rPr>
                <w:rFonts w:ascii="宋体" w:hAnsi="宋体" w:eastAsia="宋体" w:cs="宋体"/>
                <w:b w:val="0"/>
                <w:i w:val="0"/>
                <w:color w:val="000000"/>
                <w:sz w:val="17"/>
              </w:rPr>
              <w:t>——</w:t>
            </w:r>
          </w:p>
        </w:tc>
        <w:tc>
          <w:tcPr>
            <w:tcW w:w="1460" w:type="dxa"/>
            <w:vAlign w:val="center"/>
          </w:tcPr>
          <w:p w14:paraId="3EA57AD7">
            <w:pPr>
              <w:jc w:val="center"/>
            </w:pPr>
            <w:r>
              <w:rPr>
                <w:rFonts w:ascii="宋体" w:hAnsi="宋体" w:eastAsia="宋体" w:cs="宋体"/>
                <w:b w:val="0"/>
                <w:i w:val="0"/>
                <w:color w:val="000000"/>
                <w:sz w:val="16"/>
              </w:rPr>
              <w:t>——</w:t>
            </w:r>
          </w:p>
        </w:tc>
        <w:tc>
          <w:tcPr>
            <w:tcW w:w="1586" w:type="dxa"/>
            <w:vAlign w:val="center"/>
          </w:tcPr>
          <w:p w14:paraId="400B8CEC">
            <w:pPr>
              <w:jc w:val="right"/>
            </w:pPr>
            <w:r>
              <w:rPr>
                <w:rFonts w:ascii="宋体" w:hAnsi="宋体" w:eastAsia="宋体" w:cs="宋体"/>
                <w:b w:val="0"/>
                <w:i w:val="0"/>
                <w:color w:val="000000"/>
                <w:sz w:val="17"/>
              </w:rPr>
              <w:t>2</w:t>
            </w:r>
          </w:p>
        </w:tc>
      </w:tr>
      <w:tr w14:paraId="11171F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3C0490D">
            <w:pPr>
              <w:jc w:val="left"/>
            </w:pPr>
            <w:r>
              <w:rPr>
                <w:rFonts w:ascii="宋体" w:hAnsi="宋体" w:eastAsia="宋体" w:cs="宋体"/>
                <w:b w:val="0"/>
                <w:i w:val="0"/>
                <w:color w:val="000000"/>
                <w:sz w:val="17"/>
              </w:rPr>
              <w:t xml:space="preserve">  5.国内公务接待批次（个）</w:t>
            </w:r>
          </w:p>
        </w:tc>
        <w:tc>
          <w:tcPr>
            <w:tcW w:w="740" w:type="dxa"/>
            <w:vAlign w:val="center"/>
          </w:tcPr>
          <w:p w14:paraId="68B6E9F0">
            <w:pPr>
              <w:jc w:val="center"/>
            </w:pPr>
            <w:r>
              <w:rPr>
                <w:rFonts w:ascii="宋体" w:hAnsi="宋体" w:eastAsia="宋体" w:cs="宋体"/>
                <w:b w:val="0"/>
                <w:i w:val="0"/>
                <w:color w:val="000000"/>
                <w:sz w:val="17"/>
              </w:rPr>
              <w:t>15</w:t>
            </w:r>
          </w:p>
        </w:tc>
        <w:tc>
          <w:tcPr>
            <w:tcW w:w="1560" w:type="dxa"/>
            <w:vAlign w:val="center"/>
          </w:tcPr>
          <w:p w14:paraId="4A059484">
            <w:pPr>
              <w:jc w:val="center"/>
            </w:pPr>
            <w:r>
              <w:rPr>
                <w:rFonts w:ascii="宋体" w:hAnsi="宋体" w:eastAsia="宋体" w:cs="宋体"/>
                <w:b w:val="0"/>
                <w:i w:val="0"/>
                <w:color w:val="000000"/>
                <w:sz w:val="17"/>
              </w:rPr>
              <w:t>——</w:t>
            </w:r>
          </w:p>
        </w:tc>
        <w:tc>
          <w:tcPr>
            <w:tcW w:w="1460" w:type="dxa"/>
            <w:vAlign w:val="center"/>
          </w:tcPr>
          <w:p w14:paraId="4DF5BAF9">
            <w:pPr>
              <w:jc w:val="center"/>
            </w:pPr>
            <w:r>
              <w:rPr>
                <w:rFonts w:ascii="宋体" w:hAnsi="宋体" w:eastAsia="宋体" w:cs="宋体"/>
                <w:b w:val="0"/>
                <w:i w:val="0"/>
                <w:color w:val="000000"/>
                <w:sz w:val="16"/>
              </w:rPr>
              <w:t>——</w:t>
            </w:r>
          </w:p>
        </w:tc>
        <w:tc>
          <w:tcPr>
            <w:tcW w:w="1586" w:type="dxa"/>
            <w:vAlign w:val="center"/>
          </w:tcPr>
          <w:p w14:paraId="2DC0A1F1">
            <w:pPr>
              <w:jc w:val="right"/>
            </w:pPr>
            <w:r>
              <w:rPr>
                <w:rFonts w:ascii="宋体" w:hAnsi="宋体" w:eastAsia="宋体" w:cs="宋体"/>
                <w:b w:val="0"/>
                <w:i w:val="0"/>
                <w:color w:val="000000"/>
                <w:sz w:val="17"/>
              </w:rPr>
              <w:t>172</w:t>
            </w:r>
          </w:p>
        </w:tc>
      </w:tr>
      <w:tr w14:paraId="74066C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9BBF4D0">
            <w:pPr>
              <w:jc w:val="left"/>
            </w:pPr>
            <w:r>
              <w:rPr>
                <w:rFonts w:ascii="宋体" w:hAnsi="宋体" w:eastAsia="宋体" w:cs="宋体"/>
                <w:b w:val="0"/>
                <w:i w:val="0"/>
                <w:color w:val="000000"/>
                <w:sz w:val="17"/>
              </w:rPr>
              <w:t xml:space="preserve">    其中：外事接待批次（个）</w:t>
            </w:r>
          </w:p>
        </w:tc>
        <w:tc>
          <w:tcPr>
            <w:tcW w:w="740" w:type="dxa"/>
            <w:vAlign w:val="center"/>
          </w:tcPr>
          <w:p w14:paraId="1078E93A">
            <w:pPr>
              <w:jc w:val="center"/>
            </w:pPr>
            <w:r>
              <w:rPr>
                <w:rFonts w:ascii="宋体" w:hAnsi="宋体" w:eastAsia="宋体" w:cs="宋体"/>
                <w:b w:val="0"/>
                <w:i w:val="0"/>
                <w:color w:val="000000"/>
                <w:sz w:val="17"/>
              </w:rPr>
              <w:t>16</w:t>
            </w:r>
          </w:p>
        </w:tc>
        <w:tc>
          <w:tcPr>
            <w:tcW w:w="1560" w:type="dxa"/>
            <w:vAlign w:val="center"/>
          </w:tcPr>
          <w:p w14:paraId="5C5FA0B2">
            <w:pPr>
              <w:jc w:val="center"/>
            </w:pPr>
            <w:r>
              <w:rPr>
                <w:rFonts w:ascii="宋体" w:hAnsi="宋体" w:eastAsia="宋体" w:cs="宋体"/>
                <w:b w:val="0"/>
                <w:i w:val="0"/>
                <w:color w:val="000000"/>
                <w:sz w:val="17"/>
              </w:rPr>
              <w:t>——</w:t>
            </w:r>
          </w:p>
        </w:tc>
        <w:tc>
          <w:tcPr>
            <w:tcW w:w="1460" w:type="dxa"/>
            <w:vAlign w:val="center"/>
          </w:tcPr>
          <w:p w14:paraId="3A639641">
            <w:pPr>
              <w:jc w:val="center"/>
            </w:pPr>
            <w:r>
              <w:rPr>
                <w:rFonts w:ascii="宋体" w:hAnsi="宋体" w:eastAsia="宋体" w:cs="宋体"/>
                <w:b w:val="0"/>
                <w:i w:val="0"/>
                <w:color w:val="000000"/>
                <w:sz w:val="16"/>
              </w:rPr>
              <w:t>——</w:t>
            </w:r>
          </w:p>
        </w:tc>
        <w:tc>
          <w:tcPr>
            <w:tcW w:w="1586" w:type="dxa"/>
            <w:vAlign w:val="center"/>
          </w:tcPr>
          <w:p w14:paraId="18862B95"/>
        </w:tc>
      </w:tr>
      <w:tr w14:paraId="667204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CBABA5A">
            <w:pPr>
              <w:jc w:val="left"/>
            </w:pPr>
            <w:r>
              <w:rPr>
                <w:rFonts w:ascii="宋体" w:hAnsi="宋体" w:eastAsia="宋体" w:cs="宋体"/>
                <w:b w:val="0"/>
                <w:i w:val="0"/>
                <w:color w:val="000000"/>
                <w:sz w:val="17"/>
              </w:rPr>
              <w:t xml:space="preserve">  6.国内公务接待人次（人）</w:t>
            </w:r>
          </w:p>
        </w:tc>
        <w:tc>
          <w:tcPr>
            <w:tcW w:w="740" w:type="dxa"/>
            <w:vAlign w:val="center"/>
          </w:tcPr>
          <w:p w14:paraId="59C73395">
            <w:pPr>
              <w:jc w:val="center"/>
            </w:pPr>
            <w:r>
              <w:rPr>
                <w:rFonts w:ascii="宋体" w:hAnsi="宋体" w:eastAsia="宋体" w:cs="宋体"/>
                <w:b w:val="0"/>
                <w:i w:val="0"/>
                <w:color w:val="000000"/>
                <w:sz w:val="17"/>
              </w:rPr>
              <w:t>17</w:t>
            </w:r>
          </w:p>
        </w:tc>
        <w:tc>
          <w:tcPr>
            <w:tcW w:w="1560" w:type="dxa"/>
            <w:vAlign w:val="center"/>
          </w:tcPr>
          <w:p w14:paraId="2A0F47B5">
            <w:pPr>
              <w:jc w:val="center"/>
            </w:pPr>
            <w:r>
              <w:rPr>
                <w:rFonts w:ascii="宋体" w:hAnsi="宋体" w:eastAsia="宋体" w:cs="宋体"/>
                <w:b w:val="0"/>
                <w:i w:val="0"/>
                <w:color w:val="000000"/>
                <w:sz w:val="17"/>
              </w:rPr>
              <w:t>——</w:t>
            </w:r>
          </w:p>
        </w:tc>
        <w:tc>
          <w:tcPr>
            <w:tcW w:w="1460" w:type="dxa"/>
            <w:vAlign w:val="center"/>
          </w:tcPr>
          <w:p w14:paraId="2A791971">
            <w:pPr>
              <w:jc w:val="center"/>
            </w:pPr>
            <w:r>
              <w:rPr>
                <w:rFonts w:ascii="宋体" w:hAnsi="宋体" w:eastAsia="宋体" w:cs="宋体"/>
                <w:b w:val="0"/>
                <w:i w:val="0"/>
                <w:color w:val="000000"/>
                <w:sz w:val="16"/>
              </w:rPr>
              <w:t>——</w:t>
            </w:r>
          </w:p>
        </w:tc>
        <w:tc>
          <w:tcPr>
            <w:tcW w:w="1586" w:type="dxa"/>
            <w:vAlign w:val="center"/>
          </w:tcPr>
          <w:p w14:paraId="330BCE91">
            <w:pPr>
              <w:jc w:val="right"/>
            </w:pPr>
            <w:r>
              <w:rPr>
                <w:rFonts w:ascii="宋体" w:hAnsi="宋体" w:eastAsia="宋体" w:cs="宋体"/>
                <w:b w:val="0"/>
                <w:i w:val="0"/>
                <w:color w:val="000000"/>
                <w:sz w:val="17"/>
              </w:rPr>
              <w:t>998</w:t>
            </w:r>
          </w:p>
        </w:tc>
      </w:tr>
      <w:tr w14:paraId="378287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FDCF40D">
            <w:pPr>
              <w:jc w:val="left"/>
            </w:pPr>
            <w:r>
              <w:rPr>
                <w:rFonts w:ascii="宋体" w:hAnsi="宋体" w:eastAsia="宋体" w:cs="宋体"/>
                <w:b w:val="0"/>
                <w:i w:val="0"/>
                <w:color w:val="000000"/>
                <w:sz w:val="17"/>
              </w:rPr>
              <w:t xml:space="preserve">    其中：外事接待人次（人）</w:t>
            </w:r>
          </w:p>
        </w:tc>
        <w:tc>
          <w:tcPr>
            <w:tcW w:w="740" w:type="dxa"/>
            <w:vAlign w:val="center"/>
          </w:tcPr>
          <w:p w14:paraId="4C272846">
            <w:pPr>
              <w:jc w:val="center"/>
            </w:pPr>
            <w:r>
              <w:rPr>
                <w:rFonts w:ascii="宋体" w:hAnsi="宋体" w:eastAsia="宋体" w:cs="宋体"/>
                <w:b w:val="0"/>
                <w:i w:val="0"/>
                <w:color w:val="000000"/>
                <w:sz w:val="17"/>
              </w:rPr>
              <w:t>18</w:t>
            </w:r>
          </w:p>
        </w:tc>
        <w:tc>
          <w:tcPr>
            <w:tcW w:w="1560" w:type="dxa"/>
            <w:vAlign w:val="center"/>
          </w:tcPr>
          <w:p w14:paraId="185C3758">
            <w:pPr>
              <w:jc w:val="center"/>
            </w:pPr>
            <w:r>
              <w:rPr>
                <w:rFonts w:ascii="宋体" w:hAnsi="宋体" w:eastAsia="宋体" w:cs="宋体"/>
                <w:b w:val="0"/>
                <w:i w:val="0"/>
                <w:color w:val="000000"/>
                <w:sz w:val="17"/>
              </w:rPr>
              <w:t>——</w:t>
            </w:r>
          </w:p>
        </w:tc>
        <w:tc>
          <w:tcPr>
            <w:tcW w:w="1460" w:type="dxa"/>
            <w:vAlign w:val="center"/>
          </w:tcPr>
          <w:p w14:paraId="3F7BCE94">
            <w:pPr>
              <w:jc w:val="center"/>
            </w:pPr>
            <w:r>
              <w:rPr>
                <w:rFonts w:ascii="宋体" w:hAnsi="宋体" w:eastAsia="宋体" w:cs="宋体"/>
                <w:b w:val="0"/>
                <w:i w:val="0"/>
                <w:color w:val="000000"/>
                <w:sz w:val="16"/>
              </w:rPr>
              <w:t>——</w:t>
            </w:r>
          </w:p>
        </w:tc>
        <w:tc>
          <w:tcPr>
            <w:tcW w:w="1586" w:type="dxa"/>
            <w:vAlign w:val="center"/>
          </w:tcPr>
          <w:p w14:paraId="1E4DEC75"/>
        </w:tc>
      </w:tr>
      <w:tr w14:paraId="75F8E5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5BFDCEF">
            <w:pPr>
              <w:jc w:val="left"/>
            </w:pPr>
            <w:r>
              <w:rPr>
                <w:rFonts w:ascii="宋体" w:hAnsi="宋体" w:eastAsia="宋体" w:cs="宋体"/>
                <w:b w:val="0"/>
                <w:i w:val="0"/>
                <w:color w:val="000000"/>
                <w:sz w:val="17"/>
              </w:rPr>
              <w:t xml:space="preserve">  7.国（境）外公务接待批次（个）</w:t>
            </w:r>
          </w:p>
        </w:tc>
        <w:tc>
          <w:tcPr>
            <w:tcW w:w="740" w:type="dxa"/>
            <w:vAlign w:val="center"/>
          </w:tcPr>
          <w:p w14:paraId="45E3D510">
            <w:pPr>
              <w:jc w:val="center"/>
            </w:pPr>
            <w:r>
              <w:rPr>
                <w:rFonts w:ascii="宋体" w:hAnsi="宋体" w:eastAsia="宋体" w:cs="宋体"/>
                <w:b w:val="0"/>
                <w:i w:val="0"/>
                <w:color w:val="000000"/>
                <w:sz w:val="17"/>
              </w:rPr>
              <w:t>19</w:t>
            </w:r>
          </w:p>
        </w:tc>
        <w:tc>
          <w:tcPr>
            <w:tcW w:w="1560" w:type="dxa"/>
            <w:vAlign w:val="center"/>
          </w:tcPr>
          <w:p w14:paraId="0EE697DE">
            <w:pPr>
              <w:jc w:val="center"/>
            </w:pPr>
            <w:r>
              <w:rPr>
                <w:rFonts w:ascii="宋体" w:hAnsi="宋体" w:eastAsia="宋体" w:cs="宋体"/>
                <w:b w:val="0"/>
                <w:i w:val="0"/>
                <w:color w:val="000000"/>
                <w:sz w:val="17"/>
              </w:rPr>
              <w:t>——</w:t>
            </w:r>
          </w:p>
        </w:tc>
        <w:tc>
          <w:tcPr>
            <w:tcW w:w="1460" w:type="dxa"/>
            <w:vAlign w:val="center"/>
          </w:tcPr>
          <w:p w14:paraId="40506A83">
            <w:pPr>
              <w:jc w:val="center"/>
            </w:pPr>
            <w:r>
              <w:rPr>
                <w:rFonts w:ascii="宋体" w:hAnsi="宋体" w:eastAsia="宋体" w:cs="宋体"/>
                <w:b w:val="0"/>
                <w:i w:val="0"/>
                <w:color w:val="000000"/>
                <w:sz w:val="16"/>
              </w:rPr>
              <w:t>——</w:t>
            </w:r>
          </w:p>
        </w:tc>
        <w:tc>
          <w:tcPr>
            <w:tcW w:w="1586" w:type="dxa"/>
            <w:vAlign w:val="center"/>
          </w:tcPr>
          <w:p w14:paraId="6850E8CD"/>
        </w:tc>
      </w:tr>
      <w:tr w14:paraId="46447A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806E964">
            <w:pPr>
              <w:jc w:val="left"/>
            </w:pPr>
            <w:r>
              <w:rPr>
                <w:rFonts w:ascii="宋体" w:hAnsi="宋体" w:eastAsia="宋体" w:cs="宋体"/>
                <w:b w:val="0"/>
                <w:i w:val="0"/>
                <w:color w:val="000000"/>
                <w:sz w:val="17"/>
              </w:rPr>
              <w:t xml:space="preserve">  8.国（境）外公务接待人次（人）</w:t>
            </w:r>
          </w:p>
        </w:tc>
        <w:tc>
          <w:tcPr>
            <w:tcW w:w="740" w:type="dxa"/>
            <w:vAlign w:val="center"/>
          </w:tcPr>
          <w:p w14:paraId="7BDCAFBD">
            <w:pPr>
              <w:jc w:val="center"/>
            </w:pPr>
            <w:r>
              <w:rPr>
                <w:rFonts w:ascii="宋体" w:hAnsi="宋体" w:eastAsia="宋体" w:cs="宋体"/>
                <w:b w:val="0"/>
                <w:i w:val="0"/>
                <w:color w:val="000000"/>
                <w:sz w:val="17"/>
              </w:rPr>
              <w:t>20</w:t>
            </w:r>
          </w:p>
        </w:tc>
        <w:tc>
          <w:tcPr>
            <w:tcW w:w="1560" w:type="dxa"/>
            <w:vAlign w:val="center"/>
          </w:tcPr>
          <w:p w14:paraId="273AA346">
            <w:pPr>
              <w:jc w:val="center"/>
            </w:pPr>
            <w:r>
              <w:rPr>
                <w:rFonts w:ascii="宋体" w:hAnsi="宋体" w:eastAsia="宋体" w:cs="宋体"/>
                <w:b w:val="0"/>
                <w:i w:val="0"/>
                <w:color w:val="000000"/>
                <w:sz w:val="17"/>
              </w:rPr>
              <w:t>——</w:t>
            </w:r>
          </w:p>
        </w:tc>
        <w:tc>
          <w:tcPr>
            <w:tcW w:w="1460" w:type="dxa"/>
            <w:vAlign w:val="center"/>
          </w:tcPr>
          <w:p w14:paraId="05369CF1">
            <w:pPr>
              <w:jc w:val="center"/>
            </w:pPr>
            <w:r>
              <w:rPr>
                <w:rFonts w:ascii="宋体" w:hAnsi="宋体" w:eastAsia="宋体" w:cs="宋体"/>
                <w:b w:val="0"/>
                <w:i w:val="0"/>
                <w:color w:val="000000"/>
                <w:sz w:val="16"/>
              </w:rPr>
              <w:t>——</w:t>
            </w:r>
          </w:p>
        </w:tc>
        <w:tc>
          <w:tcPr>
            <w:tcW w:w="1586" w:type="dxa"/>
            <w:vAlign w:val="center"/>
          </w:tcPr>
          <w:p w14:paraId="44140F8A"/>
        </w:tc>
      </w:tr>
      <w:tr w14:paraId="48AD48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2960" w:type="dxa"/>
            <w:gridSpan w:val="5"/>
            <w:tcBorders>
              <w:left w:val="single" w:color="FFFFFF" w:sz="4" w:space="0"/>
              <w:bottom w:val="single" w:color="FFFFFF" w:sz="4" w:space="0"/>
              <w:right w:val="single" w:color="FFFFFF" w:sz="4" w:space="0"/>
              <w:insideH w:val="single" w:sz="4" w:space="0"/>
              <w:insideV w:val="single" w:sz="4" w:space="0"/>
            </w:tcBorders>
            <w:vAlign w:val="center"/>
          </w:tcPr>
          <w:p w14:paraId="536D2F38">
            <w:pPr>
              <w:jc w:val="left"/>
            </w:pPr>
            <w:r>
              <w:rPr>
                <w:rFonts w:ascii="宋体" w:hAnsi="宋体" w:eastAsia="宋体" w:cs="宋体"/>
                <w:b w:val="0"/>
                <w:i w:val="0"/>
                <w:color w:val="000000"/>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14:paraId="0E442E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296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354F4D70">
            <w:pPr>
              <w:jc w:val="left"/>
            </w:pPr>
            <w:r>
              <w:rPr>
                <w:rFonts w:ascii="宋体" w:hAnsi="宋体" w:eastAsia="宋体" w:cs="宋体"/>
                <w:b w:val="0"/>
                <w:i w:val="0"/>
                <w:color w:val="000000"/>
                <w:sz w:val="17"/>
              </w:rPr>
              <w:t xml:space="preserve">   2.当此表数据为空，即本部门（单位）无财政拨款“三公”经费支出</w:t>
            </w:r>
          </w:p>
        </w:tc>
      </w:tr>
    </w:tbl>
    <w:p w14:paraId="5F120F11">
      <w:pPr>
        <w:snapToGrid w:val="0"/>
        <w:spacing w:before="200" w:after="200" w:line="200" w:lineRule="auto"/>
      </w:pPr>
      <w:r>
        <w:rPr>
          <w:sz w:val="8"/>
        </w:rPr>
        <w:t xml:space="preserve"> </w:t>
      </w:r>
    </w:p>
    <w:p w14:paraId="45FADB46">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国有资产占用情况表</w:t>
      </w:r>
    </w:p>
    <w:tbl>
      <w:tblPr>
        <w:tblStyle w:val="7"/>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Layout w:type="fixed"/>
        <w:tblCellMar>
          <w:top w:w="0" w:type="dxa"/>
          <w:left w:w="80" w:type="dxa"/>
          <w:bottom w:w="0" w:type="dxa"/>
          <w:right w:w="80" w:type="dxa"/>
        </w:tblCellMar>
      </w:tblPr>
      <w:tblGrid>
        <w:gridCol w:w="3153"/>
        <w:gridCol w:w="2000"/>
        <w:gridCol w:w="627"/>
        <w:gridCol w:w="880"/>
        <w:gridCol w:w="2265"/>
      </w:tblGrid>
      <w:tr w14:paraId="66813C9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8925" w:type="dxa"/>
            <w:gridSpan w:val="5"/>
            <w:shd w:val="clear" w:color="auto" w:fill="auto"/>
            <w:noWrap w:val="0"/>
            <w:vAlign w:val="top"/>
          </w:tcPr>
          <w:p w14:paraId="6971F9B7">
            <w:pPr>
              <w:jc w:val="right"/>
            </w:pPr>
            <w:r>
              <w:rPr>
                <w:rFonts w:hint="eastAsia" w:ascii="宋体" w:hAnsi="宋体" w:eastAsia="宋体" w:cs="宋体"/>
                <w:sz w:val="20"/>
                <w:lang w:eastAsia="zh-CN"/>
              </w:rPr>
              <w:t>公开</w:t>
            </w:r>
            <w:r>
              <w:rPr>
                <w:rFonts w:ascii="宋体" w:hAnsi="宋体" w:eastAsia="宋体" w:cs="宋体"/>
                <w:sz w:val="20"/>
              </w:rPr>
              <w:t>10表</w:t>
            </w:r>
          </w:p>
        </w:tc>
      </w:tr>
      <w:tr w14:paraId="179EDAF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shd w:val="clear" w:color="auto" w:fill="auto"/>
            <w:noWrap w:val="0"/>
            <w:vAlign w:val="top"/>
          </w:tcPr>
          <w:p w14:paraId="2DB2A104">
            <w:pPr>
              <w:jc w:val="left"/>
            </w:pPr>
            <w:r>
              <w:rPr>
                <w:rFonts w:ascii="宋体" w:hAnsi="宋体" w:eastAsia="宋体" w:cs="宋体"/>
                <w:sz w:val="20"/>
              </w:rPr>
              <w:t>部门：</w:t>
            </w:r>
            <w:r>
              <w:rPr>
                <w:rFonts w:hint="eastAsia" w:ascii="宋体" w:hAnsi="宋体" w:eastAsia="宋体" w:cs="宋体"/>
                <w:b w:val="0"/>
                <w:i w:val="0"/>
                <w:color w:val="000000"/>
                <w:sz w:val="20"/>
              </w:rPr>
              <w:t>赣州市南康区赤土畲族乡</w:t>
            </w:r>
          </w:p>
        </w:tc>
        <w:tc>
          <w:tcPr>
            <w:tcW w:w="2000" w:type="dxa"/>
            <w:shd w:val="clear" w:color="auto" w:fill="auto"/>
            <w:noWrap w:val="0"/>
            <w:vAlign w:val="top"/>
          </w:tcPr>
          <w:p w14:paraId="47B25D1B">
            <w:pPr>
              <w:jc w:val="center"/>
            </w:pPr>
            <w:r>
              <w:rPr>
                <w:rFonts w:ascii="宋体" w:hAnsi="宋体" w:eastAsia="宋体" w:cs="宋体"/>
                <w:sz w:val="20"/>
              </w:rPr>
              <w:t>2023年度</w:t>
            </w:r>
          </w:p>
        </w:tc>
        <w:tc>
          <w:tcPr>
            <w:tcW w:w="3772" w:type="dxa"/>
            <w:gridSpan w:val="3"/>
            <w:shd w:val="clear" w:color="auto" w:fill="auto"/>
            <w:noWrap w:val="0"/>
            <w:vAlign w:val="top"/>
          </w:tcPr>
          <w:p w14:paraId="24DF83CD">
            <w:pPr>
              <w:jc w:val="right"/>
              <w:rPr>
                <w:rFonts w:hint="default" w:eastAsia="宋体"/>
                <w:lang w:val="en-US" w:eastAsia="zh-CN"/>
              </w:rPr>
            </w:pPr>
            <w:r>
              <w:rPr>
                <w:rFonts w:ascii="宋体" w:hAnsi="宋体" w:eastAsia="宋体" w:cs="宋体"/>
                <w:sz w:val="20"/>
              </w:rPr>
              <w:t>单位：</w:t>
            </w:r>
            <w:r>
              <w:rPr>
                <w:rFonts w:hint="eastAsia" w:ascii="宋体" w:hAnsi="宋体" w:eastAsia="宋体" w:cs="宋体"/>
                <w:sz w:val="20"/>
                <w:lang w:val="en-US" w:eastAsia="zh-CN"/>
              </w:rPr>
              <w:t>台、辆、套</w:t>
            </w:r>
          </w:p>
        </w:tc>
      </w:tr>
      <w:tr w14:paraId="5ABEEE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5780" w:type="dxa"/>
            <w:gridSpan w:val="3"/>
            <w:shd w:val="clear" w:color="auto" w:fill="auto"/>
            <w:noWrap w:val="0"/>
            <w:vAlign w:val="center"/>
          </w:tcPr>
          <w:p w14:paraId="4085D011">
            <w:pPr>
              <w:jc w:val="center"/>
            </w:pPr>
            <w:r>
              <w:rPr>
                <w:rFonts w:ascii="宋体" w:hAnsi="宋体" w:eastAsia="宋体" w:cs="宋体"/>
                <w:b w:val="0"/>
                <w:i w:val="0"/>
                <w:color w:val="000000"/>
                <w:sz w:val="20"/>
              </w:rPr>
              <w:t>项  目</w:t>
            </w:r>
          </w:p>
        </w:tc>
        <w:tc>
          <w:tcPr>
            <w:tcW w:w="880" w:type="dxa"/>
            <w:shd w:val="clear" w:color="auto" w:fill="auto"/>
            <w:noWrap w:val="0"/>
            <w:vAlign w:val="center"/>
          </w:tcPr>
          <w:p w14:paraId="549E6442">
            <w:pPr>
              <w:jc w:val="center"/>
            </w:pPr>
            <w:r>
              <w:rPr>
                <w:rFonts w:ascii="宋体" w:hAnsi="宋体" w:eastAsia="宋体" w:cs="宋体"/>
                <w:b w:val="0"/>
                <w:i w:val="0"/>
                <w:color w:val="000000"/>
                <w:sz w:val="20"/>
              </w:rPr>
              <w:t>栏次</w:t>
            </w:r>
          </w:p>
        </w:tc>
        <w:tc>
          <w:tcPr>
            <w:tcW w:w="2265" w:type="dxa"/>
            <w:shd w:val="clear" w:color="auto" w:fill="auto"/>
            <w:noWrap w:val="0"/>
            <w:vAlign w:val="center"/>
          </w:tcPr>
          <w:p w14:paraId="652CF7A8">
            <w:pPr>
              <w:jc w:val="center"/>
            </w:pPr>
            <w:r>
              <w:rPr>
                <w:rFonts w:ascii="宋体" w:hAnsi="宋体" w:eastAsia="宋体" w:cs="宋体"/>
                <w:b w:val="0"/>
                <w:i w:val="0"/>
                <w:color w:val="000000"/>
                <w:sz w:val="20"/>
              </w:rPr>
              <w:t>决算数</w:t>
            </w:r>
          </w:p>
        </w:tc>
      </w:tr>
      <w:tr w14:paraId="3347AF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7CF17215">
            <w:pPr>
              <w:jc w:val="left"/>
            </w:pPr>
            <w:r>
              <w:rPr>
                <w:rFonts w:ascii="宋体" w:hAnsi="宋体" w:eastAsia="宋体" w:cs="宋体"/>
                <w:b w:val="0"/>
                <w:i w:val="0"/>
                <w:color w:val="000000"/>
                <w:sz w:val="20"/>
              </w:rPr>
              <w:t>一、车辆数合计(台、辆)</w:t>
            </w:r>
          </w:p>
        </w:tc>
        <w:tc>
          <w:tcPr>
            <w:tcW w:w="880" w:type="dxa"/>
            <w:shd w:val="clear" w:color="auto" w:fill="auto"/>
            <w:noWrap w:val="0"/>
            <w:vAlign w:val="center"/>
          </w:tcPr>
          <w:p w14:paraId="22EADAE5">
            <w:pPr>
              <w:jc w:val="center"/>
            </w:pPr>
            <w:r>
              <w:rPr>
                <w:rFonts w:ascii="宋体" w:hAnsi="宋体" w:eastAsia="宋体" w:cs="宋体"/>
                <w:b w:val="0"/>
                <w:i w:val="0"/>
                <w:color w:val="000000"/>
                <w:sz w:val="20"/>
              </w:rPr>
              <w:t>1</w:t>
            </w:r>
          </w:p>
        </w:tc>
        <w:tc>
          <w:tcPr>
            <w:tcW w:w="2265" w:type="dxa"/>
            <w:shd w:val="clear" w:color="auto" w:fill="auto"/>
            <w:noWrap w:val="0"/>
            <w:vAlign w:val="center"/>
          </w:tcPr>
          <w:p w14:paraId="2E0A0ED9">
            <w:pPr>
              <w:jc w:val="right"/>
              <w:rPr>
                <w:rFonts w:hint="eastAsia" w:ascii="宋体" w:hAnsi="宋体" w:eastAsia="宋体" w:cs="宋体"/>
                <w:b w:val="0"/>
                <w:i w:val="0"/>
                <w:color w:val="000000"/>
                <w:sz w:val="20"/>
              </w:rPr>
            </w:pPr>
            <w:r>
              <w:rPr>
                <w:rFonts w:hint="eastAsia" w:ascii="宋体" w:hAnsi="宋体" w:eastAsia="宋体" w:cs="宋体"/>
                <w:b w:val="0"/>
                <w:i w:val="0"/>
                <w:color w:val="000000"/>
                <w:sz w:val="20"/>
              </w:rPr>
              <w:t>2</w:t>
            </w:r>
          </w:p>
        </w:tc>
      </w:tr>
      <w:tr w14:paraId="104216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20E3D5FA">
            <w:pPr>
              <w:jc w:val="left"/>
            </w:pPr>
            <w:r>
              <w:rPr>
                <w:rFonts w:ascii="宋体" w:hAnsi="宋体" w:eastAsia="宋体" w:cs="宋体"/>
                <w:b w:val="0"/>
                <w:i w:val="0"/>
                <w:color w:val="000000"/>
                <w:sz w:val="20"/>
              </w:rPr>
              <w:t xml:space="preserve">  1.副部（省）级及以上领导用车</w:t>
            </w:r>
          </w:p>
        </w:tc>
        <w:tc>
          <w:tcPr>
            <w:tcW w:w="880" w:type="dxa"/>
            <w:shd w:val="clear" w:color="auto" w:fill="auto"/>
            <w:noWrap w:val="0"/>
            <w:vAlign w:val="center"/>
          </w:tcPr>
          <w:p w14:paraId="520AE34F">
            <w:pPr>
              <w:jc w:val="center"/>
            </w:pPr>
            <w:r>
              <w:rPr>
                <w:rFonts w:ascii="宋体" w:hAnsi="宋体" w:eastAsia="宋体" w:cs="宋体"/>
                <w:b w:val="0"/>
                <w:i w:val="0"/>
                <w:color w:val="000000"/>
                <w:sz w:val="20"/>
              </w:rPr>
              <w:t>2</w:t>
            </w:r>
          </w:p>
        </w:tc>
        <w:tc>
          <w:tcPr>
            <w:tcW w:w="2265" w:type="dxa"/>
            <w:shd w:val="clear" w:color="auto" w:fill="auto"/>
            <w:noWrap w:val="0"/>
            <w:vAlign w:val="center"/>
          </w:tcPr>
          <w:p w14:paraId="7B2F3547">
            <w:pPr>
              <w:jc w:val="right"/>
            </w:pPr>
            <w:r>
              <w:rPr>
                <w:rFonts w:hint="eastAsia" w:ascii="宋体" w:hAnsi="宋体" w:eastAsia="宋体" w:cs="宋体"/>
                <w:b w:val="0"/>
                <w:i w:val="0"/>
                <w:color w:val="000000"/>
                <w:sz w:val="20"/>
              </w:rPr>
              <w:t>0</w:t>
            </w:r>
          </w:p>
        </w:tc>
      </w:tr>
      <w:tr w14:paraId="7DD81E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7B6975BD">
            <w:pPr>
              <w:jc w:val="left"/>
            </w:pPr>
            <w:r>
              <w:rPr>
                <w:rFonts w:ascii="宋体" w:hAnsi="宋体" w:eastAsia="宋体" w:cs="宋体"/>
                <w:b w:val="0"/>
                <w:i w:val="0"/>
                <w:color w:val="000000"/>
                <w:sz w:val="20"/>
              </w:rPr>
              <w:t xml:space="preserve">  2.主要负责人用车</w:t>
            </w:r>
          </w:p>
        </w:tc>
        <w:tc>
          <w:tcPr>
            <w:tcW w:w="880" w:type="dxa"/>
            <w:shd w:val="clear" w:color="auto" w:fill="auto"/>
            <w:noWrap w:val="0"/>
            <w:vAlign w:val="center"/>
          </w:tcPr>
          <w:p w14:paraId="264413DE">
            <w:pPr>
              <w:jc w:val="center"/>
            </w:pPr>
            <w:r>
              <w:rPr>
                <w:rFonts w:ascii="宋体" w:hAnsi="宋体" w:eastAsia="宋体" w:cs="宋体"/>
                <w:b w:val="0"/>
                <w:i w:val="0"/>
                <w:color w:val="000000"/>
                <w:sz w:val="20"/>
              </w:rPr>
              <w:t>3</w:t>
            </w:r>
          </w:p>
        </w:tc>
        <w:tc>
          <w:tcPr>
            <w:tcW w:w="2265" w:type="dxa"/>
            <w:shd w:val="clear" w:color="auto" w:fill="auto"/>
            <w:noWrap w:val="0"/>
            <w:vAlign w:val="center"/>
          </w:tcPr>
          <w:p w14:paraId="0C9203A0">
            <w:pPr>
              <w:jc w:val="right"/>
            </w:pPr>
            <w:r>
              <w:rPr>
                <w:rFonts w:hint="eastAsia" w:ascii="宋体" w:hAnsi="宋体" w:eastAsia="宋体" w:cs="宋体"/>
                <w:b w:val="0"/>
                <w:i w:val="0"/>
                <w:color w:val="000000"/>
                <w:sz w:val="20"/>
              </w:rPr>
              <w:t>2</w:t>
            </w:r>
          </w:p>
        </w:tc>
      </w:tr>
      <w:tr w14:paraId="582EEF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71E8719C">
            <w:pPr>
              <w:jc w:val="left"/>
            </w:pPr>
            <w:r>
              <w:rPr>
                <w:rFonts w:ascii="宋体" w:hAnsi="宋体" w:eastAsia="宋体" w:cs="宋体"/>
                <w:b w:val="0"/>
                <w:i w:val="0"/>
                <w:color w:val="000000"/>
                <w:sz w:val="20"/>
              </w:rPr>
              <w:t xml:space="preserve">  3.机要通信用车</w:t>
            </w:r>
          </w:p>
        </w:tc>
        <w:tc>
          <w:tcPr>
            <w:tcW w:w="880" w:type="dxa"/>
            <w:shd w:val="clear" w:color="auto" w:fill="auto"/>
            <w:noWrap w:val="0"/>
            <w:vAlign w:val="center"/>
          </w:tcPr>
          <w:p w14:paraId="7B62D9A2">
            <w:pPr>
              <w:jc w:val="center"/>
            </w:pPr>
            <w:r>
              <w:rPr>
                <w:rFonts w:ascii="宋体" w:hAnsi="宋体" w:eastAsia="宋体" w:cs="宋体"/>
                <w:b w:val="0"/>
                <w:i w:val="0"/>
                <w:color w:val="000000"/>
                <w:sz w:val="20"/>
              </w:rPr>
              <w:t>4</w:t>
            </w:r>
          </w:p>
        </w:tc>
        <w:tc>
          <w:tcPr>
            <w:tcW w:w="2265" w:type="dxa"/>
            <w:shd w:val="clear" w:color="auto" w:fill="auto"/>
            <w:noWrap w:val="0"/>
            <w:vAlign w:val="center"/>
          </w:tcPr>
          <w:p w14:paraId="65F6DCC4">
            <w:pPr>
              <w:jc w:val="right"/>
            </w:pPr>
            <w:r>
              <w:rPr>
                <w:rFonts w:hint="eastAsia" w:ascii="宋体" w:hAnsi="宋体" w:eastAsia="宋体" w:cs="宋体"/>
                <w:b w:val="0"/>
                <w:i w:val="0"/>
                <w:color w:val="000000"/>
                <w:sz w:val="20"/>
              </w:rPr>
              <w:t>0</w:t>
            </w:r>
          </w:p>
        </w:tc>
      </w:tr>
      <w:tr w14:paraId="3FD7AF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067A09DA">
            <w:pPr>
              <w:jc w:val="left"/>
            </w:pPr>
            <w:r>
              <w:rPr>
                <w:rFonts w:ascii="宋体" w:hAnsi="宋体" w:eastAsia="宋体" w:cs="宋体"/>
                <w:b w:val="0"/>
                <w:i w:val="0"/>
                <w:color w:val="000000"/>
                <w:sz w:val="20"/>
              </w:rPr>
              <w:t xml:space="preserve">  4.应急保障用车</w:t>
            </w:r>
          </w:p>
        </w:tc>
        <w:tc>
          <w:tcPr>
            <w:tcW w:w="880" w:type="dxa"/>
            <w:shd w:val="clear" w:color="auto" w:fill="auto"/>
            <w:noWrap w:val="0"/>
            <w:vAlign w:val="center"/>
          </w:tcPr>
          <w:p w14:paraId="4FA20DFF">
            <w:pPr>
              <w:jc w:val="center"/>
            </w:pPr>
            <w:r>
              <w:rPr>
                <w:rFonts w:ascii="宋体" w:hAnsi="宋体" w:eastAsia="宋体" w:cs="宋体"/>
                <w:b w:val="0"/>
                <w:i w:val="0"/>
                <w:color w:val="000000"/>
                <w:sz w:val="20"/>
              </w:rPr>
              <w:t>5</w:t>
            </w:r>
          </w:p>
        </w:tc>
        <w:tc>
          <w:tcPr>
            <w:tcW w:w="2265" w:type="dxa"/>
            <w:shd w:val="clear" w:color="auto" w:fill="auto"/>
            <w:noWrap w:val="0"/>
            <w:vAlign w:val="center"/>
          </w:tcPr>
          <w:p w14:paraId="40A9EF7D">
            <w:pPr>
              <w:jc w:val="right"/>
            </w:pPr>
            <w:r>
              <w:rPr>
                <w:rFonts w:hint="eastAsia" w:ascii="宋体" w:hAnsi="宋体" w:eastAsia="宋体" w:cs="宋体"/>
                <w:b w:val="0"/>
                <w:i w:val="0"/>
                <w:color w:val="000000"/>
                <w:sz w:val="20"/>
              </w:rPr>
              <w:t>0</w:t>
            </w:r>
          </w:p>
        </w:tc>
      </w:tr>
      <w:tr w14:paraId="6A94B5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4E0525AF">
            <w:pPr>
              <w:jc w:val="left"/>
            </w:pPr>
            <w:r>
              <w:rPr>
                <w:rFonts w:ascii="宋体" w:hAnsi="宋体" w:eastAsia="宋体" w:cs="宋体"/>
                <w:b w:val="0"/>
                <w:i w:val="0"/>
                <w:color w:val="000000"/>
                <w:sz w:val="20"/>
              </w:rPr>
              <w:t xml:space="preserve">  5.执法执勤用车</w:t>
            </w:r>
          </w:p>
        </w:tc>
        <w:tc>
          <w:tcPr>
            <w:tcW w:w="880" w:type="dxa"/>
            <w:shd w:val="clear" w:color="auto" w:fill="auto"/>
            <w:noWrap w:val="0"/>
            <w:vAlign w:val="center"/>
          </w:tcPr>
          <w:p w14:paraId="0B912B7E">
            <w:pPr>
              <w:jc w:val="center"/>
            </w:pPr>
            <w:r>
              <w:rPr>
                <w:rFonts w:ascii="宋体" w:hAnsi="宋体" w:eastAsia="宋体" w:cs="宋体"/>
                <w:b w:val="0"/>
                <w:i w:val="0"/>
                <w:color w:val="000000"/>
                <w:sz w:val="20"/>
              </w:rPr>
              <w:t>6</w:t>
            </w:r>
          </w:p>
        </w:tc>
        <w:tc>
          <w:tcPr>
            <w:tcW w:w="2265" w:type="dxa"/>
            <w:shd w:val="clear" w:color="auto" w:fill="auto"/>
            <w:noWrap w:val="0"/>
            <w:vAlign w:val="center"/>
          </w:tcPr>
          <w:p w14:paraId="46CE50AF">
            <w:pPr>
              <w:jc w:val="right"/>
            </w:pPr>
            <w:r>
              <w:rPr>
                <w:rFonts w:hint="eastAsia" w:ascii="宋体" w:hAnsi="宋体" w:eastAsia="宋体" w:cs="宋体"/>
                <w:b w:val="0"/>
                <w:i w:val="0"/>
                <w:color w:val="000000"/>
                <w:sz w:val="20"/>
              </w:rPr>
              <w:t>0</w:t>
            </w:r>
          </w:p>
        </w:tc>
      </w:tr>
      <w:tr w14:paraId="6B96A3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448BB785">
            <w:pPr>
              <w:jc w:val="left"/>
            </w:pPr>
            <w:r>
              <w:rPr>
                <w:rFonts w:ascii="宋体" w:hAnsi="宋体" w:eastAsia="宋体" w:cs="宋体"/>
                <w:b w:val="0"/>
                <w:i w:val="0"/>
                <w:color w:val="000000"/>
                <w:sz w:val="20"/>
              </w:rPr>
              <w:t xml:space="preserve">  6.特种专业技术用车</w:t>
            </w:r>
          </w:p>
        </w:tc>
        <w:tc>
          <w:tcPr>
            <w:tcW w:w="880" w:type="dxa"/>
            <w:shd w:val="clear" w:color="auto" w:fill="auto"/>
            <w:noWrap w:val="0"/>
            <w:vAlign w:val="center"/>
          </w:tcPr>
          <w:p w14:paraId="5BF74637">
            <w:pPr>
              <w:jc w:val="center"/>
            </w:pPr>
            <w:r>
              <w:rPr>
                <w:rFonts w:ascii="宋体" w:hAnsi="宋体" w:eastAsia="宋体" w:cs="宋体"/>
                <w:b w:val="0"/>
                <w:i w:val="0"/>
                <w:color w:val="000000"/>
                <w:sz w:val="20"/>
              </w:rPr>
              <w:t>7</w:t>
            </w:r>
          </w:p>
        </w:tc>
        <w:tc>
          <w:tcPr>
            <w:tcW w:w="2265" w:type="dxa"/>
            <w:shd w:val="clear" w:color="auto" w:fill="auto"/>
            <w:noWrap w:val="0"/>
            <w:vAlign w:val="center"/>
          </w:tcPr>
          <w:p w14:paraId="6C9B333D">
            <w:pPr>
              <w:jc w:val="right"/>
            </w:pPr>
            <w:r>
              <w:rPr>
                <w:rFonts w:hint="eastAsia" w:ascii="宋体" w:hAnsi="宋体" w:eastAsia="宋体" w:cs="宋体"/>
                <w:b w:val="0"/>
                <w:i w:val="0"/>
                <w:color w:val="000000"/>
                <w:sz w:val="20"/>
              </w:rPr>
              <w:t>0</w:t>
            </w:r>
          </w:p>
        </w:tc>
      </w:tr>
      <w:tr w14:paraId="1654D8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12B6BF6E">
            <w:pPr>
              <w:jc w:val="left"/>
            </w:pPr>
            <w:r>
              <w:rPr>
                <w:rFonts w:ascii="宋体" w:hAnsi="宋体" w:eastAsia="宋体" w:cs="宋体"/>
                <w:b w:val="0"/>
                <w:i w:val="0"/>
                <w:color w:val="000000"/>
                <w:sz w:val="20"/>
              </w:rPr>
              <w:t xml:space="preserve">  7.离退休干部服务用车</w:t>
            </w:r>
          </w:p>
        </w:tc>
        <w:tc>
          <w:tcPr>
            <w:tcW w:w="880" w:type="dxa"/>
            <w:shd w:val="clear" w:color="auto" w:fill="auto"/>
            <w:noWrap w:val="0"/>
            <w:vAlign w:val="center"/>
          </w:tcPr>
          <w:p w14:paraId="0F006F3E">
            <w:pPr>
              <w:jc w:val="center"/>
            </w:pPr>
            <w:r>
              <w:rPr>
                <w:rFonts w:ascii="宋体" w:hAnsi="宋体" w:eastAsia="宋体" w:cs="宋体"/>
                <w:b w:val="0"/>
                <w:i w:val="0"/>
                <w:color w:val="000000"/>
                <w:sz w:val="20"/>
              </w:rPr>
              <w:t>8</w:t>
            </w:r>
          </w:p>
        </w:tc>
        <w:tc>
          <w:tcPr>
            <w:tcW w:w="2265" w:type="dxa"/>
            <w:shd w:val="clear" w:color="auto" w:fill="auto"/>
            <w:noWrap w:val="0"/>
            <w:vAlign w:val="center"/>
          </w:tcPr>
          <w:p w14:paraId="26138E81">
            <w:pPr>
              <w:jc w:val="right"/>
            </w:pPr>
            <w:r>
              <w:rPr>
                <w:rFonts w:hint="eastAsia" w:ascii="宋体" w:hAnsi="宋体" w:eastAsia="宋体" w:cs="宋体"/>
                <w:b w:val="0"/>
                <w:i w:val="0"/>
                <w:color w:val="000000"/>
                <w:sz w:val="20"/>
              </w:rPr>
              <w:t>0</w:t>
            </w:r>
          </w:p>
        </w:tc>
      </w:tr>
      <w:tr w14:paraId="597411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1730799C">
            <w:pPr>
              <w:jc w:val="left"/>
            </w:pPr>
            <w:r>
              <w:rPr>
                <w:rFonts w:ascii="宋体" w:hAnsi="宋体" w:eastAsia="宋体" w:cs="宋体"/>
                <w:b w:val="0"/>
                <w:i w:val="0"/>
                <w:color w:val="000000"/>
                <w:sz w:val="20"/>
              </w:rPr>
              <w:t xml:space="preserve">  8.其他用车</w:t>
            </w:r>
          </w:p>
        </w:tc>
        <w:tc>
          <w:tcPr>
            <w:tcW w:w="880" w:type="dxa"/>
            <w:shd w:val="clear" w:color="auto" w:fill="auto"/>
            <w:noWrap w:val="0"/>
            <w:vAlign w:val="center"/>
          </w:tcPr>
          <w:p w14:paraId="1D503C2B">
            <w:pPr>
              <w:jc w:val="center"/>
            </w:pPr>
            <w:r>
              <w:rPr>
                <w:rFonts w:ascii="宋体" w:hAnsi="宋体" w:eastAsia="宋体" w:cs="宋体"/>
                <w:b w:val="0"/>
                <w:i w:val="0"/>
                <w:color w:val="000000"/>
                <w:sz w:val="20"/>
              </w:rPr>
              <w:t>9</w:t>
            </w:r>
          </w:p>
        </w:tc>
        <w:tc>
          <w:tcPr>
            <w:tcW w:w="2265" w:type="dxa"/>
            <w:shd w:val="clear" w:color="auto" w:fill="auto"/>
            <w:noWrap w:val="0"/>
            <w:vAlign w:val="center"/>
          </w:tcPr>
          <w:p w14:paraId="613BB5A0">
            <w:pPr>
              <w:jc w:val="right"/>
            </w:pPr>
            <w:r>
              <w:rPr>
                <w:rFonts w:hint="eastAsia" w:ascii="宋体" w:hAnsi="宋体" w:eastAsia="宋体" w:cs="宋体"/>
                <w:b w:val="0"/>
                <w:i w:val="0"/>
                <w:color w:val="000000"/>
                <w:sz w:val="20"/>
              </w:rPr>
              <w:t>0</w:t>
            </w:r>
          </w:p>
        </w:tc>
      </w:tr>
      <w:tr w14:paraId="478195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79BA7C24">
            <w:pPr>
              <w:jc w:val="left"/>
            </w:pPr>
            <w:r>
              <w:rPr>
                <w:rFonts w:ascii="宋体" w:hAnsi="宋体" w:eastAsia="宋体" w:cs="宋体"/>
                <w:b w:val="0"/>
                <w:i w:val="0"/>
                <w:color w:val="000000"/>
                <w:sz w:val="20"/>
              </w:rPr>
              <w:t>二、单价100万元（含）以上设备（不含车辆）(台、套)</w:t>
            </w:r>
          </w:p>
        </w:tc>
        <w:tc>
          <w:tcPr>
            <w:tcW w:w="880" w:type="dxa"/>
            <w:shd w:val="clear" w:color="auto" w:fill="auto"/>
            <w:noWrap w:val="0"/>
            <w:vAlign w:val="center"/>
          </w:tcPr>
          <w:p w14:paraId="7BE27AAD">
            <w:pPr>
              <w:jc w:val="center"/>
            </w:pPr>
            <w:r>
              <w:rPr>
                <w:rFonts w:ascii="宋体" w:hAnsi="宋体" w:eastAsia="宋体" w:cs="宋体"/>
                <w:b w:val="0"/>
                <w:i w:val="0"/>
                <w:color w:val="000000"/>
                <w:sz w:val="20"/>
              </w:rPr>
              <w:t>10</w:t>
            </w:r>
          </w:p>
        </w:tc>
        <w:tc>
          <w:tcPr>
            <w:tcW w:w="2265" w:type="dxa"/>
            <w:shd w:val="clear" w:color="auto" w:fill="auto"/>
            <w:noWrap w:val="0"/>
            <w:vAlign w:val="center"/>
          </w:tcPr>
          <w:p w14:paraId="17907A48">
            <w:pPr>
              <w:jc w:val="right"/>
            </w:pPr>
            <w:r>
              <w:rPr>
                <w:rFonts w:hint="eastAsia" w:ascii="宋体" w:hAnsi="宋体" w:eastAsia="宋体" w:cs="宋体"/>
                <w:b w:val="0"/>
                <w:i w:val="0"/>
                <w:color w:val="000000"/>
                <w:sz w:val="20"/>
              </w:rPr>
              <w:t>0</w:t>
            </w:r>
          </w:p>
        </w:tc>
      </w:tr>
      <w:tr w14:paraId="050DF3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noWrap w:val="0"/>
            <w:vAlign w:val="center"/>
          </w:tcPr>
          <w:p w14:paraId="727EE62B">
            <w:pPr>
              <w:jc w:val="left"/>
            </w:pPr>
            <w:r>
              <w:rPr>
                <w:rFonts w:ascii="宋体" w:hAnsi="宋体" w:eastAsia="宋体" w:cs="宋体"/>
                <w:b w:val="0"/>
                <w:i w:val="0"/>
                <w:color w:val="000000"/>
                <w:sz w:val="20"/>
              </w:rPr>
              <w:t>注：1.本表反映截止2023年12月31日，部门(单位)占用的国有资产情况。</w:t>
            </w:r>
          </w:p>
          <w:p w14:paraId="2DC1F1BB">
            <w:pPr>
              <w:jc w:val="left"/>
            </w:pPr>
            <w:r>
              <w:rPr>
                <w:rFonts w:ascii="宋体" w:hAnsi="宋体" w:eastAsia="宋体" w:cs="宋体"/>
                <w:b w:val="0"/>
                <w:i w:val="0"/>
                <w:color w:val="000000"/>
                <w:sz w:val="20"/>
              </w:rPr>
              <w:t xml:space="preserve">    2.当本表数据为空时，即本部门（单位）无相关资产。</w:t>
            </w:r>
          </w:p>
        </w:tc>
      </w:tr>
    </w:tbl>
    <w:p w14:paraId="0F781306">
      <w:pPr>
        <w:bidi w:val="0"/>
        <w:rPr>
          <w:rFonts w:hint="eastAsia"/>
        </w:rPr>
      </w:pPr>
    </w:p>
    <w:p w14:paraId="4D6261A4">
      <w:pPr>
        <w:bidi w:val="0"/>
        <w:rPr>
          <w:rFonts w:hint="eastAsia"/>
        </w:rPr>
      </w:pPr>
    </w:p>
    <w:p w14:paraId="2CBBE704">
      <w:pPr>
        <w:bidi w:val="0"/>
        <w:rPr>
          <w:rFonts w:hint="eastAsia"/>
        </w:rPr>
      </w:pPr>
    </w:p>
    <w:p w14:paraId="3013B9E3">
      <w:pPr>
        <w:bidi w:val="0"/>
        <w:rPr>
          <w:rFonts w:hint="eastAsia"/>
        </w:rPr>
      </w:pPr>
    </w:p>
    <w:p w14:paraId="76AB2E15">
      <w:pPr>
        <w:bidi w:val="0"/>
        <w:rPr>
          <w:rFonts w:hint="eastAsia"/>
        </w:rPr>
      </w:pPr>
    </w:p>
    <w:p w14:paraId="390F1ED1">
      <w:pPr>
        <w:bidi w:val="0"/>
        <w:rPr>
          <w:rFonts w:hint="eastAsia"/>
        </w:rPr>
      </w:pPr>
    </w:p>
    <w:p w14:paraId="045145C0">
      <w:pPr>
        <w:bidi w:val="0"/>
        <w:rPr>
          <w:rFonts w:hint="eastAsia"/>
        </w:rPr>
      </w:pPr>
    </w:p>
    <w:p w14:paraId="75C3F1ED">
      <w:pPr>
        <w:bidi w:val="0"/>
        <w:rPr>
          <w:rFonts w:hint="eastAsia"/>
        </w:rPr>
      </w:pPr>
    </w:p>
    <w:p w14:paraId="0C91D5E0">
      <w:pPr>
        <w:bidi w:val="0"/>
        <w:rPr>
          <w:rFonts w:hint="eastAsia"/>
        </w:rPr>
      </w:pPr>
    </w:p>
    <w:p w14:paraId="1A0610C0">
      <w:pPr>
        <w:bidi w:val="0"/>
        <w:rPr>
          <w:rFonts w:hint="eastAsia"/>
        </w:rPr>
      </w:pPr>
    </w:p>
    <w:p w14:paraId="4F8B2360">
      <w:pPr>
        <w:bidi w:val="0"/>
        <w:rPr>
          <w:rFonts w:hint="eastAsia"/>
        </w:rPr>
      </w:pPr>
    </w:p>
    <w:p w14:paraId="61BA2D32">
      <w:pPr>
        <w:bidi w:val="0"/>
        <w:rPr>
          <w:rFonts w:hint="eastAsia"/>
        </w:rPr>
      </w:pPr>
    </w:p>
    <w:p w14:paraId="1168CEC1">
      <w:pPr>
        <w:keepNext w:val="0"/>
        <w:keepLines w:val="0"/>
        <w:pageBreakBefore/>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p>
    <w:p w14:paraId="6A7499BC">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r>
        <w:rPr>
          <w:rFonts w:hint="eastAsia" w:ascii="宋体" w:hAnsi="宋体" w:cs="宋体"/>
          <w:b/>
          <w:sz w:val="44"/>
          <w:szCs w:val="44"/>
        </w:rPr>
        <w:t>第三部分  2023年度部门决算情况说明</w:t>
      </w:r>
    </w:p>
    <w:p w14:paraId="01096A44">
      <w:pPr>
        <w:ind w:firstLine="630"/>
        <w:jc w:val="left"/>
        <w:rPr>
          <w:rFonts w:hint="eastAsia" w:ascii="仿宋_GB2312" w:hAnsi="仿宋_GB2312" w:eastAsia="仿宋_GB2312"/>
          <w:sz w:val="30"/>
          <w:szCs w:val="30"/>
        </w:rPr>
      </w:pPr>
    </w:p>
    <w:p w14:paraId="51E0B633">
      <w:pPr>
        <w:ind w:firstLine="630"/>
        <w:jc w:val="left"/>
        <w:outlineLvl w:val="1"/>
        <w:rPr>
          <w:rFonts w:hint="eastAsia" w:ascii="黑体" w:hAnsi="黑体" w:eastAsia="黑体"/>
          <w:sz w:val="32"/>
          <w:szCs w:val="32"/>
        </w:rPr>
      </w:pPr>
      <w:r>
        <w:rPr>
          <w:rFonts w:hint="eastAsia" w:ascii="黑体" w:hAnsi="黑体" w:eastAsia="黑体"/>
          <w:sz w:val="32"/>
          <w:szCs w:val="32"/>
        </w:rPr>
        <w:t>一、收入决算情况说明</w:t>
      </w:r>
    </w:p>
    <w:p w14:paraId="000E3FC1">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本部门2023年度收入总计6748.28万元，其中年初结转和结余0.00万元，与上年持平；使用非财政拨款结余和专用结余0.00万元，与上年持平；本年收入合计6748.28万元，比上年增加4818.86万元</w:t>
      </w:r>
      <w:r>
        <w:rPr>
          <w:rFonts w:hint="eastAsia" w:ascii="仿宋_GB2312" w:hAnsi="仿宋_GB2312" w:eastAsia="仿宋_GB2312" w:cs="Times New Roman"/>
          <w:sz w:val="32"/>
          <w:szCs w:val="32"/>
        </w:rPr>
        <w:t>，增长249.76%</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eastAsia="zh-CN"/>
        </w:rPr>
        <w:t>其他资金收入增加</w:t>
      </w:r>
      <w:r>
        <w:rPr>
          <w:rFonts w:hint="eastAsia" w:ascii="仿宋_GB2312" w:hAnsi="仿宋_GB2312" w:eastAsia="仿宋_GB2312"/>
          <w:color w:val="auto"/>
          <w:sz w:val="32"/>
          <w:szCs w:val="32"/>
        </w:rPr>
        <w:t>。</w:t>
      </w:r>
    </w:p>
    <w:p w14:paraId="468CEC54">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 xml:space="preserve">本年收入的具体构成：财政拨款收入2434.05万元，占36.07%；事业收入0.00万元，占0.00%；经营收入0.00万元，占0.00%；上级补助收入0.00万元，占0.00%；附属单位上缴收入0.00万元，占0.00%；其他收入4314.22万元，占63.93%。  </w:t>
      </w:r>
    </w:p>
    <w:p w14:paraId="0FF9BBDA">
      <w:pPr>
        <w:ind w:firstLine="630"/>
        <w:jc w:val="left"/>
        <w:outlineLvl w:val="1"/>
        <w:rPr>
          <w:rFonts w:hint="eastAsia" w:ascii="黑体" w:hAnsi="黑体" w:eastAsia="黑体"/>
          <w:sz w:val="32"/>
          <w:szCs w:val="32"/>
        </w:rPr>
      </w:pPr>
      <w:r>
        <w:rPr>
          <w:rFonts w:hint="eastAsia" w:ascii="黑体" w:hAnsi="黑体" w:eastAsia="黑体"/>
          <w:sz w:val="32"/>
          <w:szCs w:val="32"/>
        </w:rPr>
        <w:t>二、支出决算情况说明</w:t>
      </w:r>
    </w:p>
    <w:p w14:paraId="0371E42F">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本部门2023年度支出总计6748.28万元，其中本年支出合计6748.28万元，比上年增加4818.86万元</w:t>
      </w:r>
      <w:r>
        <w:rPr>
          <w:rFonts w:hint="eastAsia" w:ascii="仿宋_GB2312" w:hAnsi="仿宋_GB2312" w:eastAsia="仿宋_GB2312" w:cs="Times New Roman"/>
          <w:sz w:val="32"/>
          <w:szCs w:val="32"/>
        </w:rPr>
        <w:t>，增长249.76%</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其他支出增加</w:t>
      </w:r>
      <w:r>
        <w:rPr>
          <w:rFonts w:hint="eastAsia" w:ascii="仿宋_GB2312" w:hAnsi="仿宋_GB2312" w:eastAsia="仿宋_GB2312"/>
          <w:sz w:val="32"/>
          <w:szCs w:val="32"/>
        </w:rPr>
        <w:t>；结余分配0.00万元，与上年持平；年末结转和结余0.00万元，与上年持平。</w:t>
      </w:r>
    </w:p>
    <w:p w14:paraId="7B4659D5">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本年支出的具体构成：基本支出1253.89万元，占18.58%；项目支出5494.38万元，占81.42%；经营支出0.00万元，占0.00%；上缴上级支出0.00万元，占0.00%；对附属单位补助支出0.00万元，占0.00%。</w:t>
      </w:r>
    </w:p>
    <w:p w14:paraId="4568B164">
      <w:pPr>
        <w:ind w:firstLine="630"/>
        <w:jc w:val="left"/>
        <w:outlineLvl w:val="1"/>
        <w:rPr>
          <w:rFonts w:hint="eastAsia" w:ascii="黑体" w:hAnsi="黑体" w:eastAsia="黑体"/>
          <w:sz w:val="32"/>
          <w:szCs w:val="32"/>
        </w:rPr>
      </w:pPr>
      <w:r>
        <w:rPr>
          <w:rFonts w:hint="eastAsia" w:ascii="黑体" w:hAnsi="黑体" w:eastAsia="黑体"/>
          <w:sz w:val="32"/>
          <w:szCs w:val="32"/>
        </w:rPr>
        <w:t>三、财政拨款支出决算情况说明</w:t>
      </w:r>
    </w:p>
    <w:p w14:paraId="3B1EB363">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本部门2023年度财政拨款本年支出年初预算数1429.80万元，决算数2434.05万元，完成年初预算的170.24%。其中：</w:t>
      </w:r>
    </w:p>
    <w:p w14:paraId="10219E11">
      <w:pPr>
        <w:ind w:firstLine="640" w:firstLineChars="200"/>
        <w:jc w:val="left"/>
        <w:rPr>
          <w:rFonts w:hint="eastAsia" w:ascii="仿宋_GB2312" w:hAnsi="仿宋_GB2312" w:eastAsia="仿宋_GB2312"/>
          <w:sz w:val="32"/>
          <w:szCs w:val="32"/>
        </w:rPr>
      </w:pPr>
      <w:r>
        <w:rPr>
          <w:rFonts w:hint="eastAsia" w:ascii="仿宋_GB2312" w:hAnsi="仿宋_GB2312" w:eastAsia="仿宋_GB2312" w:cs="Times New Roman"/>
          <w:sz w:val="32"/>
          <w:szCs w:val="32"/>
        </w:rPr>
        <w:t>（一）一般公共服务支出（类）年初预算数778.25万元，决算数1324.37万元，完成年初预算的170.17%。预决算差异主要原因：</w:t>
      </w:r>
      <w:r>
        <w:rPr>
          <w:rFonts w:hint="eastAsia" w:ascii="仿宋_GB2312" w:hAnsi="仿宋_GB2312" w:eastAsia="仿宋_GB2312"/>
          <w:sz w:val="32"/>
          <w:szCs w:val="32"/>
        </w:rPr>
        <w:t>在职人数增加，人员经费支出及办公费支出增加；年中追加部分预算。</w:t>
      </w:r>
      <w:r>
        <w:rPr>
          <w:rFonts w:hint="eastAsia" w:ascii="仿宋_GB2312" w:hAnsi="仿宋_GB2312" w:eastAsia="仿宋_GB2312" w:cs="Times New Roman"/>
          <w:sz w:val="32"/>
          <w:szCs w:val="32"/>
        </w:rPr>
        <w:t xml:space="preserve"> </w:t>
      </w:r>
    </w:p>
    <w:p w14:paraId="535A92E5">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二</w:t>
      </w:r>
      <w:r>
        <w:rPr>
          <w:rFonts w:hint="eastAsia" w:ascii="仿宋_GB2312" w:hAnsi="仿宋_GB2312" w:eastAsia="仿宋_GB2312"/>
          <w:sz w:val="32"/>
          <w:szCs w:val="32"/>
        </w:rPr>
        <w:t>）文化旅游体育与传媒支出（类）年初预算数0.00万元，决算数170.42万元，预决算差异主要原因：年中追加新时代文明</w:t>
      </w:r>
      <w:r>
        <w:rPr>
          <w:rFonts w:hint="eastAsia" w:ascii="仿宋_GB2312" w:hAnsi="仿宋_GB2312" w:eastAsia="仿宋_GB2312"/>
          <w:sz w:val="32"/>
          <w:szCs w:val="32"/>
          <w:lang w:eastAsia="zh-CN"/>
        </w:rPr>
        <w:t>实践</w:t>
      </w:r>
      <w:r>
        <w:rPr>
          <w:rFonts w:hint="eastAsia" w:ascii="仿宋_GB2312" w:hAnsi="仿宋_GB2312" w:eastAsia="仿宋_GB2312"/>
          <w:sz w:val="32"/>
          <w:szCs w:val="32"/>
        </w:rPr>
        <w:t>经费</w:t>
      </w:r>
      <w:r>
        <w:rPr>
          <w:rFonts w:hint="eastAsia" w:ascii="仿宋_GB2312" w:hAnsi="仿宋_GB2312" w:eastAsia="仿宋_GB2312"/>
          <w:sz w:val="32"/>
          <w:szCs w:val="32"/>
          <w:lang w:eastAsia="zh-CN"/>
        </w:rPr>
        <w:t>等</w:t>
      </w:r>
      <w:r>
        <w:rPr>
          <w:rFonts w:hint="eastAsia" w:ascii="仿宋_GB2312" w:hAnsi="仿宋_GB2312" w:eastAsia="仿宋_GB2312"/>
          <w:sz w:val="32"/>
          <w:szCs w:val="32"/>
        </w:rPr>
        <w:t>预算。</w:t>
      </w:r>
    </w:p>
    <w:p w14:paraId="4D8ED17F">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三</w:t>
      </w:r>
      <w:r>
        <w:rPr>
          <w:rFonts w:hint="eastAsia" w:ascii="仿宋_GB2312" w:hAnsi="仿宋_GB2312" w:eastAsia="仿宋_GB2312"/>
          <w:sz w:val="32"/>
          <w:szCs w:val="32"/>
        </w:rPr>
        <w:t>）社会保障和就业支出（类）年初预算数80.42万元，决算数179.45万元，完成年初预算的223.13%。预决算差异主要原因：在职人数增加，社保费基数大幅提标，社保费用增加</w:t>
      </w:r>
      <w:r>
        <w:rPr>
          <w:rFonts w:hint="eastAsia" w:ascii="仿宋_GB2312" w:hAnsi="仿宋_GB2312" w:eastAsia="仿宋_GB2312"/>
          <w:sz w:val="32"/>
          <w:szCs w:val="32"/>
          <w:lang w:eastAsia="zh-CN"/>
        </w:rPr>
        <w:t>等</w:t>
      </w:r>
      <w:r>
        <w:rPr>
          <w:rFonts w:hint="eastAsia" w:ascii="仿宋_GB2312" w:hAnsi="仿宋_GB2312" w:eastAsia="仿宋_GB2312"/>
          <w:sz w:val="32"/>
          <w:szCs w:val="32"/>
        </w:rPr>
        <w:t>。</w:t>
      </w:r>
    </w:p>
    <w:p w14:paraId="32C22DD7">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四</w:t>
      </w:r>
      <w:r>
        <w:rPr>
          <w:rFonts w:hint="eastAsia" w:ascii="仿宋_GB2312" w:hAnsi="仿宋_GB2312" w:eastAsia="仿宋_GB2312"/>
          <w:sz w:val="32"/>
          <w:szCs w:val="32"/>
        </w:rPr>
        <w:t>）卫生健康支出（类）年初预算数45.69万元，决算数45.60万元，完成年初预算的99.81%。</w:t>
      </w:r>
    </w:p>
    <w:p w14:paraId="584F537E">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五</w:t>
      </w:r>
      <w:r>
        <w:rPr>
          <w:rFonts w:hint="eastAsia" w:ascii="仿宋_GB2312" w:hAnsi="仿宋_GB2312" w:eastAsia="仿宋_GB2312"/>
          <w:sz w:val="32"/>
          <w:szCs w:val="32"/>
        </w:rPr>
        <w:t>）农林水支出（类）年初预算数525.44万元，决算数663.15万元，完成年初预算的126.21%。预决算差异主要原因：追加财政拨款项目支出</w:t>
      </w:r>
    </w:p>
    <w:p w14:paraId="5D58E891">
      <w:pPr>
        <w:ind w:firstLine="640" w:firstLineChars="200"/>
        <w:jc w:val="left"/>
        <w:rPr>
          <w:rFonts w:hint="eastAsia" w:ascii="仿宋_GB2312" w:hAnsi="仿宋_GB2312" w:eastAsia="仿宋_GB2312"/>
          <w:sz w:val="32"/>
          <w:szCs w:val="32"/>
        </w:rPr>
      </w:pPr>
    </w:p>
    <w:p w14:paraId="6CEDED3D">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六</w:t>
      </w:r>
      <w:r>
        <w:rPr>
          <w:rFonts w:hint="eastAsia" w:ascii="仿宋_GB2312" w:hAnsi="仿宋_GB2312" w:eastAsia="仿宋_GB2312"/>
          <w:sz w:val="32"/>
          <w:szCs w:val="32"/>
        </w:rPr>
        <w:t>）自然资源海洋气象等支出（类）年初预算数0.00万元，决算数3.06万元，预决算差异主要原因：</w:t>
      </w:r>
      <w:r>
        <w:rPr>
          <w:rFonts w:hint="eastAsia" w:ascii="仿宋_GB2312" w:hAnsi="仿宋_GB2312" w:eastAsia="仿宋_GB2312"/>
          <w:sz w:val="32"/>
          <w:szCs w:val="32"/>
          <w:lang w:eastAsia="zh-CN"/>
        </w:rPr>
        <w:t>列支部分相关支出</w:t>
      </w:r>
      <w:r>
        <w:rPr>
          <w:rFonts w:hint="eastAsia" w:ascii="仿宋_GB2312" w:hAnsi="仿宋_GB2312" w:eastAsia="仿宋_GB2312"/>
          <w:sz w:val="32"/>
          <w:szCs w:val="32"/>
        </w:rPr>
        <w:t>。</w:t>
      </w:r>
    </w:p>
    <w:p w14:paraId="7E4A8B1C">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七</w:t>
      </w:r>
      <w:r>
        <w:rPr>
          <w:rFonts w:hint="eastAsia" w:ascii="仿宋_GB2312" w:hAnsi="仿宋_GB2312" w:eastAsia="仿宋_GB2312"/>
          <w:sz w:val="32"/>
          <w:szCs w:val="32"/>
        </w:rPr>
        <w:t>）其他支出（类）年初预算数0.00万元，决算数48.00万元，预决算差异主要原因：</w:t>
      </w:r>
      <w:r>
        <w:rPr>
          <w:rFonts w:hint="eastAsia" w:ascii="仿宋_GB2312" w:hAnsi="仿宋_GB2312" w:eastAsia="仿宋_GB2312"/>
          <w:sz w:val="32"/>
          <w:szCs w:val="32"/>
          <w:lang w:eastAsia="zh-CN"/>
        </w:rPr>
        <w:t>列支其他支出</w:t>
      </w:r>
      <w:r>
        <w:rPr>
          <w:rFonts w:hint="eastAsia" w:ascii="仿宋_GB2312" w:hAnsi="仿宋_GB2312" w:eastAsia="仿宋_GB2312"/>
          <w:sz w:val="32"/>
          <w:szCs w:val="32"/>
        </w:rPr>
        <w:t>。</w:t>
      </w:r>
    </w:p>
    <w:p w14:paraId="2153955E">
      <w:pPr>
        <w:ind w:firstLine="585"/>
        <w:jc w:val="left"/>
        <w:outlineLvl w:val="1"/>
        <w:rPr>
          <w:rFonts w:hint="eastAsia" w:ascii="黑体" w:hAnsi="黑体" w:eastAsia="黑体"/>
          <w:sz w:val="32"/>
          <w:szCs w:val="32"/>
        </w:rPr>
      </w:pPr>
      <w:r>
        <w:rPr>
          <w:rFonts w:hint="eastAsia" w:ascii="黑体" w:hAnsi="黑体" w:eastAsia="黑体"/>
          <w:sz w:val="32"/>
          <w:szCs w:val="32"/>
        </w:rPr>
        <w:t>四、一般公共预算财政拨款基本支出决算情况说明</w:t>
      </w:r>
    </w:p>
    <w:p w14:paraId="23BEF81D">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本部门2023年度一般公共预算财政拨款基本支出1253.89万元，其中：</w:t>
      </w:r>
    </w:p>
    <w:p w14:paraId="7E32B6D5">
      <w:pPr>
        <w:ind w:firstLine="585"/>
        <w:jc w:val="left"/>
        <w:rPr>
          <w:rFonts w:ascii="仿宋_GB2312" w:hAnsi="仿宋_GB2312" w:eastAsia="仿宋_GB2312"/>
          <w:sz w:val="32"/>
          <w:szCs w:val="32"/>
        </w:rPr>
      </w:pPr>
      <w:r>
        <w:rPr>
          <w:rFonts w:hint="eastAsia" w:ascii="仿宋_GB2312" w:hAnsi="仿宋_GB2312" w:eastAsia="仿宋_GB2312"/>
          <w:sz w:val="32"/>
          <w:szCs w:val="32"/>
        </w:rPr>
        <w:t>（一）工资福利支出988.53万元，比上年增加16.12万元</w:t>
      </w:r>
      <w:r>
        <w:rPr>
          <w:rFonts w:hint="eastAsia" w:ascii="仿宋_GB2312" w:hAnsi="仿宋_GB2312" w:eastAsia="仿宋_GB2312" w:cs="Times New Roman"/>
          <w:sz w:val="32"/>
          <w:szCs w:val="32"/>
        </w:rPr>
        <w:t>，增长1.66%</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：在职人数增加，人员经费支出增加。</w:t>
      </w:r>
    </w:p>
    <w:p w14:paraId="3D5D3849">
      <w:pPr>
        <w:spacing w:line="60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（二）商品和服务支出218.09万元，比上年减少203.84万元，下降48.31%，</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商品和服务项目列支范围更广，支出增加</w:t>
      </w:r>
      <w:r>
        <w:rPr>
          <w:rFonts w:hint="eastAsia" w:ascii="仿宋_GB2312" w:hAnsi="仿宋_GB2312" w:eastAsia="仿宋_GB2312"/>
          <w:sz w:val="32"/>
          <w:szCs w:val="32"/>
        </w:rPr>
        <w:t>。</w:t>
      </w:r>
    </w:p>
    <w:p w14:paraId="7FE6CBC0">
      <w:pPr>
        <w:spacing w:line="60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（三）对个人和家庭补助支出44.90万元，比上年减少490.17万元，下降91.61%，</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：主要支出遗属的生活补贴、扶助对象奖励金</w:t>
      </w:r>
      <w:r>
        <w:rPr>
          <w:rFonts w:hint="eastAsia" w:ascii="仿宋_GB2312" w:hAnsi="仿宋_GB2312" w:eastAsia="仿宋_GB2312"/>
          <w:sz w:val="32"/>
          <w:szCs w:val="32"/>
          <w:lang w:eastAsia="zh-CN"/>
        </w:rPr>
        <w:t>等项目变化，对个人和家庭的补助项目变动</w:t>
      </w:r>
      <w:r>
        <w:rPr>
          <w:rFonts w:hint="eastAsia" w:ascii="仿宋_GB2312" w:hAnsi="仿宋_GB2312" w:eastAsia="仿宋_GB2312"/>
          <w:sz w:val="32"/>
          <w:szCs w:val="32"/>
        </w:rPr>
        <w:t>。</w:t>
      </w:r>
    </w:p>
    <w:p w14:paraId="3240F2C1">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（四）资本性支出2.38万元，比上年增加2.38万元，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：办公设备购置。</w:t>
      </w:r>
    </w:p>
    <w:p w14:paraId="29DAB092">
      <w:pPr>
        <w:ind w:firstLine="630"/>
        <w:jc w:val="left"/>
        <w:outlineLvl w:val="1"/>
        <w:rPr>
          <w:rFonts w:hint="eastAsia" w:ascii="黑体" w:hAnsi="黑体" w:eastAsia="黑体"/>
          <w:sz w:val="32"/>
          <w:szCs w:val="32"/>
        </w:rPr>
      </w:pPr>
      <w:r>
        <w:rPr>
          <w:rFonts w:hint="eastAsia" w:ascii="黑体" w:hAnsi="黑体" w:eastAsia="黑体"/>
          <w:sz w:val="32"/>
          <w:szCs w:val="32"/>
        </w:rPr>
        <w:t>五、财政拨款“三公”经费支出决算情况说明</w:t>
      </w:r>
    </w:p>
    <w:p w14:paraId="2D0D87F7">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本部门2023年度财政拨款“三公”经费支出全年预算数24.35万元，决算数24.35万元，完成全年预算的99.99%</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rPr>
        <w:t>决算数比上年增加2.67万元，</w:t>
      </w:r>
      <w:r>
        <w:rPr>
          <w:rFonts w:hint="eastAsia" w:ascii="仿宋_GB2312" w:hAnsi="仿宋_GB2312" w:eastAsia="仿宋_GB2312" w:cs="Times New Roman"/>
          <w:sz w:val="32"/>
          <w:szCs w:val="32"/>
        </w:rPr>
        <w:t>增长12.32%，</w:t>
      </w:r>
      <w:r>
        <w:rPr>
          <w:rFonts w:hint="eastAsia" w:ascii="仿宋_GB2312" w:hAnsi="仿宋_GB2312" w:eastAsia="仿宋_GB2312"/>
          <w:sz w:val="32"/>
          <w:szCs w:val="32"/>
        </w:rPr>
        <w:t>其中：</w:t>
      </w:r>
    </w:p>
    <w:p w14:paraId="2A1FD79C">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（一）因公出国（境）费全年预算数0.00万元，决算数0.00万元，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：未发生因公出国（境）支出。决算数与上年持平</w:t>
      </w:r>
      <w:r>
        <w:rPr>
          <w:rFonts w:hint="eastAsia" w:ascii="仿宋_GB2312" w:hAnsi="仿宋_GB2312" w:eastAsia="仿宋_GB2312" w:cs="Times New Roman"/>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：未发生因公出国（境）支出。全年安排因公出国（境）团组0个，累计0人次，主要是：未发生因公出国（境）支出。</w:t>
      </w:r>
    </w:p>
    <w:p w14:paraId="41D44483">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（二）公务用车购置及运行维护费全年预算数5.60万元，决算数5.60万元，其中：</w:t>
      </w:r>
    </w:p>
    <w:p w14:paraId="0DDDFA2B">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公务用车购置全年预算数0.00万元，决算数0.00万元，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：20</w:t>
      </w:r>
      <w:r>
        <w:rPr>
          <w:rFonts w:hint="eastAsia" w:ascii="仿宋_GB2312" w:hAnsi="仿宋_GB2312" w:eastAsia="仿宋_GB2312"/>
          <w:sz w:val="32"/>
          <w:szCs w:val="32"/>
          <w:lang w:val="en-US" w:eastAsia="zh-CN"/>
        </w:rPr>
        <w:t>19</w:t>
      </w:r>
      <w:r>
        <w:rPr>
          <w:rFonts w:hint="eastAsia" w:ascii="仿宋_GB2312" w:hAnsi="仿宋_GB2312" w:eastAsia="仿宋_GB2312"/>
          <w:sz w:val="32"/>
          <w:szCs w:val="32"/>
        </w:rPr>
        <w:t>年已购置公务用车，落实坚持过紧日子的要求，从严控制三公经费，全年购置公务用车0辆。决算数与上年持平,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：落实上级文件精神，严格公务用车支出。全年使用财政拨款购置公务用车0辆。</w:t>
      </w:r>
    </w:p>
    <w:p w14:paraId="4153D658">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公务用车运行维护费全年预算数5.60万元，决算数5.60万元，完成全年预算的100.00%，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：落实上级文件精神，严格公务用车支出，年末公务用车保有2辆。决算数比上年增加0.13万元,</w:t>
      </w:r>
      <w:r>
        <w:rPr>
          <w:rFonts w:hint="eastAsia" w:ascii="仿宋_GB2312" w:hAnsi="仿宋_GB2312" w:eastAsia="仿宋_GB2312" w:cs="Times New Roman"/>
          <w:sz w:val="32"/>
          <w:szCs w:val="32"/>
        </w:rPr>
        <w:t>增长2.42%，</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：落实上级文件精神，严格公务用车支出。年末使用财政拨款负担费用的公务用车保有量2辆。</w:t>
      </w:r>
    </w:p>
    <w:p w14:paraId="1CD4F80C">
      <w:pPr>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sz w:val="32"/>
          <w:szCs w:val="32"/>
        </w:rPr>
        <w:t>（三）公务接待费全年预算数18.75万元，决算数18.75万元，完成全年预算的100.00%，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：在预算范围内控制公务接待支出。决算数比上年增加2.54万元,</w:t>
      </w:r>
      <w:r>
        <w:rPr>
          <w:rFonts w:hint="eastAsia" w:ascii="仿宋_GB2312" w:hAnsi="仿宋_GB2312" w:eastAsia="仿宋_GB2312" w:cs="Times New Roman"/>
          <w:sz w:val="32"/>
          <w:szCs w:val="32"/>
        </w:rPr>
        <w:t>增长15.66%，</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：调整公务接待预算。全年国内公务接待172批，累计接待998人次，主要是：各级调研、巡察、监察等。</w:t>
      </w:r>
    </w:p>
    <w:p w14:paraId="716C390F">
      <w:pPr>
        <w:ind w:firstLine="630"/>
        <w:jc w:val="left"/>
        <w:outlineLvl w:val="1"/>
        <w:rPr>
          <w:rFonts w:hint="eastAsia" w:ascii="黑体" w:hAnsi="黑体" w:eastAsia="黑体"/>
          <w:sz w:val="32"/>
          <w:szCs w:val="32"/>
        </w:rPr>
      </w:pPr>
      <w:r>
        <w:rPr>
          <w:rFonts w:hint="eastAsia" w:ascii="黑体" w:hAnsi="黑体" w:eastAsia="黑体"/>
          <w:sz w:val="32"/>
          <w:szCs w:val="32"/>
        </w:rPr>
        <w:t>六、机关运行经费支出情况说明</w:t>
      </w:r>
    </w:p>
    <w:p w14:paraId="74DD675C">
      <w:pPr>
        <w:ind w:firstLine="630"/>
        <w:jc w:val="left"/>
        <w:rPr>
          <w:rFonts w:hint="eastAsia" w:ascii="仿宋_GB2312" w:hAnsi="仿宋_GB2312" w:eastAsia="仿宋_GB2312"/>
          <w:sz w:val="32"/>
          <w:szCs w:val="32"/>
          <w:highlight w:val="cyan"/>
          <w:lang w:eastAsia="zh-CN"/>
        </w:rPr>
      </w:pPr>
      <w:r>
        <w:rPr>
          <w:rFonts w:hint="eastAsia" w:ascii="仿宋_GB2312" w:hAnsi="仿宋_GB2312" w:eastAsia="仿宋_GB2312"/>
          <w:sz w:val="32"/>
          <w:szCs w:val="32"/>
        </w:rPr>
        <w:t>本部门2023年度机关运行经费支出220.46万元，决算数比上年减少201.46万元，下降47.75%，</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：落实上级文件精神，严格</w:t>
      </w:r>
      <w:r>
        <w:rPr>
          <w:rFonts w:hint="eastAsia" w:ascii="仿宋_GB2312" w:hAnsi="仿宋_GB2312" w:eastAsia="仿宋_GB2312"/>
          <w:sz w:val="32"/>
          <w:szCs w:val="32"/>
          <w:lang w:eastAsia="zh-CN"/>
        </w:rPr>
        <w:t>把控机关运行经费支出，过紧日子。</w:t>
      </w:r>
    </w:p>
    <w:p w14:paraId="4877EC4D">
      <w:pPr>
        <w:ind w:firstLine="630"/>
        <w:jc w:val="left"/>
        <w:outlineLvl w:val="1"/>
        <w:rPr>
          <w:rFonts w:ascii="黑体" w:hAnsi="黑体" w:eastAsia="黑体"/>
          <w:sz w:val="32"/>
          <w:szCs w:val="32"/>
        </w:rPr>
      </w:pPr>
      <w:r>
        <w:rPr>
          <w:rFonts w:hint="eastAsia" w:ascii="黑体" w:hAnsi="黑体" w:eastAsia="黑体"/>
          <w:sz w:val="32"/>
          <w:szCs w:val="32"/>
        </w:rPr>
        <w:t>七、政府采购支出情况说明</w:t>
      </w:r>
    </w:p>
    <w:p w14:paraId="157D921A">
      <w:pPr>
        <w:pStyle w:val="16"/>
        <w:spacing w:line="600" w:lineRule="atLeast"/>
        <w:ind w:firstLine="600"/>
        <w:rPr>
          <w:rFonts w:hint="eastAsia" w:ascii="仿宋_GB2312" w:hAnsi="仿宋_GB2312" w:eastAsia="仿宋_GB2312"/>
          <w:color w:val="auto"/>
          <w:sz w:val="32"/>
          <w:szCs w:val="32"/>
        </w:rPr>
      </w:pPr>
      <w:r>
        <w:rPr>
          <w:rFonts w:hint="eastAsia" w:ascii="仿宋_GB2312" w:hAnsi="仿宋_GB2312" w:eastAsia="仿宋_GB2312"/>
          <w:kern w:val="2"/>
          <w:sz w:val="32"/>
          <w:szCs w:val="32"/>
        </w:rPr>
        <w:t>本部门2023年度政府采购支出总额0.03万元，其中：政府采购货物支出0.00万元、政府采购工程支出0.00万元、政府采购服务支出0.03万元。授予中小企业合同金额0.00万元，占政府采购支出总额的0.00%，其中：授予小微企业合同金额0.00万元，占授予中小企业合同金额的0.00%。</w:t>
      </w:r>
      <w:r>
        <w:rPr>
          <w:rFonts w:hint="eastAsia" w:ascii="仿宋_GB2312" w:hAnsi="仿宋_GB2312" w:eastAsia="仿宋_GB2312"/>
          <w:sz w:val="32"/>
          <w:szCs w:val="32"/>
        </w:rPr>
        <w:t>货物采购授予中小企业合同金额占货物支出金</w:t>
      </w:r>
      <w:r>
        <w:rPr>
          <w:rFonts w:hint="eastAsia" w:ascii="仿宋_GB2312" w:hAnsi="仿宋_GB2312" w:eastAsia="仿宋_GB2312"/>
          <w:color w:val="auto"/>
          <w:sz w:val="32"/>
          <w:szCs w:val="32"/>
        </w:rPr>
        <w:t>额的</w:t>
      </w:r>
      <w:r>
        <w:rPr>
          <w:rFonts w:hint="eastAsia" w:ascii="仿宋_GB2312" w:hAnsi="仿宋_GB2312" w:eastAsia="仿宋_GB2312"/>
          <w:color w:val="auto"/>
          <w:sz w:val="32"/>
          <w:szCs w:val="32"/>
          <w:lang w:val="en-US" w:eastAsia="zh-CN"/>
        </w:rPr>
        <w:t>100</w:t>
      </w:r>
      <w:r>
        <w:rPr>
          <w:rFonts w:hint="eastAsia" w:ascii="仿宋_GB2312" w:hAnsi="仿宋_GB2312" w:eastAsia="仿宋_GB2312"/>
          <w:color w:val="auto"/>
          <w:sz w:val="32"/>
          <w:szCs w:val="32"/>
        </w:rPr>
        <w:t>%，工程采购授予中小企业合同金额占工程支出金额的</w:t>
      </w:r>
      <w:r>
        <w:rPr>
          <w:rFonts w:hint="eastAsia" w:ascii="仿宋_GB2312" w:hAnsi="仿宋_GB2312" w:eastAsia="仿宋_GB2312"/>
          <w:color w:val="auto"/>
          <w:sz w:val="32"/>
          <w:szCs w:val="32"/>
          <w:lang w:val="en-US" w:eastAsia="zh-CN"/>
        </w:rPr>
        <w:t>0</w:t>
      </w:r>
      <w:r>
        <w:rPr>
          <w:rFonts w:hint="eastAsia" w:ascii="仿宋_GB2312" w:hAnsi="仿宋_GB2312" w:eastAsia="仿宋_GB2312"/>
          <w:color w:val="auto"/>
          <w:sz w:val="32"/>
          <w:szCs w:val="32"/>
        </w:rPr>
        <w:t>%，服务采购授予中小企业合同金额占服务支出金额的</w:t>
      </w:r>
      <w:r>
        <w:rPr>
          <w:rFonts w:hint="eastAsia" w:ascii="仿宋_GB2312" w:hAnsi="仿宋_GB2312" w:eastAsia="仿宋_GB2312"/>
          <w:color w:val="auto"/>
          <w:sz w:val="32"/>
          <w:szCs w:val="32"/>
          <w:lang w:val="en-US" w:eastAsia="zh-CN"/>
        </w:rPr>
        <w:t>0</w:t>
      </w:r>
      <w:r>
        <w:rPr>
          <w:rFonts w:hint="eastAsia" w:ascii="仿宋_GB2312" w:hAnsi="仿宋_GB2312" w:eastAsia="仿宋_GB2312"/>
          <w:color w:val="auto"/>
          <w:sz w:val="32"/>
          <w:szCs w:val="32"/>
        </w:rPr>
        <w:t>%。</w:t>
      </w:r>
    </w:p>
    <w:p w14:paraId="64CF0153">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八、国有资产占用情况说明</w:t>
      </w:r>
    </w:p>
    <w:p w14:paraId="665D9DA0">
      <w:pPr>
        <w:ind w:firstLine="630"/>
        <w:jc w:val="left"/>
        <w:rPr>
          <w:rFonts w:hint="eastAsia" w:ascii="仿宋_GB2312" w:hAnsi="仿宋_GB2312" w:eastAsia="仿宋_GB2312"/>
          <w:kern w:val="0"/>
          <w:sz w:val="32"/>
          <w:szCs w:val="32"/>
        </w:rPr>
      </w:pPr>
      <w:r>
        <w:rPr>
          <w:rFonts w:hint="eastAsia" w:ascii="仿宋_GB2312" w:hAnsi="仿宋_GB2312" w:eastAsia="仿宋_GB2312"/>
          <w:kern w:val="0"/>
          <w:sz w:val="32"/>
          <w:szCs w:val="32"/>
        </w:rPr>
        <w:t>截止2023年12月31日，本部门共有车辆</w:t>
      </w:r>
      <w:r>
        <w:rPr>
          <w:rFonts w:hint="eastAsia" w:ascii="仿宋_GB2312" w:hAnsi="仿宋_GB2312" w:eastAsia="仿宋_GB2312"/>
          <w:sz w:val="32"/>
          <w:szCs w:val="32"/>
        </w:rPr>
        <w:t>2</w:t>
      </w:r>
      <w:r>
        <w:rPr>
          <w:rFonts w:hint="eastAsia" w:ascii="仿宋_GB2312" w:hAnsi="仿宋_GB2312" w:eastAsia="仿宋_GB2312"/>
          <w:kern w:val="0"/>
          <w:sz w:val="32"/>
          <w:szCs w:val="32"/>
        </w:rPr>
        <w:t>辆（台），其中：副部（省）级及以上领导用车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辆、主要负责人用车</w:t>
      </w:r>
      <w:r>
        <w:rPr>
          <w:rFonts w:hint="eastAsia" w:ascii="仿宋_GB2312" w:hAnsi="仿宋_GB2312" w:eastAsia="仿宋_GB2312"/>
          <w:sz w:val="32"/>
          <w:szCs w:val="32"/>
        </w:rPr>
        <w:t>2</w:t>
      </w:r>
      <w:r>
        <w:rPr>
          <w:rFonts w:hint="eastAsia" w:ascii="仿宋_GB2312" w:hAnsi="仿宋_GB2312" w:eastAsia="仿宋_GB2312"/>
          <w:kern w:val="0"/>
          <w:sz w:val="32"/>
          <w:szCs w:val="32"/>
        </w:rPr>
        <w:t>辆、机要通信用车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辆、应急保障用车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辆、执法执勤用车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辆、特种专业技术用车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辆、离退休干部服务用车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辆、其他用车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辆。本部门单价100万元（含）以上设备（不含车辆）</w:t>
      </w:r>
      <w:r>
        <w:rPr>
          <w:rFonts w:hint="eastAsia" w:ascii="仿宋_GB2312" w:hAnsi="仿宋_GB2312" w:eastAsia="仿宋_GB2312"/>
          <w:sz w:val="32"/>
          <w:szCs w:val="32"/>
        </w:rPr>
        <w:t>0</w:t>
      </w:r>
      <w:r>
        <w:rPr>
          <w:rFonts w:hint="eastAsia" w:ascii="仿宋_GB2312" w:hAnsi="仿宋_GB2312" w:eastAsia="仿宋_GB2312"/>
          <w:kern w:val="0"/>
          <w:sz w:val="32"/>
          <w:szCs w:val="32"/>
        </w:rPr>
        <w:t>台（套）。</w:t>
      </w:r>
    </w:p>
    <w:p w14:paraId="5F5DA27C">
      <w:pPr>
        <w:ind w:firstLine="630"/>
        <w:jc w:val="left"/>
        <w:rPr>
          <w:rFonts w:hint="eastAsia" w:ascii="仿宋_GB2312" w:hAnsi="仿宋_GB2312" w:eastAsia="仿宋_GB2312"/>
          <w:kern w:val="0"/>
          <w:sz w:val="32"/>
          <w:szCs w:val="32"/>
        </w:rPr>
      </w:pPr>
    </w:p>
    <w:p w14:paraId="11493C40">
      <w:pPr>
        <w:ind w:firstLine="630"/>
        <w:jc w:val="left"/>
        <w:outlineLvl w:val="1"/>
        <w:rPr>
          <w:rFonts w:hint="eastAsia" w:ascii="黑体" w:hAnsi="黑体" w:eastAsia="黑体"/>
          <w:sz w:val="32"/>
          <w:szCs w:val="32"/>
        </w:rPr>
      </w:pPr>
      <w:r>
        <w:rPr>
          <w:rFonts w:hint="eastAsia" w:ascii="黑体" w:hAnsi="黑体" w:eastAsia="黑体"/>
          <w:sz w:val="32"/>
          <w:szCs w:val="32"/>
        </w:rPr>
        <w:t>九、预算绩效情况说明</w:t>
      </w:r>
    </w:p>
    <w:p w14:paraId="6BDE0E98">
      <w:p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（一）绩效管理工作开展情况。</w:t>
      </w:r>
    </w:p>
    <w:p w14:paraId="3CD6D0E1">
      <w:pPr>
        <w:autoSpaceDE w:val="0"/>
        <w:autoSpaceDN w:val="0"/>
        <w:adjustRightInd w:val="0"/>
        <w:spacing w:line="360" w:lineRule="auto"/>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kern w:val="0"/>
          <w:sz w:val="32"/>
          <w:szCs w:val="32"/>
        </w:rPr>
        <w:t>根据预算绩效管理要求，我部门组织对纳入2023年度部门预算范围的二级项目</w:t>
      </w:r>
      <w:r>
        <w:rPr>
          <w:rFonts w:hint="eastAsia" w:ascii="仿宋_GB2312" w:hAnsi="仿宋_GB2312" w:eastAsia="仿宋_GB2312" w:cs="仿宋_GB2312"/>
          <w:kern w:val="0"/>
          <w:sz w:val="32"/>
          <w:szCs w:val="32"/>
          <w:lang w:val="en-US" w:eastAsia="zh-CN"/>
        </w:rPr>
        <w:t>45</w:t>
      </w:r>
      <w:r>
        <w:rPr>
          <w:rFonts w:hint="eastAsia" w:ascii="仿宋_GB2312" w:hAnsi="仿宋_GB2312" w:eastAsia="仿宋_GB2312" w:cs="仿宋_GB2312"/>
          <w:kern w:val="0"/>
          <w:sz w:val="32"/>
          <w:szCs w:val="32"/>
        </w:rPr>
        <w:t>个全面开展绩效自评，共涉及资金</w:t>
      </w:r>
      <w:r>
        <w:rPr>
          <w:rFonts w:hint="eastAsia" w:ascii="仿宋_GB2312" w:hAnsi="仿宋_GB2312" w:eastAsia="仿宋_GB2312" w:cs="仿宋_GB2312"/>
          <w:kern w:val="0"/>
          <w:sz w:val="32"/>
          <w:szCs w:val="32"/>
          <w:lang w:val="en-US" w:eastAsia="zh-CN"/>
        </w:rPr>
        <w:t>8787.30</w:t>
      </w:r>
      <w:r>
        <w:rPr>
          <w:rFonts w:hint="eastAsia" w:ascii="仿宋_GB2312" w:hAnsi="仿宋_GB2312" w:eastAsia="仿宋_GB2312" w:cs="仿宋_GB2312"/>
          <w:kern w:val="0"/>
          <w:sz w:val="32"/>
          <w:szCs w:val="32"/>
        </w:rPr>
        <w:t>万元，占项目支出总额的</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%。其中，</w:t>
      </w:r>
      <w:r>
        <w:rPr>
          <w:rFonts w:hint="eastAsia" w:ascii="仿宋_GB2312" w:hAnsi="仿宋_GB2312" w:eastAsia="仿宋_GB2312" w:cs="仿宋_GB2312"/>
          <w:kern w:val="0"/>
          <w:sz w:val="32"/>
          <w:szCs w:val="32"/>
          <w:lang w:val="en-US" w:eastAsia="zh-CN"/>
        </w:rPr>
        <w:t>45</w:t>
      </w:r>
      <w:r>
        <w:rPr>
          <w:rFonts w:hint="eastAsia" w:ascii="仿宋_GB2312" w:hAnsi="仿宋_GB2312" w:eastAsia="仿宋_GB2312" w:cs="仿宋_GB2312"/>
          <w:kern w:val="0"/>
          <w:sz w:val="32"/>
          <w:szCs w:val="32"/>
        </w:rPr>
        <w:t>个项目评价结果为“优”，</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个项目评价结果为“良”，</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个项目评价结果为“</w:t>
      </w:r>
      <w:r>
        <w:rPr>
          <w:rFonts w:hint="eastAsia" w:ascii="仿宋_GB2312" w:hAnsi="仿宋_GB2312" w:eastAsia="仿宋_GB2312" w:cs="仿宋_GB2312"/>
          <w:color w:val="auto"/>
          <w:kern w:val="0"/>
          <w:sz w:val="32"/>
          <w:szCs w:val="32"/>
        </w:rPr>
        <w:t>中”，</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 xml:space="preserve">个项目评价结果为“差”。   </w:t>
      </w:r>
    </w:p>
    <w:p w14:paraId="41BA3888">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auto"/>
          <w:kern w:val="0"/>
          <w:sz w:val="32"/>
          <w:szCs w:val="32"/>
        </w:rPr>
        <w:t>组织对</w:t>
      </w:r>
      <w:r>
        <w:rPr>
          <w:rFonts w:hint="eastAsia" w:ascii="仿宋_GB2312" w:hAnsi="仿宋_GB2312" w:eastAsia="仿宋_GB2312" w:cs="仿宋_GB2312"/>
          <w:color w:val="auto"/>
          <w:kern w:val="0"/>
          <w:sz w:val="32"/>
          <w:szCs w:val="32"/>
          <w:lang w:val="en-US" w:eastAsia="zh-CN"/>
        </w:rPr>
        <w:t>45</w:t>
      </w:r>
      <w:r>
        <w:rPr>
          <w:rFonts w:hint="eastAsia" w:ascii="仿宋_GB2312" w:hAnsi="仿宋_GB2312" w:eastAsia="仿宋_GB2312" w:cs="仿宋_GB2312"/>
          <w:color w:val="auto"/>
          <w:kern w:val="0"/>
          <w:sz w:val="32"/>
          <w:szCs w:val="32"/>
        </w:rPr>
        <w:t>个项目开展了部门评价，</w:t>
      </w:r>
      <w:r>
        <w:rPr>
          <w:rFonts w:hint="eastAsia" w:ascii="仿宋_GB2312" w:hAnsi="仿宋_GB2312" w:eastAsia="仿宋_GB2312" w:cs="仿宋_GB2312"/>
          <w:color w:val="auto"/>
          <w:kern w:val="0"/>
          <w:sz w:val="32"/>
          <w:szCs w:val="32"/>
          <w:lang w:val="en-US" w:eastAsia="zh-CN"/>
        </w:rPr>
        <w:t>分别为：预批复2022年度结转-2022年统筹整合财政涉农资金、预批复2022年度结转-南康西高速出口乡村振兴经济示范带项目、2021年度赤土乡耕地流出问题图斑整改工作经费、2023年赤土乡室外游泳池项目、赤土畲族乡2023年度村级转移支付、赤土乡水稻工厂化育秧中心建设项目使用林地植被恢复费、赤土乡-爱莲村危桥拆除重建及配套道路建设项目、预批复2022年度结转-工程建设类(其他项目)、赤土乡2023年度公益性岗位补贴、赤土畲族乡2023年度纪检监察事务-行政运行、赤土畲族乡2022年统筹整合财政涉农资金项目管理费、预批复2021年结转-保证金类汇总资金、赤土乡中心城区社区服务体系建设市级补助资金、预批复2022年度结转-其他结余项目汇总、2023年项目保证金、预批复2022年度结转-工程建设类(民政资金适老化改造、公墓、敬老院项目)、专职文明实践员工资(区级配套)、2023年赤土乡妇女小组长工作补贴、预批复2022年度结转-工程建设类(22年新农村建设)、赤土乡网格员手机终端配备经费、赤土畲族乡2023年城乡社区管理事务-行政运行、2023年其他资金项目、预批复2021年结转-其他资金汇总、赤土2023年统筹整合财政涉农资金项目管理费、赤土乡城镇社区工作者工资提标资金、赤土畲族乡2023年村民小组长工资、赤土-农村（社区）党组织党员活动经费、预批复2022年度结转-赤土供销合作社转入资金、预批复2022年度结转-大广高速复线资金、赤土畲族乡2023年度其他计划生育事务支出(计育转移支付)、2021年农村综合改革转移支付(农村公益事业和美丽乡村建设)资金、赤土畲族乡2023年度人大事务-人大工作经费、赤土2022年度村干部工龄工资经费、新时代文明实践活动补助资金(上级资金)、预批复2022年度结转-帮扶类资金、赤土畲族乡2022年乡村治理积分制推广运用工作经费、赤土乡扶贫工作队春节慰问资金、预批复2022年度结转-保证金类汇总、赤土2023年下半年专职文明实践员工资、赤土畲族乡2023年度乡镇运转保障本级配套补助资金、赤土-2023年统筹整合财政涉农资金项目、预批复2022年度结转-工资、补贴类汇总、预批复2022年度结转-工作经费及补助类汇总、预批复2022年度结转-工程建设类(水利)、赤土2023年度村干部工龄工资经费</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kern w:val="0"/>
          <w:sz w:val="32"/>
          <w:szCs w:val="32"/>
        </w:rPr>
        <w:t>涉及一般公共预算支出</w:t>
      </w:r>
      <w:r>
        <w:rPr>
          <w:rFonts w:hint="eastAsia" w:ascii="仿宋_GB2312" w:hAnsi="仿宋_GB2312" w:eastAsia="仿宋_GB2312" w:cs="仿宋_GB2312"/>
          <w:kern w:val="0"/>
          <w:sz w:val="32"/>
          <w:szCs w:val="32"/>
          <w:lang w:val="en-US" w:eastAsia="zh-CN"/>
        </w:rPr>
        <w:t>224.32</w:t>
      </w:r>
      <w:r>
        <w:rPr>
          <w:rFonts w:hint="eastAsia" w:ascii="仿宋_GB2312" w:hAnsi="仿宋_GB2312" w:eastAsia="仿宋_GB2312" w:cs="仿宋_GB2312"/>
          <w:kern w:val="0"/>
          <w:sz w:val="32"/>
          <w:szCs w:val="32"/>
        </w:rPr>
        <w:t>万元，政府性基金预算支出</w:t>
      </w:r>
      <w:r>
        <w:rPr>
          <w:rFonts w:hint="eastAsia" w:ascii="仿宋_GB2312" w:hAnsi="仿宋_GB2312" w:eastAsia="仿宋_GB2312" w:cs="仿宋_GB2312"/>
          <w:kern w:val="0"/>
          <w:sz w:val="32"/>
          <w:szCs w:val="32"/>
          <w:lang w:val="en-US" w:eastAsia="zh-CN"/>
        </w:rPr>
        <w:t>48</w:t>
      </w:r>
      <w:r>
        <w:rPr>
          <w:rFonts w:hint="eastAsia" w:ascii="仿宋_GB2312" w:hAnsi="仿宋_GB2312" w:eastAsia="仿宋_GB2312" w:cs="仿宋_GB2312"/>
          <w:kern w:val="0"/>
          <w:sz w:val="32"/>
          <w:szCs w:val="32"/>
        </w:rPr>
        <w:t>万元，国有资本预算支出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万元。从评价情况</w:t>
      </w:r>
      <w:r>
        <w:rPr>
          <w:rFonts w:hint="eastAsia" w:ascii="仿宋_GB2312" w:hAnsi="仿宋_GB2312" w:eastAsia="仿宋_GB2312" w:cs="仿宋_GB2312"/>
          <w:kern w:val="0"/>
          <w:sz w:val="32"/>
          <w:szCs w:val="32"/>
          <w:lang w:val="en-US" w:eastAsia="zh-CN"/>
        </w:rPr>
        <w:t>看</w:t>
      </w:r>
      <w:r>
        <w:rPr>
          <w:rFonts w:hint="eastAsia" w:ascii="仿宋_GB2312" w:hAnsi="仿宋_GB2312" w:eastAsia="仿宋_GB2312" w:cs="仿宋_GB2312"/>
          <w:kern w:val="0"/>
          <w:sz w:val="32"/>
          <w:szCs w:val="32"/>
        </w:rPr>
        <w:t>，</w:t>
      </w:r>
      <w:r>
        <w:rPr>
          <w:rFonts w:hint="eastAsia" w:ascii="仿宋_GB2312" w:hAnsi="仿宋_GB2312" w:eastAsia="仿宋_GB2312"/>
          <w:sz w:val="32"/>
          <w:szCs w:val="32"/>
        </w:rPr>
        <w:t>项目大部分都顺利执行完毕，资金使用管理规范，绩效目标顺利达成</w:t>
      </w:r>
      <w:r>
        <w:rPr>
          <w:rFonts w:hint="eastAsia" w:ascii="仿宋_GB2312" w:hAnsi="仿宋_GB2312" w:eastAsia="仿宋_GB2312" w:cs="仿宋_GB2312"/>
          <w:kern w:val="0"/>
          <w:sz w:val="32"/>
          <w:szCs w:val="32"/>
        </w:rPr>
        <w:t>。</w:t>
      </w:r>
    </w:p>
    <w:p w14:paraId="4E326EB1">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组织开展部门整体支出绩效评价，涉及一般公共预算支出</w:t>
      </w:r>
      <w:r>
        <w:rPr>
          <w:rFonts w:hint="eastAsia" w:ascii="仿宋_GB2312" w:hAnsi="仿宋_GB2312" w:eastAsia="仿宋_GB2312" w:cs="仿宋_GB2312"/>
          <w:kern w:val="0"/>
          <w:sz w:val="32"/>
          <w:szCs w:val="32"/>
          <w:lang w:val="en-US" w:eastAsia="zh-CN"/>
        </w:rPr>
        <w:t>224.32</w:t>
      </w:r>
      <w:r>
        <w:rPr>
          <w:rFonts w:hint="eastAsia" w:ascii="仿宋_GB2312" w:hAnsi="仿宋_GB2312" w:eastAsia="仿宋_GB2312" w:cs="仿宋_GB2312"/>
          <w:kern w:val="0"/>
          <w:sz w:val="32"/>
          <w:szCs w:val="32"/>
        </w:rPr>
        <w:t>万元，政府性基金预算支出</w:t>
      </w:r>
      <w:r>
        <w:rPr>
          <w:rFonts w:hint="eastAsia" w:ascii="仿宋_GB2312" w:hAnsi="仿宋_GB2312" w:eastAsia="仿宋_GB2312" w:cs="仿宋_GB2312"/>
          <w:kern w:val="0"/>
          <w:sz w:val="32"/>
          <w:szCs w:val="32"/>
          <w:lang w:val="en-US" w:eastAsia="zh-CN"/>
        </w:rPr>
        <w:t>48</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评价结果为“</w:t>
      </w:r>
      <w:r>
        <w:rPr>
          <w:rFonts w:hint="eastAsia" w:ascii="仿宋_GB2312" w:hAnsi="仿宋_GB2312" w:eastAsia="仿宋_GB2312" w:cs="仿宋_GB2312"/>
          <w:kern w:val="0"/>
          <w:sz w:val="32"/>
          <w:szCs w:val="32"/>
          <w:lang w:val="en-US" w:eastAsia="zh-CN"/>
        </w:rPr>
        <w:t>优</w:t>
      </w:r>
      <w:r>
        <w:rPr>
          <w:rFonts w:hint="eastAsia" w:ascii="仿宋_GB2312" w:hAnsi="仿宋_GB2312" w:eastAsia="仿宋_GB2312" w:cs="仿宋_GB2312"/>
          <w:kern w:val="0"/>
          <w:sz w:val="32"/>
          <w:szCs w:val="32"/>
        </w:rPr>
        <w:t>”。从评价情况看，</w:t>
      </w:r>
      <w:r>
        <w:rPr>
          <w:rFonts w:hint="eastAsia" w:ascii="仿宋_GB2312" w:hAnsi="仿宋_GB2312" w:eastAsia="仿宋_GB2312"/>
          <w:sz w:val="32"/>
          <w:szCs w:val="32"/>
        </w:rPr>
        <w:t>部门整体严格执行年初部门预算、资金使用及管理规范、制度落实到位、绩效目标圆满完成</w:t>
      </w:r>
      <w:r>
        <w:rPr>
          <w:rFonts w:hint="eastAsia" w:ascii="仿宋_GB2312" w:hAnsi="仿宋_GB2312" w:eastAsia="仿宋_GB2312" w:cs="仿宋_GB2312"/>
          <w:kern w:val="0"/>
          <w:sz w:val="32"/>
          <w:szCs w:val="32"/>
        </w:rPr>
        <w:t>。</w:t>
      </w:r>
    </w:p>
    <w:p w14:paraId="6B81CFA8">
      <w:pPr>
        <w:autoSpaceDE w:val="0"/>
        <w:autoSpaceDN w:val="0"/>
        <w:adjustRightInd w:val="0"/>
        <w:spacing w:line="360" w:lineRule="auto"/>
        <w:ind w:firstLine="600"/>
        <w:jc w:val="left"/>
        <w:outlineLvl w:val="2"/>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（二）部门决算中项目绩效自评情况。</w:t>
      </w:r>
    </w:p>
    <w:p w14:paraId="7BADBF22">
      <w:pPr>
        <w:pStyle w:val="2"/>
        <w:widowControl/>
        <w:spacing w:beforeAutospacing="0" w:afterAutospacing="0" w:line="560" w:lineRule="exact"/>
        <w:ind w:firstLine="640" w:firstLineChars="200"/>
        <w:textAlignment w:val="center"/>
        <w:rPr>
          <w:rFonts w:ascii="仿宋_GB2312" w:hAnsi="Calibri" w:eastAsia="仿宋_GB2312" w:cs="仿宋_GB2312"/>
          <w:kern w:val="2"/>
          <w:sz w:val="32"/>
          <w:szCs w:val="32"/>
        </w:rPr>
      </w:pPr>
      <w:r>
        <w:rPr>
          <w:rFonts w:hint="eastAsia" w:ascii="仿宋_GB2312" w:hAnsi="Calibri" w:eastAsia="仿宋_GB2312" w:cs="仿宋_GB2312"/>
          <w:kern w:val="2"/>
          <w:sz w:val="32"/>
          <w:szCs w:val="32"/>
        </w:rPr>
        <w:t>1.项目绩效自评结果总体分析</w:t>
      </w:r>
    </w:p>
    <w:p w14:paraId="2AA51B44">
      <w:pPr>
        <w:spacing w:line="560" w:lineRule="exact"/>
        <w:ind w:firstLine="640" w:firstLineChars="200"/>
        <w:jc w:val="left"/>
        <w:rPr>
          <w:rFonts w:ascii="仿宋_GB2312" w:eastAsia="仿宋_GB2312" w:cs="仿宋_GB2312"/>
          <w:sz w:val="32"/>
          <w:szCs w:val="32"/>
        </w:rPr>
      </w:pPr>
      <w:r>
        <w:rPr>
          <w:rFonts w:hint="eastAsia" w:ascii="仿宋_GB2312" w:hAnsi="仿宋" w:eastAsia="仿宋_GB2312" w:cs="仿宋_GB2312"/>
          <w:sz w:val="32"/>
          <w:szCs w:val="32"/>
        </w:rPr>
        <w:t>我</w:t>
      </w:r>
      <w:r>
        <w:rPr>
          <w:rFonts w:hint="eastAsia" w:ascii="仿宋_GB2312" w:hAnsi="仿宋" w:eastAsia="仿宋_GB2312" w:cs="仿宋_GB2312"/>
          <w:sz w:val="32"/>
          <w:szCs w:val="32"/>
          <w:lang w:eastAsia="zh-CN"/>
        </w:rPr>
        <w:t>部门</w:t>
      </w:r>
      <w:bookmarkStart w:id="0" w:name="_GoBack"/>
      <w:bookmarkEnd w:id="0"/>
      <w:r>
        <w:rPr>
          <w:rFonts w:hint="eastAsia" w:ascii="仿宋_GB2312" w:hAnsi="仿宋" w:eastAsia="仿宋_GB2312" w:cs="仿宋_GB2312"/>
          <w:sz w:val="32"/>
          <w:szCs w:val="32"/>
        </w:rPr>
        <w:t>2023年项目支出</w:t>
      </w:r>
      <w:r>
        <w:rPr>
          <w:rFonts w:hint="eastAsia" w:ascii="仿宋_GB2312" w:eastAsia="仿宋_GB2312" w:cs="仿宋_GB2312"/>
          <w:sz w:val="32"/>
          <w:szCs w:val="32"/>
        </w:rPr>
        <w:t>对照批复的绩效目标，主要完成农村生活垃圾治理、统筹整合财政涉农项目、农业等工作，充分保障当前各项工作的有序开展、确保各类项目保质保量按时实施、确保各项民生保障资金及时足额发放、改善了村容村貌、促进了乡风文明；正在开展巩固拓展脱贫攻坚成果、党建、环境长效管护等工作，全年绩效目标顺利完成。</w:t>
      </w:r>
    </w:p>
    <w:p w14:paraId="1628456C">
      <w:pPr>
        <w:spacing w:line="560" w:lineRule="exact"/>
        <w:ind w:firstLine="640" w:firstLineChars="200"/>
        <w:jc w:val="left"/>
        <w:rPr>
          <w:rFonts w:ascii="仿宋_GB2312" w:hAnsi="仿宋" w:eastAsia="仿宋_GB2312" w:cs="仿宋_GB2312"/>
          <w:sz w:val="32"/>
          <w:szCs w:val="32"/>
        </w:rPr>
      </w:pPr>
      <w:r>
        <w:rPr>
          <w:rFonts w:hint="eastAsia" w:ascii="仿宋_GB2312" w:hAnsi="仿宋" w:eastAsia="仿宋_GB2312" w:cs="仿宋_GB2312"/>
          <w:sz w:val="32"/>
          <w:szCs w:val="32"/>
        </w:rPr>
        <w:t>2.偏离绩效目标的原因</w:t>
      </w:r>
    </w:p>
    <w:p w14:paraId="73CB1EEB">
      <w:pPr>
        <w:pStyle w:val="2"/>
        <w:widowControl/>
        <w:spacing w:beforeAutospacing="0" w:afterAutospacing="0" w:line="560" w:lineRule="exact"/>
        <w:ind w:firstLine="640" w:firstLineChars="200"/>
        <w:textAlignment w:val="center"/>
        <w:rPr>
          <w:rFonts w:ascii="仿宋_GB2312" w:hAnsi="仿宋" w:eastAsia="仿宋_GB2312" w:cs="仿宋_GB2312"/>
          <w:kern w:val="2"/>
          <w:sz w:val="32"/>
          <w:szCs w:val="32"/>
        </w:rPr>
      </w:pPr>
      <w:r>
        <w:rPr>
          <w:rFonts w:hint="eastAsia" w:ascii="仿宋_GB2312" w:hAnsi="仿宋" w:eastAsia="仿宋_GB2312" w:cs="仿宋_GB2312"/>
          <w:kern w:val="2"/>
          <w:sz w:val="32"/>
          <w:szCs w:val="32"/>
        </w:rPr>
        <w:t>绩效管理的整体性上还有差距，管理体系需进一步健全；绩效目标设定的科学性、时效性有待加强；因资金拨付情况及工作开展情况，导致个别项目在一定程度上存在支出进度慢的现象。</w:t>
      </w:r>
    </w:p>
    <w:p w14:paraId="0035A6C8">
      <w:pPr>
        <w:pStyle w:val="2"/>
        <w:widowControl/>
        <w:spacing w:beforeAutospacing="0" w:afterAutospacing="0" w:line="560" w:lineRule="exact"/>
        <w:ind w:firstLine="640" w:firstLineChars="200"/>
        <w:textAlignment w:val="center"/>
        <w:rPr>
          <w:rFonts w:ascii="仿宋_GB2312" w:hAnsi="仿宋" w:eastAsia="仿宋_GB2312" w:cs="仿宋_GB2312"/>
          <w:kern w:val="2"/>
          <w:sz w:val="32"/>
          <w:szCs w:val="32"/>
        </w:rPr>
      </w:pPr>
      <w:r>
        <w:rPr>
          <w:rFonts w:hint="eastAsia" w:ascii="仿宋_GB2312" w:hAnsi="仿宋" w:eastAsia="仿宋_GB2312" w:cs="仿宋_GB2312"/>
          <w:kern w:val="2"/>
          <w:sz w:val="32"/>
          <w:szCs w:val="32"/>
        </w:rPr>
        <w:t>3.下一步努力方向和改进措施</w:t>
      </w:r>
    </w:p>
    <w:p w14:paraId="3E6DE5BE">
      <w:pPr>
        <w:pStyle w:val="2"/>
        <w:widowControl/>
        <w:spacing w:beforeAutospacing="0" w:afterAutospacing="0" w:line="560" w:lineRule="exact"/>
        <w:ind w:firstLine="640" w:firstLineChars="200"/>
        <w:textAlignment w:val="center"/>
        <w:rPr>
          <w:rFonts w:ascii="仿宋_GB2312" w:hAnsi="仿宋" w:eastAsia="仿宋_GB2312" w:cs="仿宋_GB2312"/>
          <w:kern w:val="2"/>
          <w:sz w:val="32"/>
          <w:szCs w:val="32"/>
        </w:rPr>
      </w:pPr>
      <w:r>
        <w:rPr>
          <w:rFonts w:hint="eastAsia" w:ascii="仿宋_GB2312" w:hAnsi="仿宋" w:eastAsia="仿宋_GB2312" w:cs="仿宋_GB2312"/>
          <w:kern w:val="2"/>
          <w:sz w:val="32"/>
          <w:szCs w:val="32"/>
        </w:rPr>
        <w:t>细化预算编制工作，认真做好预算编制。进一步加强内部预算管理意识，严格按照预算编制的相关制度和要求进行预算编制；全面编制预算项目，优先保障固定性的、相对刚性的费用支出项目，进一步提高预算编制的科学性、严谨性和可控性。</w:t>
      </w:r>
    </w:p>
    <w:p w14:paraId="75994D3F">
      <w:pPr>
        <w:pStyle w:val="2"/>
        <w:widowControl/>
        <w:spacing w:beforeAutospacing="0" w:afterAutospacing="0" w:line="560" w:lineRule="exact"/>
        <w:ind w:firstLine="640" w:firstLineChars="200"/>
        <w:textAlignment w:val="center"/>
        <w:rPr>
          <w:rFonts w:ascii="仿宋_GB2312" w:hAnsi="仿宋" w:eastAsia="仿宋_GB2312" w:cs="仿宋_GB2312"/>
          <w:kern w:val="2"/>
          <w:sz w:val="32"/>
          <w:szCs w:val="32"/>
        </w:rPr>
      </w:pPr>
      <w:r>
        <w:rPr>
          <w:rFonts w:hint="eastAsia" w:ascii="仿宋_GB2312" w:hAnsi="仿宋" w:eastAsia="仿宋_GB2312" w:cs="仿宋_GB2312"/>
          <w:kern w:val="2"/>
          <w:sz w:val="32"/>
          <w:szCs w:val="32"/>
        </w:rPr>
        <w:t>加强财务管理，严格财务审核。在费用报账支付时，按照预算规定的费用项目和用途进行资金使用审核、列报支付、财务核算，杜绝超支现象的发生。</w:t>
      </w:r>
    </w:p>
    <w:p w14:paraId="4E7D641B">
      <w:pPr>
        <w:pStyle w:val="2"/>
        <w:widowControl/>
        <w:spacing w:beforeAutospacing="0" w:afterAutospacing="0" w:line="560" w:lineRule="exact"/>
        <w:ind w:firstLine="640" w:firstLineChars="200"/>
        <w:textAlignment w:val="center"/>
        <w:rPr>
          <w:rFonts w:ascii="仿宋_GB2312" w:hAnsi="仿宋" w:eastAsia="仿宋_GB2312" w:cs="仿宋_GB2312"/>
          <w:kern w:val="2"/>
          <w:sz w:val="32"/>
          <w:szCs w:val="32"/>
        </w:rPr>
      </w:pPr>
      <w:r>
        <w:rPr>
          <w:rFonts w:hint="eastAsia" w:ascii="仿宋_GB2312" w:hAnsi="仿宋" w:eastAsia="仿宋_GB2312" w:cs="仿宋_GB2312"/>
          <w:kern w:val="2"/>
          <w:sz w:val="32"/>
          <w:szCs w:val="32"/>
        </w:rPr>
        <w:t>加强项目开展进度的跟踪，开展项目绩效评价，确保项目绩效目标的完成。</w:t>
      </w:r>
    </w:p>
    <w:p w14:paraId="1CCB675F">
      <w:pPr>
        <w:pStyle w:val="2"/>
        <w:widowControl/>
        <w:spacing w:beforeAutospacing="0" w:afterAutospacing="0" w:line="560" w:lineRule="exact"/>
        <w:ind w:firstLine="640" w:firstLineChars="200"/>
        <w:textAlignment w:val="center"/>
        <w:rPr>
          <w:rFonts w:ascii="仿宋_GB2312" w:hAnsi="仿宋" w:eastAsia="仿宋_GB2312" w:cs="仿宋_GB2312"/>
          <w:sz w:val="32"/>
          <w:szCs w:val="32"/>
        </w:rPr>
      </w:pPr>
      <w:r>
        <w:rPr>
          <w:rFonts w:hint="eastAsia" w:ascii="仿宋_GB2312" w:hAnsi="仿宋" w:eastAsia="仿宋_GB2312" w:cs="仿宋_GB2312"/>
          <w:sz w:val="32"/>
          <w:szCs w:val="32"/>
        </w:rPr>
        <w:t>4.效自评结果拟应用和公开情况</w:t>
      </w:r>
    </w:p>
    <w:p w14:paraId="32F867E1">
      <w:pPr>
        <w:autoSpaceDE w:val="0"/>
        <w:autoSpaceDN w:val="0"/>
        <w:adjustRightInd w:val="0"/>
        <w:spacing w:line="360" w:lineRule="auto"/>
        <w:ind w:firstLine="640" w:firstLineChars="200"/>
        <w:jc w:val="left"/>
        <w:rPr>
          <w:rFonts w:hint="eastAsia" w:ascii="仿宋_GB2312" w:hAnsi="微软雅黑" w:eastAsia="仿宋_GB2312" w:cs="微软雅黑"/>
          <w:color w:val="494949"/>
          <w:sz w:val="32"/>
          <w:szCs w:val="32"/>
          <w:shd w:val="clear" w:color="auto" w:fill="FFFFFF"/>
        </w:rPr>
      </w:pPr>
      <w:r>
        <w:rPr>
          <w:rFonts w:hint="eastAsia" w:ascii="仿宋_GB2312" w:hAnsi="仿宋" w:eastAsia="仿宋_GB2312" w:cs="仿宋_GB2312"/>
          <w:sz w:val="32"/>
          <w:szCs w:val="32"/>
        </w:rPr>
        <w:t>绩效结果应用，既是开展绩效评价工作的基本前提，又是加强财政支出管理、增强资金绩效理念、合理配置公共资源、优化财政支出结构、强化资金管理水平、提高资金使用效益的重要手段。为使绩效评价结果得到合理应用，将此次绩效评价结果作为以后年度建设资金分配的重要依据</w:t>
      </w:r>
      <w:r>
        <w:rPr>
          <w:rFonts w:hint="eastAsia" w:ascii="仿宋_GB2312" w:hAnsi="微软雅黑" w:eastAsia="仿宋_GB2312" w:cs="微软雅黑"/>
          <w:color w:val="494949"/>
          <w:sz w:val="32"/>
          <w:szCs w:val="32"/>
          <w:shd w:val="clear" w:color="auto" w:fill="FFFFFF"/>
        </w:rPr>
        <w:t>。</w:t>
      </w:r>
    </w:p>
    <w:p w14:paraId="22789126">
      <w:pPr>
        <w:autoSpaceDE w:val="0"/>
        <w:autoSpaceDN w:val="0"/>
        <w:adjustRightInd w:val="0"/>
        <w:spacing w:line="360" w:lineRule="auto"/>
        <w:ind w:firstLine="640" w:firstLineChars="200"/>
        <w:jc w:val="left"/>
        <w:rPr>
          <w:rFonts w:hint="eastAsia" w:ascii="仿宋_GB2312" w:hAnsi="微软雅黑" w:eastAsia="仿宋_GB2312" w:cs="微软雅黑"/>
          <w:color w:val="494949"/>
          <w:sz w:val="32"/>
          <w:szCs w:val="32"/>
          <w:shd w:val="clear" w:color="auto" w:fill="FFFFFF"/>
        </w:rPr>
      </w:pPr>
    </w:p>
    <w:p w14:paraId="171139CD">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本部门“</w:t>
      </w:r>
      <w:r>
        <w:rPr>
          <w:rFonts w:hint="eastAsia" w:ascii="仿宋_GB2312" w:hAnsi="仿宋_GB2312" w:eastAsia="仿宋_GB2312" w:cs="仿宋_GB2312"/>
          <w:kern w:val="0"/>
          <w:sz w:val="32"/>
          <w:szCs w:val="32"/>
          <w:lang w:val="en-US" w:eastAsia="zh-CN"/>
        </w:rPr>
        <w:t>赤土乡中心城区社区服务体系建设市级补助资金</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2021年农村综合改革转移支付(农村公益事业和美丽乡村建设)资金</w:t>
      </w:r>
      <w:r>
        <w:rPr>
          <w:rFonts w:hint="eastAsia" w:ascii="仿宋_GB2312" w:hAnsi="仿宋_GB2312" w:eastAsia="仿宋_GB2312" w:cs="仿宋_GB2312"/>
          <w:kern w:val="0"/>
          <w:sz w:val="32"/>
          <w:szCs w:val="32"/>
        </w:rPr>
        <w:t>” 项目支出绩效自评结果如下：</w:t>
      </w:r>
    </w:p>
    <w:p w14:paraId="55FD8BD8">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p>
    <w:p w14:paraId="4738FE95">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p>
    <w:p w14:paraId="1C395C11">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p>
    <w:p w14:paraId="221D5E14">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p>
    <w:tbl>
      <w:tblPr>
        <w:tblW w:w="99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85"/>
        <w:gridCol w:w="564"/>
        <w:gridCol w:w="4"/>
        <w:gridCol w:w="587"/>
        <w:gridCol w:w="7"/>
        <w:gridCol w:w="1591"/>
        <w:gridCol w:w="114"/>
        <w:gridCol w:w="1218"/>
        <w:gridCol w:w="7"/>
        <w:gridCol w:w="18"/>
        <w:gridCol w:w="21"/>
        <w:gridCol w:w="1570"/>
        <w:gridCol w:w="7"/>
        <w:gridCol w:w="1135"/>
        <w:gridCol w:w="7"/>
        <w:gridCol w:w="546"/>
        <w:gridCol w:w="7"/>
        <w:gridCol w:w="610"/>
        <w:gridCol w:w="8"/>
        <w:gridCol w:w="609"/>
        <w:gridCol w:w="9"/>
        <w:gridCol w:w="606"/>
        <w:gridCol w:w="10"/>
      </w:tblGrid>
      <w:tr w14:paraId="75050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0" w:type="dxa"/>
          <w:trHeight w:val="540" w:hRule="atLeast"/>
        </w:trPr>
        <w:tc>
          <w:tcPr>
            <w:tcW w:w="9930" w:type="dxa"/>
            <w:gridSpan w:val="22"/>
            <w:tcBorders>
              <w:top w:val="nil"/>
              <w:left w:val="nil"/>
              <w:bottom w:val="nil"/>
              <w:right w:val="nil"/>
            </w:tcBorders>
            <w:shd w:val="clear"/>
            <w:vAlign w:val="center"/>
          </w:tcPr>
          <w:p w14:paraId="37E77CDD">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bdr w:val="none" w:color="auto" w:sz="0" w:space="0"/>
                <w:lang w:val="en-US" w:eastAsia="zh-CN" w:bidi="ar"/>
              </w:rPr>
              <w:t>项目支出绩效自评表</w:t>
            </w:r>
          </w:p>
        </w:tc>
      </w:tr>
      <w:tr w14:paraId="69C2F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30" w:hRule="atLeast"/>
        </w:trPr>
        <w:tc>
          <w:tcPr>
            <w:tcW w:w="9930" w:type="dxa"/>
            <w:gridSpan w:val="22"/>
            <w:tcBorders>
              <w:top w:val="nil"/>
              <w:left w:val="nil"/>
              <w:bottom w:val="nil"/>
              <w:right w:val="nil"/>
            </w:tcBorders>
            <w:shd w:val="clear"/>
            <w:vAlign w:val="center"/>
          </w:tcPr>
          <w:p w14:paraId="7FD60F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（2023年度）</w:t>
            </w:r>
          </w:p>
        </w:tc>
      </w:tr>
      <w:tr w14:paraId="5E4AC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04" w:hRule="atLeast"/>
        </w:trPr>
        <w:tc>
          <w:tcPr>
            <w:tcW w:w="1249" w:type="dxa"/>
            <w:gridSpan w:val="2"/>
            <w:tcBorders>
              <w:top w:val="single" w:color="000000" w:sz="4" w:space="0"/>
              <w:left w:val="single" w:color="000000" w:sz="4" w:space="0"/>
              <w:bottom w:val="single" w:color="000000" w:sz="4" w:space="0"/>
              <w:right w:val="single" w:color="000000" w:sz="4" w:space="0"/>
            </w:tcBorders>
            <w:shd w:val="clear"/>
            <w:vAlign w:val="center"/>
          </w:tcPr>
          <w:p w14:paraId="08F524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项目名称</w:t>
            </w:r>
          </w:p>
        </w:tc>
        <w:tc>
          <w:tcPr>
            <w:tcW w:w="8681" w:type="dxa"/>
            <w:gridSpan w:val="20"/>
            <w:tcBorders>
              <w:top w:val="single" w:color="000000" w:sz="4" w:space="0"/>
              <w:left w:val="single" w:color="000000" w:sz="4" w:space="0"/>
              <w:bottom w:val="single" w:color="000000" w:sz="4" w:space="0"/>
              <w:right w:val="single" w:color="000000" w:sz="4" w:space="0"/>
            </w:tcBorders>
            <w:shd w:val="clear"/>
            <w:vAlign w:val="center"/>
          </w:tcPr>
          <w:p w14:paraId="5A82C6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赤土乡中心城区社区服务体系建设市级补助资金</w:t>
            </w:r>
          </w:p>
        </w:tc>
      </w:tr>
      <w:tr w14:paraId="025C3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00" w:hRule="atLeast"/>
        </w:trPr>
        <w:tc>
          <w:tcPr>
            <w:tcW w:w="1249" w:type="dxa"/>
            <w:gridSpan w:val="2"/>
            <w:tcBorders>
              <w:top w:val="single" w:color="000000" w:sz="4" w:space="0"/>
              <w:left w:val="single" w:color="000000" w:sz="4" w:space="0"/>
              <w:bottom w:val="single" w:color="000000" w:sz="4" w:space="0"/>
              <w:right w:val="single" w:color="000000" w:sz="4" w:space="0"/>
            </w:tcBorders>
            <w:shd w:val="clear"/>
            <w:vAlign w:val="center"/>
          </w:tcPr>
          <w:p w14:paraId="702BAA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主管部门</w:t>
            </w:r>
          </w:p>
        </w:tc>
        <w:tc>
          <w:tcPr>
            <w:tcW w:w="5137" w:type="dxa"/>
            <w:gridSpan w:val="10"/>
            <w:tcBorders>
              <w:top w:val="single" w:color="000000" w:sz="4" w:space="0"/>
              <w:left w:val="single" w:color="000000" w:sz="4" w:space="0"/>
              <w:bottom w:val="single" w:color="000000" w:sz="4" w:space="0"/>
              <w:right w:val="single" w:color="000000" w:sz="4" w:space="0"/>
            </w:tcBorders>
            <w:shd w:val="clear"/>
            <w:vAlign w:val="center"/>
          </w:tcPr>
          <w:p w14:paraId="09C79C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赣州市南康区赤土畲族乡</w:t>
            </w:r>
          </w:p>
        </w:tc>
        <w:tc>
          <w:tcPr>
            <w:tcW w:w="1695" w:type="dxa"/>
            <w:gridSpan w:val="4"/>
            <w:tcBorders>
              <w:top w:val="single" w:color="000000" w:sz="4" w:space="0"/>
              <w:left w:val="single" w:color="000000" w:sz="4" w:space="0"/>
              <w:bottom w:val="single" w:color="000000" w:sz="4" w:space="0"/>
              <w:right w:val="single" w:color="000000" w:sz="4" w:space="0"/>
            </w:tcBorders>
            <w:shd w:val="clear"/>
            <w:vAlign w:val="center"/>
          </w:tcPr>
          <w:p w14:paraId="50A256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实施单位</w:t>
            </w:r>
          </w:p>
        </w:tc>
        <w:tc>
          <w:tcPr>
            <w:tcW w:w="1849" w:type="dxa"/>
            <w:gridSpan w:val="6"/>
            <w:tcBorders>
              <w:top w:val="single" w:color="000000" w:sz="4" w:space="0"/>
              <w:left w:val="single" w:color="000000" w:sz="4" w:space="0"/>
              <w:bottom w:val="single" w:color="000000" w:sz="4" w:space="0"/>
              <w:right w:val="single" w:color="000000" w:sz="4" w:space="0"/>
            </w:tcBorders>
            <w:shd w:val="clear"/>
            <w:vAlign w:val="center"/>
          </w:tcPr>
          <w:p w14:paraId="7C954A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赣州市南康区赤土畲族乡人民政府</w:t>
            </w:r>
          </w:p>
        </w:tc>
      </w:tr>
      <w:tr w14:paraId="7C61B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00" w:hRule="atLeast"/>
        </w:trPr>
        <w:tc>
          <w:tcPr>
            <w:tcW w:w="1249"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2A778A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项目资金</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（万元）</w:t>
            </w:r>
          </w:p>
        </w:tc>
        <w:tc>
          <w:tcPr>
            <w:tcW w:w="2303" w:type="dxa"/>
            <w:gridSpan w:val="5"/>
            <w:tcBorders>
              <w:top w:val="single" w:color="000000" w:sz="4" w:space="0"/>
              <w:left w:val="single" w:color="000000" w:sz="4" w:space="0"/>
              <w:bottom w:val="single" w:color="000000" w:sz="4" w:space="0"/>
              <w:right w:val="single" w:color="000000" w:sz="4" w:space="0"/>
            </w:tcBorders>
            <w:shd w:val="clear"/>
            <w:vAlign w:val="center"/>
          </w:tcPr>
          <w:p w14:paraId="4EB1977D">
            <w:pPr>
              <w:jc w:val="center"/>
              <w:rPr>
                <w:rFonts w:hint="eastAsia" w:ascii="宋体" w:hAnsi="宋体" w:eastAsia="宋体" w:cs="宋体"/>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14:paraId="36597A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年初预算数</w:t>
            </w:r>
          </w:p>
        </w:tc>
        <w:tc>
          <w:tcPr>
            <w:tcW w:w="1616" w:type="dxa"/>
            <w:gridSpan w:val="4"/>
            <w:tcBorders>
              <w:top w:val="single" w:color="000000" w:sz="4" w:space="0"/>
              <w:left w:val="single" w:color="000000" w:sz="4" w:space="0"/>
              <w:bottom w:val="single" w:color="000000" w:sz="4" w:space="0"/>
              <w:right w:val="single" w:color="000000" w:sz="4" w:space="0"/>
            </w:tcBorders>
            <w:shd w:val="clear"/>
            <w:vAlign w:val="center"/>
          </w:tcPr>
          <w:p w14:paraId="0414C9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全年预算数A</w:t>
            </w:r>
          </w:p>
        </w:tc>
        <w:tc>
          <w:tcPr>
            <w:tcW w:w="1695" w:type="dxa"/>
            <w:gridSpan w:val="4"/>
            <w:tcBorders>
              <w:top w:val="single" w:color="000000" w:sz="4" w:space="0"/>
              <w:left w:val="single" w:color="000000" w:sz="4" w:space="0"/>
              <w:bottom w:val="single" w:color="000000" w:sz="4" w:space="0"/>
              <w:right w:val="single" w:color="000000" w:sz="4" w:space="0"/>
            </w:tcBorders>
            <w:shd w:val="clear"/>
            <w:vAlign w:val="center"/>
          </w:tcPr>
          <w:p w14:paraId="292A27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全年执行数B</w:t>
            </w:r>
          </w:p>
        </w:tc>
        <w:tc>
          <w:tcPr>
            <w:tcW w:w="617" w:type="dxa"/>
            <w:gridSpan w:val="2"/>
            <w:tcBorders>
              <w:top w:val="single" w:color="000000" w:sz="4" w:space="0"/>
              <w:left w:val="single" w:color="000000" w:sz="4" w:space="0"/>
              <w:bottom w:val="single" w:color="000000" w:sz="4" w:space="0"/>
              <w:right w:val="single" w:color="000000" w:sz="4" w:space="0"/>
            </w:tcBorders>
            <w:shd w:val="clear"/>
            <w:vAlign w:val="center"/>
          </w:tcPr>
          <w:p w14:paraId="0777CE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分值</w:t>
            </w:r>
          </w:p>
        </w:tc>
        <w:tc>
          <w:tcPr>
            <w:tcW w:w="617" w:type="dxa"/>
            <w:gridSpan w:val="2"/>
            <w:tcBorders>
              <w:top w:val="single" w:color="000000" w:sz="4" w:space="0"/>
              <w:left w:val="single" w:color="000000" w:sz="4" w:space="0"/>
              <w:bottom w:val="single" w:color="000000" w:sz="4" w:space="0"/>
              <w:right w:val="single" w:color="000000" w:sz="4" w:space="0"/>
            </w:tcBorders>
            <w:shd w:val="clear"/>
            <w:vAlign w:val="center"/>
          </w:tcPr>
          <w:p w14:paraId="3FA7A4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执行率</w:t>
            </w:r>
          </w:p>
        </w:tc>
        <w:tc>
          <w:tcPr>
            <w:tcW w:w="615" w:type="dxa"/>
            <w:gridSpan w:val="2"/>
            <w:tcBorders>
              <w:top w:val="single" w:color="000000" w:sz="4" w:space="0"/>
              <w:left w:val="single" w:color="000000" w:sz="4" w:space="0"/>
              <w:bottom w:val="single" w:color="000000" w:sz="4" w:space="0"/>
              <w:right w:val="single" w:color="000000" w:sz="4" w:space="0"/>
            </w:tcBorders>
            <w:shd w:val="clear"/>
            <w:vAlign w:val="center"/>
          </w:tcPr>
          <w:p w14:paraId="6F64D0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得分</w:t>
            </w:r>
          </w:p>
        </w:tc>
      </w:tr>
      <w:tr w14:paraId="117D3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00" w:hRule="atLeast"/>
        </w:trPr>
        <w:tc>
          <w:tcPr>
            <w:tcW w:w="124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141B48D1">
            <w:pPr>
              <w:jc w:val="center"/>
              <w:rPr>
                <w:rFonts w:hint="eastAsia" w:ascii="宋体" w:hAnsi="宋体" w:eastAsia="宋体" w:cs="宋体"/>
                <w:i w:val="0"/>
                <w:iCs w:val="0"/>
                <w:color w:val="000000"/>
                <w:sz w:val="18"/>
                <w:szCs w:val="18"/>
                <w:u w:val="none"/>
              </w:rPr>
            </w:pPr>
          </w:p>
        </w:tc>
        <w:tc>
          <w:tcPr>
            <w:tcW w:w="2303" w:type="dxa"/>
            <w:gridSpan w:val="5"/>
            <w:tcBorders>
              <w:top w:val="single" w:color="000000" w:sz="4" w:space="0"/>
              <w:left w:val="single" w:color="000000" w:sz="4" w:space="0"/>
              <w:bottom w:val="single" w:color="000000" w:sz="4" w:space="0"/>
              <w:right w:val="single" w:color="000000" w:sz="4" w:space="0"/>
            </w:tcBorders>
            <w:shd w:val="clear"/>
            <w:vAlign w:val="center"/>
          </w:tcPr>
          <w:p w14:paraId="41BF63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年度资金总额</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14:paraId="5803E3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1616" w:type="dxa"/>
            <w:gridSpan w:val="4"/>
            <w:tcBorders>
              <w:top w:val="single" w:color="000000" w:sz="4" w:space="0"/>
              <w:left w:val="single" w:color="000000" w:sz="4" w:space="0"/>
              <w:bottom w:val="single" w:color="000000" w:sz="4" w:space="0"/>
              <w:right w:val="single" w:color="000000" w:sz="4" w:space="0"/>
            </w:tcBorders>
            <w:shd w:val="clear"/>
            <w:vAlign w:val="center"/>
          </w:tcPr>
          <w:p w14:paraId="7F9251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61.36</w:t>
            </w:r>
          </w:p>
        </w:tc>
        <w:tc>
          <w:tcPr>
            <w:tcW w:w="1695" w:type="dxa"/>
            <w:gridSpan w:val="4"/>
            <w:tcBorders>
              <w:top w:val="single" w:color="000000" w:sz="4" w:space="0"/>
              <w:left w:val="single" w:color="000000" w:sz="4" w:space="0"/>
              <w:bottom w:val="single" w:color="000000" w:sz="4" w:space="0"/>
              <w:right w:val="single" w:color="000000" w:sz="4" w:space="0"/>
            </w:tcBorders>
            <w:shd w:val="clear"/>
            <w:vAlign w:val="center"/>
          </w:tcPr>
          <w:p w14:paraId="00AAC8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61.36</w:t>
            </w:r>
          </w:p>
        </w:tc>
        <w:tc>
          <w:tcPr>
            <w:tcW w:w="617" w:type="dxa"/>
            <w:gridSpan w:val="2"/>
            <w:tcBorders>
              <w:top w:val="single" w:color="000000" w:sz="4" w:space="0"/>
              <w:left w:val="single" w:color="000000" w:sz="4" w:space="0"/>
              <w:bottom w:val="single" w:color="000000" w:sz="4" w:space="0"/>
              <w:right w:val="single" w:color="000000" w:sz="4" w:space="0"/>
            </w:tcBorders>
            <w:shd w:val="clear"/>
            <w:vAlign w:val="center"/>
          </w:tcPr>
          <w:p w14:paraId="6FC880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 </w:t>
            </w:r>
          </w:p>
        </w:tc>
        <w:tc>
          <w:tcPr>
            <w:tcW w:w="617" w:type="dxa"/>
            <w:gridSpan w:val="2"/>
            <w:tcBorders>
              <w:top w:val="single" w:color="000000" w:sz="4" w:space="0"/>
              <w:left w:val="single" w:color="000000" w:sz="4" w:space="0"/>
              <w:bottom w:val="single" w:color="000000" w:sz="4" w:space="0"/>
              <w:right w:val="single" w:color="000000" w:sz="4" w:space="0"/>
            </w:tcBorders>
            <w:shd w:val="clear"/>
            <w:vAlign w:val="center"/>
          </w:tcPr>
          <w:p w14:paraId="295262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615" w:type="dxa"/>
            <w:gridSpan w:val="2"/>
            <w:tcBorders>
              <w:top w:val="single" w:color="000000" w:sz="4" w:space="0"/>
              <w:left w:val="single" w:color="000000" w:sz="4" w:space="0"/>
              <w:bottom w:val="single" w:color="000000" w:sz="4" w:space="0"/>
              <w:right w:val="single" w:color="000000" w:sz="4" w:space="0"/>
            </w:tcBorders>
            <w:shd w:val="clear"/>
            <w:vAlign w:val="center"/>
          </w:tcPr>
          <w:p w14:paraId="614F52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r>
      <w:tr w14:paraId="36DD8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00" w:hRule="atLeast"/>
        </w:trPr>
        <w:tc>
          <w:tcPr>
            <w:tcW w:w="124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18F1C06A">
            <w:pPr>
              <w:jc w:val="center"/>
              <w:rPr>
                <w:rFonts w:hint="eastAsia" w:ascii="宋体" w:hAnsi="宋体" w:eastAsia="宋体" w:cs="宋体"/>
                <w:i w:val="0"/>
                <w:iCs w:val="0"/>
                <w:color w:val="000000"/>
                <w:sz w:val="18"/>
                <w:szCs w:val="18"/>
                <w:u w:val="none"/>
              </w:rPr>
            </w:pPr>
          </w:p>
        </w:tc>
        <w:tc>
          <w:tcPr>
            <w:tcW w:w="2303" w:type="dxa"/>
            <w:gridSpan w:val="5"/>
            <w:tcBorders>
              <w:top w:val="single" w:color="000000" w:sz="4" w:space="0"/>
              <w:left w:val="single" w:color="000000" w:sz="4" w:space="0"/>
              <w:bottom w:val="single" w:color="000000" w:sz="4" w:space="0"/>
              <w:right w:val="single" w:color="000000" w:sz="4" w:space="0"/>
            </w:tcBorders>
            <w:shd w:val="clear"/>
            <w:vAlign w:val="center"/>
          </w:tcPr>
          <w:p w14:paraId="5149C7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政府预算资金</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14:paraId="19B0C3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1616" w:type="dxa"/>
            <w:gridSpan w:val="4"/>
            <w:tcBorders>
              <w:top w:val="single" w:color="000000" w:sz="4" w:space="0"/>
              <w:left w:val="single" w:color="000000" w:sz="4" w:space="0"/>
              <w:bottom w:val="single" w:color="000000" w:sz="4" w:space="0"/>
              <w:right w:val="single" w:color="000000" w:sz="4" w:space="0"/>
            </w:tcBorders>
            <w:shd w:val="clear"/>
            <w:vAlign w:val="center"/>
          </w:tcPr>
          <w:p w14:paraId="763F0B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61.36</w:t>
            </w:r>
          </w:p>
        </w:tc>
        <w:tc>
          <w:tcPr>
            <w:tcW w:w="1695" w:type="dxa"/>
            <w:gridSpan w:val="4"/>
            <w:tcBorders>
              <w:top w:val="single" w:color="000000" w:sz="4" w:space="0"/>
              <w:left w:val="single" w:color="000000" w:sz="4" w:space="0"/>
              <w:bottom w:val="single" w:color="000000" w:sz="4" w:space="0"/>
              <w:right w:val="single" w:color="000000" w:sz="4" w:space="0"/>
            </w:tcBorders>
            <w:shd w:val="clear"/>
            <w:vAlign w:val="center"/>
          </w:tcPr>
          <w:p w14:paraId="2C0B62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61.36</w:t>
            </w:r>
          </w:p>
        </w:tc>
        <w:tc>
          <w:tcPr>
            <w:tcW w:w="617" w:type="dxa"/>
            <w:gridSpan w:val="2"/>
            <w:tcBorders>
              <w:top w:val="single" w:color="000000" w:sz="4" w:space="0"/>
              <w:left w:val="single" w:color="000000" w:sz="4" w:space="0"/>
              <w:bottom w:val="single" w:color="000000" w:sz="4" w:space="0"/>
              <w:right w:val="single" w:color="000000" w:sz="4" w:space="0"/>
            </w:tcBorders>
            <w:shd w:val="clear"/>
            <w:vAlign w:val="center"/>
          </w:tcPr>
          <w:p w14:paraId="7F4658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617" w:type="dxa"/>
            <w:gridSpan w:val="2"/>
            <w:tcBorders>
              <w:top w:val="single" w:color="000000" w:sz="4" w:space="0"/>
              <w:left w:val="single" w:color="000000" w:sz="4" w:space="0"/>
              <w:bottom w:val="single" w:color="000000" w:sz="4" w:space="0"/>
              <w:right w:val="single" w:color="000000" w:sz="4" w:space="0"/>
            </w:tcBorders>
            <w:shd w:val="clear"/>
            <w:vAlign w:val="center"/>
          </w:tcPr>
          <w:p w14:paraId="2716B3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615" w:type="dxa"/>
            <w:gridSpan w:val="2"/>
            <w:tcBorders>
              <w:top w:val="single" w:color="000000" w:sz="4" w:space="0"/>
              <w:left w:val="single" w:color="000000" w:sz="4" w:space="0"/>
              <w:bottom w:val="single" w:color="000000" w:sz="4" w:space="0"/>
              <w:right w:val="single" w:color="000000" w:sz="4" w:space="0"/>
            </w:tcBorders>
            <w:shd w:val="clear"/>
            <w:vAlign w:val="center"/>
          </w:tcPr>
          <w:p w14:paraId="295063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1719A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00" w:hRule="atLeast"/>
        </w:trPr>
        <w:tc>
          <w:tcPr>
            <w:tcW w:w="685" w:type="dxa"/>
            <w:vMerge w:val="restart"/>
            <w:tcBorders>
              <w:top w:val="single" w:color="000000" w:sz="4" w:space="0"/>
              <w:left w:val="single" w:color="000000" w:sz="4" w:space="0"/>
              <w:bottom w:val="single" w:color="000000" w:sz="4" w:space="0"/>
              <w:right w:val="single" w:color="000000" w:sz="4" w:space="0"/>
            </w:tcBorders>
            <w:shd w:val="clear"/>
            <w:vAlign w:val="center"/>
          </w:tcPr>
          <w:p w14:paraId="32C722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年度</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总体</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目标</w:t>
            </w:r>
          </w:p>
        </w:tc>
        <w:tc>
          <w:tcPr>
            <w:tcW w:w="5701" w:type="dxa"/>
            <w:gridSpan w:val="11"/>
            <w:tcBorders>
              <w:top w:val="single" w:color="000000" w:sz="4" w:space="0"/>
              <w:left w:val="single" w:color="000000" w:sz="4" w:space="0"/>
              <w:bottom w:val="single" w:color="000000" w:sz="4" w:space="0"/>
              <w:right w:val="single" w:color="000000" w:sz="4" w:space="0"/>
            </w:tcBorders>
            <w:shd w:val="clear"/>
            <w:vAlign w:val="center"/>
          </w:tcPr>
          <w:p w14:paraId="28E087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预期目标</w:t>
            </w:r>
          </w:p>
        </w:tc>
        <w:tc>
          <w:tcPr>
            <w:tcW w:w="3544" w:type="dxa"/>
            <w:gridSpan w:val="10"/>
            <w:tcBorders>
              <w:top w:val="single" w:color="000000" w:sz="4" w:space="0"/>
              <w:left w:val="single" w:color="000000" w:sz="4" w:space="0"/>
              <w:bottom w:val="single" w:color="000000" w:sz="4" w:space="0"/>
              <w:right w:val="single" w:color="000000" w:sz="4" w:space="0"/>
            </w:tcBorders>
            <w:shd w:val="clear"/>
            <w:vAlign w:val="center"/>
          </w:tcPr>
          <w:p w14:paraId="4493B0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实际完成情况</w:t>
            </w:r>
          </w:p>
        </w:tc>
      </w:tr>
      <w:tr w14:paraId="07D8F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600" w:hRule="atLeast"/>
        </w:trPr>
        <w:tc>
          <w:tcPr>
            <w:tcW w:w="68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A5F1077">
            <w:pPr>
              <w:jc w:val="center"/>
              <w:rPr>
                <w:rFonts w:hint="eastAsia" w:ascii="宋体" w:hAnsi="宋体" w:eastAsia="宋体" w:cs="宋体"/>
                <w:i w:val="0"/>
                <w:iCs w:val="0"/>
                <w:color w:val="000000"/>
                <w:sz w:val="18"/>
                <w:szCs w:val="18"/>
                <w:u w:val="none"/>
              </w:rPr>
            </w:pPr>
          </w:p>
        </w:tc>
        <w:tc>
          <w:tcPr>
            <w:tcW w:w="5701" w:type="dxa"/>
            <w:gridSpan w:val="11"/>
            <w:tcBorders>
              <w:top w:val="single" w:color="000000" w:sz="4" w:space="0"/>
              <w:left w:val="single" w:color="000000" w:sz="4" w:space="0"/>
              <w:bottom w:val="single" w:color="000000" w:sz="4" w:space="0"/>
              <w:right w:val="single" w:color="000000" w:sz="4" w:space="0"/>
            </w:tcBorders>
            <w:shd w:val="clear"/>
            <w:vAlign w:val="center"/>
          </w:tcPr>
          <w:p w14:paraId="1B9266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赤土乡中心城区社区服务体系建设市级补助资金，保障好社区服务体系建设</w:t>
            </w:r>
          </w:p>
        </w:tc>
        <w:tc>
          <w:tcPr>
            <w:tcW w:w="3544" w:type="dxa"/>
            <w:gridSpan w:val="10"/>
            <w:tcBorders>
              <w:top w:val="single" w:color="000000" w:sz="4" w:space="0"/>
              <w:left w:val="single" w:color="000000" w:sz="4" w:space="0"/>
              <w:bottom w:val="single" w:color="000000" w:sz="4" w:space="0"/>
              <w:right w:val="single" w:color="000000" w:sz="4" w:space="0"/>
            </w:tcBorders>
            <w:shd w:val="clear"/>
            <w:vAlign w:val="center"/>
          </w:tcPr>
          <w:p w14:paraId="178219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赤土乡中心城区社区服务体系建设市级补助资金，保障了社区服务体系建设</w:t>
            </w:r>
          </w:p>
        </w:tc>
      </w:tr>
      <w:tr w14:paraId="32993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582" w:hRule="atLeast"/>
        </w:trPr>
        <w:tc>
          <w:tcPr>
            <w:tcW w:w="685" w:type="dxa"/>
            <w:vMerge w:val="restart"/>
            <w:tcBorders>
              <w:top w:val="single" w:color="000000" w:sz="4" w:space="0"/>
              <w:left w:val="single" w:color="000000" w:sz="4" w:space="0"/>
              <w:bottom w:val="single" w:color="000000" w:sz="4" w:space="0"/>
              <w:right w:val="single" w:color="000000" w:sz="4" w:space="0"/>
            </w:tcBorders>
            <w:shd w:val="clear"/>
            <w:textDirection w:val="tbRlV"/>
            <w:vAlign w:val="center"/>
          </w:tcPr>
          <w:p w14:paraId="4613DA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绩效指标</w:t>
            </w:r>
          </w:p>
        </w:tc>
        <w:tc>
          <w:tcPr>
            <w:tcW w:w="1155" w:type="dxa"/>
            <w:gridSpan w:val="3"/>
            <w:tcBorders>
              <w:top w:val="single" w:color="000000" w:sz="4" w:space="0"/>
              <w:left w:val="single" w:color="000000" w:sz="4" w:space="0"/>
              <w:bottom w:val="single" w:color="000000" w:sz="4" w:space="0"/>
              <w:right w:val="single" w:color="000000" w:sz="4" w:space="0"/>
            </w:tcBorders>
            <w:shd w:val="clear"/>
            <w:vAlign w:val="center"/>
          </w:tcPr>
          <w:p w14:paraId="4C4E08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一级指标</w:t>
            </w:r>
          </w:p>
        </w:tc>
        <w:tc>
          <w:tcPr>
            <w:tcW w:w="1712" w:type="dxa"/>
            <w:gridSpan w:val="3"/>
            <w:tcBorders>
              <w:top w:val="single" w:color="000000" w:sz="4" w:space="0"/>
              <w:left w:val="single" w:color="000000" w:sz="4" w:space="0"/>
              <w:bottom w:val="single" w:color="000000" w:sz="4" w:space="0"/>
              <w:right w:val="single" w:color="000000" w:sz="4" w:space="0"/>
            </w:tcBorders>
            <w:shd w:val="clear"/>
            <w:vAlign w:val="center"/>
          </w:tcPr>
          <w:p w14:paraId="3558BD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二级指标</w:t>
            </w:r>
          </w:p>
        </w:tc>
        <w:tc>
          <w:tcPr>
            <w:tcW w:w="1225" w:type="dxa"/>
            <w:gridSpan w:val="2"/>
            <w:tcBorders>
              <w:top w:val="single" w:color="000000" w:sz="4" w:space="0"/>
              <w:left w:val="single" w:color="000000" w:sz="4" w:space="0"/>
              <w:bottom w:val="single" w:color="000000" w:sz="4" w:space="0"/>
              <w:right w:val="single" w:color="000000" w:sz="4" w:space="0"/>
            </w:tcBorders>
            <w:shd w:val="clear"/>
            <w:vAlign w:val="center"/>
          </w:tcPr>
          <w:p w14:paraId="5C73B2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三级指标</w:t>
            </w:r>
          </w:p>
        </w:tc>
        <w:tc>
          <w:tcPr>
            <w:tcW w:w="1609" w:type="dxa"/>
            <w:gridSpan w:val="3"/>
            <w:tcBorders>
              <w:top w:val="single" w:color="000000" w:sz="4" w:space="0"/>
              <w:left w:val="single" w:color="000000" w:sz="4" w:space="0"/>
              <w:bottom w:val="single" w:color="000000" w:sz="4" w:space="0"/>
              <w:right w:val="single" w:color="000000" w:sz="4" w:space="0"/>
            </w:tcBorders>
            <w:shd w:val="clear"/>
            <w:vAlign w:val="center"/>
          </w:tcPr>
          <w:p w14:paraId="696F30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年度</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指标</w:t>
            </w:r>
          </w:p>
        </w:tc>
        <w:tc>
          <w:tcPr>
            <w:tcW w:w="1142" w:type="dxa"/>
            <w:gridSpan w:val="2"/>
            <w:tcBorders>
              <w:top w:val="single" w:color="000000" w:sz="4" w:space="0"/>
              <w:left w:val="single" w:color="000000" w:sz="4" w:space="0"/>
              <w:bottom w:val="single" w:color="000000" w:sz="4" w:space="0"/>
              <w:right w:val="single" w:color="000000" w:sz="4" w:space="0"/>
            </w:tcBorders>
            <w:shd w:val="clear"/>
            <w:vAlign w:val="center"/>
          </w:tcPr>
          <w:p w14:paraId="60466B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实际</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完成值</w:t>
            </w:r>
          </w:p>
        </w:tc>
        <w:tc>
          <w:tcPr>
            <w:tcW w:w="553" w:type="dxa"/>
            <w:gridSpan w:val="2"/>
            <w:tcBorders>
              <w:top w:val="single" w:color="000000" w:sz="4" w:space="0"/>
              <w:left w:val="single" w:color="000000" w:sz="4" w:space="0"/>
              <w:bottom w:val="single" w:color="000000" w:sz="4" w:space="0"/>
              <w:right w:val="single" w:color="000000" w:sz="4" w:space="0"/>
            </w:tcBorders>
            <w:shd w:val="clear"/>
            <w:textDirection w:val="tbRlV"/>
            <w:vAlign w:val="center"/>
          </w:tcPr>
          <w:p w14:paraId="025A1B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分值</w:t>
            </w:r>
          </w:p>
        </w:tc>
        <w:tc>
          <w:tcPr>
            <w:tcW w:w="617" w:type="dxa"/>
            <w:gridSpan w:val="2"/>
            <w:tcBorders>
              <w:top w:val="single" w:color="000000" w:sz="4" w:space="0"/>
              <w:left w:val="single" w:color="000000" w:sz="4" w:space="0"/>
              <w:bottom w:val="single" w:color="000000" w:sz="4" w:space="0"/>
              <w:right w:val="single" w:color="000000" w:sz="4" w:space="0"/>
            </w:tcBorders>
            <w:shd w:val="clear"/>
            <w:textDirection w:val="tbRlV"/>
            <w:vAlign w:val="center"/>
          </w:tcPr>
          <w:p w14:paraId="421719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得分</w:t>
            </w:r>
          </w:p>
        </w:tc>
        <w:tc>
          <w:tcPr>
            <w:tcW w:w="1232" w:type="dxa"/>
            <w:gridSpan w:val="4"/>
            <w:tcBorders>
              <w:top w:val="single" w:color="000000" w:sz="4" w:space="0"/>
              <w:left w:val="single" w:color="000000" w:sz="4" w:space="0"/>
              <w:bottom w:val="single" w:color="000000" w:sz="4" w:space="0"/>
              <w:right w:val="single" w:color="000000" w:sz="4" w:space="0"/>
            </w:tcBorders>
            <w:shd w:val="clear"/>
            <w:vAlign w:val="center"/>
          </w:tcPr>
          <w:p w14:paraId="7498F6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偏差原因分析</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及改进措施</w:t>
            </w:r>
          </w:p>
        </w:tc>
      </w:tr>
      <w:tr w14:paraId="5A2B1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617" w:hRule="atLeast"/>
        </w:trPr>
        <w:tc>
          <w:tcPr>
            <w:tcW w:w="685"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783E186C">
            <w:pPr>
              <w:jc w:val="center"/>
              <w:rPr>
                <w:rFonts w:hint="eastAsia" w:ascii="宋体" w:hAnsi="宋体" w:eastAsia="宋体" w:cs="宋体"/>
                <w:i w:val="0"/>
                <w:iCs w:val="0"/>
                <w:color w:val="000000"/>
                <w:sz w:val="18"/>
                <w:szCs w:val="18"/>
                <w:u w:val="none"/>
              </w:rPr>
            </w:pPr>
          </w:p>
        </w:tc>
        <w:tc>
          <w:tcPr>
            <w:tcW w:w="1155" w:type="dxa"/>
            <w:gridSpan w:val="3"/>
            <w:vMerge w:val="restart"/>
            <w:tcBorders>
              <w:top w:val="single" w:color="000000" w:sz="4" w:space="0"/>
              <w:left w:val="single" w:color="000000" w:sz="4" w:space="0"/>
              <w:bottom w:val="single" w:color="000000" w:sz="4" w:space="0"/>
              <w:right w:val="single" w:color="000000" w:sz="4" w:space="0"/>
            </w:tcBorders>
            <w:shd w:val="clear"/>
            <w:vAlign w:val="center"/>
          </w:tcPr>
          <w:p w14:paraId="4D3E91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成本指标</w:t>
            </w:r>
          </w:p>
        </w:tc>
        <w:tc>
          <w:tcPr>
            <w:tcW w:w="1712" w:type="dxa"/>
            <w:gridSpan w:val="3"/>
            <w:tcBorders>
              <w:top w:val="single" w:color="000000" w:sz="4" w:space="0"/>
              <w:left w:val="single" w:color="000000" w:sz="4" w:space="0"/>
              <w:bottom w:val="single" w:color="000000" w:sz="4" w:space="0"/>
              <w:right w:val="single" w:color="000000" w:sz="4" w:space="0"/>
            </w:tcBorders>
            <w:shd w:val="clear"/>
            <w:vAlign w:val="center"/>
          </w:tcPr>
          <w:p w14:paraId="7EF74F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经济成本指标</w:t>
            </w:r>
          </w:p>
        </w:tc>
        <w:tc>
          <w:tcPr>
            <w:tcW w:w="1225" w:type="dxa"/>
            <w:gridSpan w:val="2"/>
            <w:tcBorders>
              <w:top w:val="single" w:color="000000" w:sz="4" w:space="0"/>
              <w:left w:val="single" w:color="000000" w:sz="4" w:space="0"/>
              <w:bottom w:val="single" w:color="000000" w:sz="4" w:space="0"/>
              <w:right w:val="single" w:color="000000" w:sz="4" w:space="0"/>
            </w:tcBorders>
            <w:shd w:val="clear"/>
            <w:vAlign w:val="center"/>
          </w:tcPr>
          <w:p w14:paraId="7B0A40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经济成本</w:t>
            </w:r>
          </w:p>
        </w:tc>
        <w:tc>
          <w:tcPr>
            <w:tcW w:w="1609" w:type="dxa"/>
            <w:gridSpan w:val="3"/>
            <w:tcBorders>
              <w:top w:val="single" w:color="000000" w:sz="4" w:space="0"/>
              <w:left w:val="single" w:color="000000" w:sz="4" w:space="0"/>
              <w:bottom w:val="single" w:color="000000" w:sz="4" w:space="0"/>
              <w:right w:val="single" w:color="000000" w:sz="4" w:space="0"/>
            </w:tcBorders>
            <w:shd w:val="clear"/>
            <w:vAlign w:val="center"/>
          </w:tcPr>
          <w:p w14:paraId="1BF204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≤613600元</w:t>
            </w:r>
          </w:p>
        </w:tc>
        <w:tc>
          <w:tcPr>
            <w:tcW w:w="1142" w:type="dxa"/>
            <w:gridSpan w:val="2"/>
            <w:tcBorders>
              <w:top w:val="single" w:color="000000" w:sz="4" w:space="0"/>
              <w:left w:val="single" w:color="000000" w:sz="4" w:space="0"/>
              <w:bottom w:val="single" w:color="000000" w:sz="4" w:space="0"/>
              <w:right w:val="single" w:color="000000" w:sz="4" w:space="0"/>
            </w:tcBorders>
            <w:shd w:val="clear"/>
            <w:vAlign w:val="center"/>
          </w:tcPr>
          <w:p w14:paraId="5468BF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613600</w:t>
            </w:r>
          </w:p>
        </w:tc>
        <w:tc>
          <w:tcPr>
            <w:tcW w:w="553" w:type="dxa"/>
            <w:gridSpan w:val="2"/>
            <w:tcBorders>
              <w:top w:val="single" w:color="000000" w:sz="4" w:space="0"/>
              <w:left w:val="single" w:color="000000" w:sz="4" w:space="0"/>
              <w:bottom w:val="single" w:color="000000" w:sz="4" w:space="0"/>
              <w:right w:val="single" w:color="000000" w:sz="4" w:space="0"/>
            </w:tcBorders>
            <w:shd w:val="clear"/>
            <w:vAlign w:val="center"/>
          </w:tcPr>
          <w:p w14:paraId="7115AC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617" w:type="dxa"/>
            <w:gridSpan w:val="2"/>
            <w:tcBorders>
              <w:top w:val="single" w:color="000000" w:sz="4" w:space="0"/>
              <w:left w:val="single" w:color="000000" w:sz="4" w:space="0"/>
              <w:bottom w:val="single" w:color="000000" w:sz="4" w:space="0"/>
              <w:right w:val="single" w:color="000000" w:sz="4" w:space="0"/>
            </w:tcBorders>
            <w:shd w:val="clear"/>
            <w:vAlign w:val="center"/>
          </w:tcPr>
          <w:p w14:paraId="3511D8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232" w:type="dxa"/>
            <w:gridSpan w:val="4"/>
            <w:tcBorders>
              <w:top w:val="single" w:color="000000" w:sz="4" w:space="0"/>
              <w:left w:val="single" w:color="000000" w:sz="4" w:space="0"/>
              <w:bottom w:val="single" w:color="000000" w:sz="4" w:space="0"/>
              <w:right w:val="single" w:color="000000" w:sz="4" w:space="0"/>
            </w:tcBorders>
            <w:shd w:val="clear"/>
            <w:vAlign w:val="center"/>
          </w:tcPr>
          <w:p w14:paraId="69608C46">
            <w:pPr>
              <w:jc w:val="center"/>
              <w:rPr>
                <w:rFonts w:hint="eastAsia" w:ascii="宋体" w:hAnsi="宋体" w:eastAsia="宋体" w:cs="宋体"/>
                <w:i w:val="0"/>
                <w:iCs w:val="0"/>
                <w:color w:val="000000"/>
                <w:sz w:val="22"/>
                <w:szCs w:val="22"/>
                <w:u w:val="none"/>
              </w:rPr>
            </w:pPr>
          </w:p>
        </w:tc>
      </w:tr>
      <w:tr w14:paraId="01C96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534" w:hRule="atLeast"/>
        </w:trPr>
        <w:tc>
          <w:tcPr>
            <w:tcW w:w="685"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09EF21F1">
            <w:pPr>
              <w:jc w:val="center"/>
              <w:rPr>
                <w:rFonts w:hint="eastAsia" w:ascii="宋体" w:hAnsi="宋体" w:eastAsia="宋体" w:cs="宋体"/>
                <w:i w:val="0"/>
                <w:iCs w:val="0"/>
                <w:color w:val="000000"/>
                <w:sz w:val="18"/>
                <w:szCs w:val="18"/>
                <w:u w:val="none"/>
              </w:rPr>
            </w:pPr>
          </w:p>
        </w:tc>
        <w:tc>
          <w:tcPr>
            <w:tcW w:w="1155"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6A5BFE85">
            <w:pPr>
              <w:jc w:val="center"/>
              <w:rPr>
                <w:rFonts w:hint="eastAsia" w:ascii="宋体" w:hAnsi="宋体" w:eastAsia="宋体" w:cs="宋体"/>
                <w:i w:val="0"/>
                <w:iCs w:val="0"/>
                <w:color w:val="000000"/>
                <w:sz w:val="18"/>
                <w:szCs w:val="18"/>
                <w:u w:val="none"/>
              </w:rPr>
            </w:pPr>
          </w:p>
        </w:tc>
        <w:tc>
          <w:tcPr>
            <w:tcW w:w="1712" w:type="dxa"/>
            <w:gridSpan w:val="3"/>
            <w:tcBorders>
              <w:top w:val="single" w:color="000000" w:sz="4" w:space="0"/>
              <w:left w:val="single" w:color="000000" w:sz="4" w:space="0"/>
              <w:bottom w:val="single" w:color="000000" w:sz="4" w:space="0"/>
              <w:right w:val="single" w:color="000000" w:sz="4" w:space="0"/>
            </w:tcBorders>
            <w:shd w:val="clear"/>
            <w:vAlign w:val="center"/>
          </w:tcPr>
          <w:p w14:paraId="0FB9FB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社会成本指标</w:t>
            </w:r>
          </w:p>
        </w:tc>
        <w:tc>
          <w:tcPr>
            <w:tcW w:w="1225" w:type="dxa"/>
            <w:gridSpan w:val="2"/>
            <w:tcBorders>
              <w:top w:val="single" w:color="000000" w:sz="4" w:space="0"/>
              <w:left w:val="single" w:color="000000" w:sz="4" w:space="0"/>
              <w:bottom w:val="single" w:color="000000" w:sz="4" w:space="0"/>
              <w:right w:val="single" w:color="000000" w:sz="4" w:space="0"/>
            </w:tcBorders>
            <w:shd w:val="clear"/>
            <w:vAlign w:val="center"/>
          </w:tcPr>
          <w:p w14:paraId="7C620F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社会成本</w:t>
            </w:r>
          </w:p>
        </w:tc>
        <w:tc>
          <w:tcPr>
            <w:tcW w:w="1609" w:type="dxa"/>
            <w:gridSpan w:val="3"/>
            <w:tcBorders>
              <w:top w:val="single" w:color="000000" w:sz="4" w:space="0"/>
              <w:left w:val="single" w:color="000000" w:sz="4" w:space="0"/>
              <w:bottom w:val="single" w:color="000000" w:sz="4" w:space="0"/>
              <w:right w:val="single" w:color="000000" w:sz="4" w:space="0"/>
            </w:tcBorders>
            <w:shd w:val="clear"/>
            <w:vAlign w:val="center"/>
          </w:tcPr>
          <w:p w14:paraId="5EA92C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≤613600元</w:t>
            </w:r>
          </w:p>
        </w:tc>
        <w:tc>
          <w:tcPr>
            <w:tcW w:w="1142" w:type="dxa"/>
            <w:gridSpan w:val="2"/>
            <w:tcBorders>
              <w:top w:val="single" w:color="000000" w:sz="4" w:space="0"/>
              <w:left w:val="single" w:color="000000" w:sz="4" w:space="0"/>
              <w:bottom w:val="single" w:color="000000" w:sz="4" w:space="0"/>
              <w:right w:val="single" w:color="000000" w:sz="4" w:space="0"/>
            </w:tcBorders>
            <w:shd w:val="clear"/>
            <w:vAlign w:val="center"/>
          </w:tcPr>
          <w:p w14:paraId="4EFD34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613600</w:t>
            </w:r>
          </w:p>
        </w:tc>
        <w:tc>
          <w:tcPr>
            <w:tcW w:w="553" w:type="dxa"/>
            <w:gridSpan w:val="2"/>
            <w:tcBorders>
              <w:top w:val="single" w:color="000000" w:sz="4" w:space="0"/>
              <w:left w:val="single" w:color="000000" w:sz="4" w:space="0"/>
              <w:bottom w:val="single" w:color="000000" w:sz="4" w:space="0"/>
              <w:right w:val="single" w:color="000000" w:sz="4" w:space="0"/>
            </w:tcBorders>
            <w:shd w:val="clear"/>
            <w:vAlign w:val="center"/>
          </w:tcPr>
          <w:p w14:paraId="062B3A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617" w:type="dxa"/>
            <w:gridSpan w:val="2"/>
            <w:tcBorders>
              <w:top w:val="single" w:color="000000" w:sz="4" w:space="0"/>
              <w:left w:val="single" w:color="000000" w:sz="4" w:space="0"/>
              <w:bottom w:val="single" w:color="000000" w:sz="4" w:space="0"/>
              <w:right w:val="single" w:color="000000" w:sz="4" w:space="0"/>
            </w:tcBorders>
            <w:shd w:val="clear"/>
            <w:vAlign w:val="center"/>
          </w:tcPr>
          <w:p w14:paraId="6AA6EA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232" w:type="dxa"/>
            <w:gridSpan w:val="4"/>
            <w:tcBorders>
              <w:top w:val="single" w:color="000000" w:sz="4" w:space="0"/>
              <w:left w:val="single" w:color="000000" w:sz="4" w:space="0"/>
              <w:bottom w:val="single" w:color="000000" w:sz="4" w:space="0"/>
              <w:right w:val="single" w:color="000000" w:sz="4" w:space="0"/>
            </w:tcBorders>
            <w:shd w:val="clear"/>
            <w:vAlign w:val="center"/>
          </w:tcPr>
          <w:p w14:paraId="4A83876B">
            <w:pPr>
              <w:jc w:val="center"/>
              <w:rPr>
                <w:rFonts w:hint="eastAsia" w:ascii="宋体" w:hAnsi="宋体" w:eastAsia="宋体" w:cs="宋体"/>
                <w:i w:val="0"/>
                <w:iCs w:val="0"/>
                <w:color w:val="000000"/>
                <w:sz w:val="22"/>
                <w:szCs w:val="22"/>
                <w:u w:val="none"/>
              </w:rPr>
            </w:pPr>
          </w:p>
        </w:tc>
      </w:tr>
      <w:tr w14:paraId="61C79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521" w:hRule="atLeast"/>
        </w:trPr>
        <w:tc>
          <w:tcPr>
            <w:tcW w:w="685"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5A4EEF10">
            <w:pPr>
              <w:jc w:val="center"/>
              <w:rPr>
                <w:rFonts w:hint="eastAsia" w:ascii="宋体" w:hAnsi="宋体" w:eastAsia="宋体" w:cs="宋体"/>
                <w:i w:val="0"/>
                <w:iCs w:val="0"/>
                <w:color w:val="000000"/>
                <w:sz w:val="18"/>
                <w:szCs w:val="18"/>
                <w:u w:val="none"/>
              </w:rPr>
            </w:pPr>
          </w:p>
        </w:tc>
        <w:tc>
          <w:tcPr>
            <w:tcW w:w="1155"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7067D459">
            <w:pPr>
              <w:jc w:val="center"/>
              <w:rPr>
                <w:rFonts w:hint="eastAsia" w:ascii="宋体" w:hAnsi="宋体" w:eastAsia="宋体" w:cs="宋体"/>
                <w:i w:val="0"/>
                <w:iCs w:val="0"/>
                <w:color w:val="000000"/>
                <w:sz w:val="18"/>
                <w:szCs w:val="18"/>
                <w:u w:val="none"/>
              </w:rPr>
            </w:pPr>
          </w:p>
        </w:tc>
        <w:tc>
          <w:tcPr>
            <w:tcW w:w="1712" w:type="dxa"/>
            <w:gridSpan w:val="3"/>
            <w:tcBorders>
              <w:top w:val="single" w:color="000000" w:sz="4" w:space="0"/>
              <w:left w:val="single" w:color="000000" w:sz="4" w:space="0"/>
              <w:bottom w:val="single" w:color="000000" w:sz="4" w:space="0"/>
              <w:right w:val="single" w:color="000000" w:sz="4" w:space="0"/>
            </w:tcBorders>
            <w:shd w:val="clear"/>
            <w:vAlign w:val="center"/>
          </w:tcPr>
          <w:p w14:paraId="2B26BB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生态环境成本指标</w:t>
            </w:r>
          </w:p>
        </w:tc>
        <w:tc>
          <w:tcPr>
            <w:tcW w:w="1225" w:type="dxa"/>
            <w:gridSpan w:val="2"/>
            <w:tcBorders>
              <w:top w:val="single" w:color="000000" w:sz="4" w:space="0"/>
              <w:left w:val="single" w:color="000000" w:sz="4" w:space="0"/>
              <w:bottom w:val="single" w:color="000000" w:sz="4" w:space="0"/>
              <w:right w:val="single" w:color="000000" w:sz="4" w:space="0"/>
            </w:tcBorders>
            <w:shd w:val="clear"/>
            <w:vAlign w:val="center"/>
          </w:tcPr>
          <w:p w14:paraId="48395047">
            <w:pPr>
              <w:jc w:val="left"/>
              <w:rPr>
                <w:rFonts w:hint="eastAsia" w:ascii="宋体" w:hAnsi="宋体" w:eastAsia="宋体" w:cs="宋体"/>
                <w:i w:val="0"/>
                <w:iCs w:val="0"/>
                <w:color w:val="000000"/>
                <w:sz w:val="18"/>
                <w:szCs w:val="18"/>
                <w:u w:val="none"/>
              </w:rPr>
            </w:pPr>
          </w:p>
        </w:tc>
        <w:tc>
          <w:tcPr>
            <w:tcW w:w="1609" w:type="dxa"/>
            <w:gridSpan w:val="3"/>
            <w:tcBorders>
              <w:top w:val="single" w:color="000000" w:sz="4" w:space="0"/>
              <w:left w:val="single" w:color="000000" w:sz="4" w:space="0"/>
              <w:bottom w:val="single" w:color="000000" w:sz="4" w:space="0"/>
              <w:right w:val="single" w:color="000000" w:sz="4" w:space="0"/>
            </w:tcBorders>
            <w:shd w:val="clear"/>
            <w:vAlign w:val="center"/>
          </w:tcPr>
          <w:p w14:paraId="116C764F">
            <w:pPr>
              <w:jc w:val="center"/>
              <w:rPr>
                <w:rFonts w:hint="eastAsia" w:ascii="宋体" w:hAnsi="宋体" w:eastAsia="宋体" w:cs="宋体"/>
                <w:i w:val="0"/>
                <w:iCs w:val="0"/>
                <w:color w:val="000000"/>
                <w:sz w:val="22"/>
                <w:szCs w:val="22"/>
                <w:u w:val="none"/>
              </w:rPr>
            </w:pPr>
          </w:p>
        </w:tc>
        <w:tc>
          <w:tcPr>
            <w:tcW w:w="1142" w:type="dxa"/>
            <w:gridSpan w:val="2"/>
            <w:tcBorders>
              <w:top w:val="single" w:color="000000" w:sz="4" w:space="0"/>
              <w:left w:val="single" w:color="000000" w:sz="4" w:space="0"/>
              <w:bottom w:val="single" w:color="000000" w:sz="4" w:space="0"/>
              <w:right w:val="single" w:color="000000" w:sz="4" w:space="0"/>
            </w:tcBorders>
            <w:shd w:val="clear"/>
            <w:vAlign w:val="center"/>
          </w:tcPr>
          <w:p w14:paraId="2A541AD2">
            <w:pPr>
              <w:jc w:val="center"/>
              <w:rPr>
                <w:rFonts w:hint="eastAsia" w:ascii="宋体" w:hAnsi="宋体" w:eastAsia="宋体" w:cs="宋体"/>
                <w:i w:val="0"/>
                <w:iCs w:val="0"/>
                <w:color w:val="000000"/>
                <w:sz w:val="22"/>
                <w:szCs w:val="22"/>
                <w:u w:val="none"/>
              </w:rPr>
            </w:pPr>
          </w:p>
        </w:tc>
        <w:tc>
          <w:tcPr>
            <w:tcW w:w="553" w:type="dxa"/>
            <w:gridSpan w:val="2"/>
            <w:tcBorders>
              <w:top w:val="single" w:color="000000" w:sz="4" w:space="0"/>
              <w:left w:val="single" w:color="000000" w:sz="4" w:space="0"/>
              <w:bottom w:val="single" w:color="000000" w:sz="4" w:space="0"/>
              <w:right w:val="single" w:color="000000" w:sz="4" w:space="0"/>
            </w:tcBorders>
            <w:shd w:val="clear"/>
            <w:vAlign w:val="center"/>
          </w:tcPr>
          <w:p w14:paraId="6A280460">
            <w:pPr>
              <w:jc w:val="center"/>
              <w:rPr>
                <w:rFonts w:hint="eastAsia" w:ascii="宋体" w:hAnsi="宋体" w:eastAsia="宋体" w:cs="宋体"/>
                <w:i w:val="0"/>
                <w:iCs w:val="0"/>
                <w:color w:val="000000"/>
                <w:sz w:val="22"/>
                <w:szCs w:val="22"/>
                <w:u w:val="none"/>
              </w:rPr>
            </w:pPr>
          </w:p>
        </w:tc>
        <w:tc>
          <w:tcPr>
            <w:tcW w:w="617" w:type="dxa"/>
            <w:gridSpan w:val="2"/>
            <w:tcBorders>
              <w:top w:val="single" w:color="000000" w:sz="4" w:space="0"/>
              <w:left w:val="single" w:color="000000" w:sz="4" w:space="0"/>
              <w:bottom w:val="single" w:color="000000" w:sz="4" w:space="0"/>
              <w:right w:val="single" w:color="000000" w:sz="4" w:space="0"/>
            </w:tcBorders>
            <w:shd w:val="clear"/>
            <w:vAlign w:val="center"/>
          </w:tcPr>
          <w:p w14:paraId="7082CB9D">
            <w:pPr>
              <w:jc w:val="center"/>
              <w:rPr>
                <w:rFonts w:hint="eastAsia" w:ascii="宋体" w:hAnsi="宋体" w:eastAsia="宋体" w:cs="宋体"/>
                <w:i w:val="0"/>
                <w:iCs w:val="0"/>
                <w:color w:val="000000"/>
                <w:sz w:val="22"/>
                <w:szCs w:val="22"/>
                <w:u w:val="none"/>
              </w:rPr>
            </w:pPr>
          </w:p>
        </w:tc>
        <w:tc>
          <w:tcPr>
            <w:tcW w:w="1232" w:type="dxa"/>
            <w:gridSpan w:val="4"/>
            <w:tcBorders>
              <w:top w:val="single" w:color="000000" w:sz="4" w:space="0"/>
              <w:left w:val="single" w:color="000000" w:sz="4" w:space="0"/>
              <w:bottom w:val="single" w:color="000000" w:sz="4" w:space="0"/>
              <w:right w:val="single" w:color="000000" w:sz="4" w:space="0"/>
            </w:tcBorders>
            <w:shd w:val="clear"/>
            <w:vAlign w:val="center"/>
          </w:tcPr>
          <w:p w14:paraId="2D641BC0">
            <w:pPr>
              <w:jc w:val="center"/>
              <w:rPr>
                <w:rFonts w:hint="eastAsia" w:ascii="宋体" w:hAnsi="宋体" w:eastAsia="宋体" w:cs="宋体"/>
                <w:i w:val="0"/>
                <w:iCs w:val="0"/>
                <w:color w:val="000000"/>
                <w:sz w:val="22"/>
                <w:szCs w:val="22"/>
                <w:u w:val="none"/>
              </w:rPr>
            </w:pPr>
          </w:p>
        </w:tc>
      </w:tr>
      <w:tr w14:paraId="2BB31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549" w:hRule="atLeast"/>
        </w:trPr>
        <w:tc>
          <w:tcPr>
            <w:tcW w:w="685"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4326F63E">
            <w:pPr>
              <w:jc w:val="center"/>
              <w:rPr>
                <w:rFonts w:hint="eastAsia" w:ascii="宋体" w:hAnsi="宋体" w:eastAsia="宋体" w:cs="宋体"/>
                <w:i w:val="0"/>
                <w:iCs w:val="0"/>
                <w:color w:val="000000"/>
                <w:sz w:val="18"/>
                <w:szCs w:val="18"/>
                <w:u w:val="none"/>
              </w:rPr>
            </w:pPr>
          </w:p>
        </w:tc>
        <w:tc>
          <w:tcPr>
            <w:tcW w:w="1155" w:type="dxa"/>
            <w:gridSpan w:val="3"/>
            <w:vMerge w:val="restart"/>
            <w:tcBorders>
              <w:top w:val="single" w:color="000000" w:sz="4" w:space="0"/>
              <w:left w:val="single" w:color="000000" w:sz="4" w:space="0"/>
              <w:bottom w:val="single" w:color="000000" w:sz="4" w:space="0"/>
              <w:right w:val="single" w:color="000000" w:sz="4" w:space="0"/>
            </w:tcBorders>
            <w:shd w:val="clear"/>
            <w:vAlign w:val="center"/>
          </w:tcPr>
          <w:p w14:paraId="228886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1712" w:type="dxa"/>
            <w:gridSpan w:val="3"/>
            <w:tcBorders>
              <w:top w:val="single" w:color="000000" w:sz="4" w:space="0"/>
              <w:left w:val="single" w:color="000000" w:sz="4" w:space="0"/>
              <w:bottom w:val="single" w:color="000000" w:sz="4" w:space="0"/>
              <w:right w:val="single" w:color="000000" w:sz="4" w:space="0"/>
            </w:tcBorders>
            <w:shd w:val="clear"/>
            <w:vAlign w:val="center"/>
          </w:tcPr>
          <w:p w14:paraId="130BD1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数量指标</w:t>
            </w:r>
          </w:p>
        </w:tc>
        <w:tc>
          <w:tcPr>
            <w:tcW w:w="1225" w:type="dxa"/>
            <w:gridSpan w:val="2"/>
            <w:tcBorders>
              <w:top w:val="single" w:color="000000" w:sz="4" w:space="0"/>
              <w:left w:val="single" w:color="000000" w:sz="4" w:space="0"/>
              <w:bottom w:val="single" w:color="000000" w:sz="4" w:space="0"/>
              <w:right w:val="single" w:color="000000" w:sz="4" w:space="0"/>
            </w:tcBorders>
            <w:shd w:val="clear"/>
            <w:vAlign w:val="center"/>
          </w:tcPr>
          <w:p w14:paraId="5F9444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产出数量</w:t>
            </w:r>
          </w:p>
        </w:tc>
        <w:tc>
          <w:tcPr>
            <w:tcW w:w="1609" w:type="dxa"/>
            <w:gridSpan w:val="3"/>
            <w:tcBorders>
              <w:top w:val="single" w:color="000000" w:sz="4" w:space="0"/>
              <w:left w:val="single" w:color="000000" w:sz="4" w:space="0"/>
              <w:bottom w:val="single" w:color="000000" w:sz="4" w:space="0"/>
              <w:right w:val="single" w:color="000000" w:sz="4" w:space="0"/>
            </w:tcBorders>
            <w:shd w:val="clear"/>
            <w:vAlign w:val="center"/>
          </w:tcPr>
          <w:p w14:paraId="50660A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≥613600元</w:t>
            </w:r>
          </w:p>
        </w:tc>
        <w:tc>
          <w:tcPr>
            <w:tcW w:w="1142" w:type="dxa"/>
            <w:gridSpan w:val="2"/>
            <w:tcBorders>
              <w:top w:val="single" w:color="000000" w:sz="4" w:space="0"/>
              <w:left w:val="single" w:color="000000" w:sz="4" w:space="0"/>
              <w:bottom w:val="single" w:color="000000" w:sz="4" w:space="0"/>
              <w:right w:val="single" w:color="000000" w:sz="4" w:space="0"/>
            </w:tcBorders>
            <w:shd w:val="clear"/>
            <w:vAlign w:val="center"/>
          </w:tcPr>
          <w:p w14:paraId="42ECB2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613600</w:t>
            </w:r>
          </w:p>
        </w:tc>
        <w:tc>
          <w:tcPr>
            <w:tcW w:w="553" w:type="dxa"/>
            <w:gridSpan w:val="2"/>
            <w:tcBorders>
              <w:top w:val="single" w:color="000000" w:sz="4" w:space="0"/>
              <w:left w:val="single" w:color="000000" w:sz="4" w:space="0"/>
              <w:bottom w:val="single" w:color="000000" w:sz="4" w:space="0"/>
              <w:right w:val="single" w:color="000000" w:sz="4" w:space="0"/>
            </w:tcBorders>
            <w:shd w:val="clear"/>
            <w:vAlign w:val="center"/>
          </w:tcPr>
          <w:p w14:paraId="3362B0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617" w:type="dxa"/>
            <w:gridSpan w:val="2"/>
            <w:tcBorders>
              <w:top w:val="single" w:color="000000" w:sz="4" w:space="0"/>
              <w:left w:val="single" w:color="000000" w:sz="4" w:space="0"/>
              <w:bottom w:val="single" w:color="000000" w:sz="4" w:space="0"/>
              <w:right w:val="single" w:color="000000" w:sz="4" w:space="0"/>
            </w:tcBorders>
            <w:shd w:val="clear"/>
            <w:vAlign w:val="center"/>
          </w:tcPr>
          <w:p w14:paraId="53F0C9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1232" w:type="dxa"/>
            <w:gridSpan w:val="4"/>
            <w:tcBorders>
              <w:top w:val="single" w:color="000000" w:sz="4" w:space="0"/>
              <w:left w:val="single" w:color="000000" w:sz="4" w:space="0"/>
              <w:bottom w:val="single" w:color="000000" w:sz="4" w:space="0"/>
              <w:right w:val="single" w:color="000000" w:sz="4" w:space="0"/>
            </w:tcBorders>
            <w:shd w:val="clear"/>
            <w:vAlign w:val="center"/>
          </w:tcPr>
          <w:p w14:paraId="047C5455">
            <w:pPr>
              <w:jc w:val="center"/>
              <w:rPr>
                <w:rFonts w:hint="eastAsia" w:ascii="宋体" w:hAnsi="宋体" w:eastAsia="宋体" w:cs="宋体"/>
                <w:i w:val="0"/>
                <w:iCs w:val="0"/>
                <w:color w:val="000000"/>
                <w:sz w:val="22"/>
                <w:szCs w:val="22"/>
                <w:u w:val="none"/>
              </w:rPr>
            </w:pPr>
          </w:p>
        </w:tc>
      </w:tr>
      <w:tr w14:paraId="4F5E8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493" w:hRule="atLeast"/>
        </w:trPr>
        <w:tc>
          <w:tcPr>
            <w:tcW w:w="685"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0E0A69C3">
            <w:pPr>
              <w:jc w:val="center"/>
              <w:rPr>
                <w:rFonts w:hint="eastAsia" w:ascii="宋体" w:hAnsi="宋体" w:eastAsia="宋体" w:cs="宋体"/>
                <w:i w:val="0"/>
                <w:iCs w:val="0"/>
                <w:color w:val="000000"/>
                <w:sz w:val="18"/>
                <w:szCs w:val="18"/>
                <w:u w:val="none"/>
              </w:rPr>
            </w:pPr>
          </w:p>
        </w:tc>
        <w:tc>
          <w:tcPr>
            <w:tcW w:w="1155"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2C62BB33">
            <w:pPr>
              <w:jc w:val="center"/>
              <w:rPr>
                <w:rFonts w:hint="eastAsia" w:ascii="宋体" w:hAnsi="宋体" w:eastAsia="宋体" w:cs="宋体"/>
                <w:i w:val="0"/>
                <w:iCs w:val="0"/>
                <w:color w:val="000000"/>
                <w:sz w:val="18"/>
                <w:szCs w:val="18"/>
                <w:u w:val="none"/>
              </w:rPr>
            </w:pPr>
          </w:p>
        </w:tc>
        <w:tc>
          <w:tcPr>
            <w:tcW w:w="1712" w:type="dxa"/>
            <w:gridSpan w:val="3"/>
            <w:tcBorders>
              <w:top w:val="single" w:color="000000" w:sz="4" w:space="0"/>
              <w:left w:val="single" w:color="000000" w:sz="4" w:space="0"/>
              <w:bottom w:val="single" w:color="000000" w:sz="4" w:space="0"/>
              <w:right w:val="single" w:color="000000" w:sz="4" w:space="0"/>
            </w:tcBorders>
            <w:shd w:val="clear"/>
            <w:vAlign w:val="center"/>
          </w:tcPr>
          <w:p w14:paraId="7B435D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质量指标</w:t>
            </w:r>
          </w:p>
        </w:tc>
        <w:tc>
          <w:tcPr>
            <w:tcW w:w="1225" w:type="dxa"/>
            <w:gridSpan w:val="2"/>
            <w:tcBorders>
              <w:top w:val="single" w:color="000000" w:sz="4" w:space="0"/>
              <w:left w:val="single" w:color="000000" w:sz="4" w:space="0"/>
              <w:bottom w:val="single" w:color="000000" w:sz="4" w:space="0"/>
              <w:right w:val="single" w:color="000000" w:sz="4" w:space="0"/>
            </w:tcBorders>
            <w:shd w:val="clear"/>
            <w:vAlign w:val="center"/>
          </w:tcPr>
          <w:p w14:paraId="63E9AE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产出质量</w:t>
            </w:r>
          </w:p>
        </w:tc>
        <w:tc>
          <w:tcPr>
            <w:tcW w:w="1609" w:type="dxa"/>
            <w:gridSpan w:val="3"/>
            <w:tcBorders>
              <w:top w:val="single" w:color="000000" w:sz="4" w:space="0"/>
              <w:left w:val="single" w:color="000000" w:sz="4" w:space="0"/>
              <w:bottom w:val="single" w:color="000000" w:sz="4" w:space="0"/>
              <w:right w:val="single" w:color="000000" w:sz="4" w:space="0"/>
            </w:tcBorders>
            <w:shd w:val="clear"/>
            <w:vAlign w:val="center"/>
          </w:tcPr>
          <w:p w14:paraId="0D8E6A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≥613600元</w:t>
            </w:r>
          </w:p>
        </w:tc>
        <w:tc>
          <w:tcPr>
            <w:tcW w:w="1142" w:type="dxa"/>
            <w:gridSpan w:val="2"/>
            <w:tcBorders>
              <w:top w:val="single" w:color="000000" w:sz="4" w:space="0"/>
              <w:left w:val="single" w:color="000000" w:sz="4" w:space="0"/>
              <w:bottom w:val="single" w:color="000000" w:sz="4" w:space="0"/>
              <w:right w:val="single" w:color="000000" w:sz="4" w:space="0"/>
            </w:tcBorders>
            <w:shd w:val="clear"/>
            <w:vAlign w:val="center"/>
          </w:tcPr>
          <w:p w14:paraId="46E3E6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613600</w:t>
            </w:r>
          </w:p>
        </w:tc>
        <w:tc>
          <w:tcPr>
            <w:tcW w:w="553" w:type="dxa"/>
            <w:gridSpan w:val="2"/>
            <w:tcBorders>
              <w:top w:val="single" w:color="000000" w:sz="4" w:space="0"/>
              <w:left w:val="single" w:color="000000" w:sz="4" w:space="0"/>
              <w:bottom w:val="single" w:color="000000" w:sz="4" w:space="0"/>
              <w:right w:val="single" w:color="000000" w:sz="4" w:space="0"/>
            </w:tcBorders>
            <w:shd w:val="clear"/>
            <w:vAlign w:val="center"/>
          </w:tcPr>
          <w:p w14:paraId="6E2680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617" w:type="dxa"/>
            <w:gridSpan w:val="2"/>
            <w:tcBorders>
              <w:top w:val="single" w:color="000000" w:sz="4" w:space="0"/>
              <w:left w:val="single" w:color="000000" w:sz="4" w:space="0"/>
              <w:bottom w:val="single" w:color="000000" w:sz="4" w:space="0"/>
              <w:right w:val="single" w:color="000000" w:sz="4" w:space="0"/>
            </w:tcBorders>
            <w:shd w:val="clear"/>
            <w:vAlign w:val="center"/>
          </w:tcPr>
          <w:p w14:paraId="263623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1232" w:type="dxa"/>
            <w:gridSpan w:val="4"/>
            <w:tcBorders>
              <w:top w:val="single" w:color="000000" w:sz="4" w:space="0"/>
              <w:left w:val="single" w:color="000000" w:sz="4" w:space="0"/>
              <w:bottom w:val="single" w:color="000000" w:sz="4" w:space="0"/>
              <w:right w:val="single" w:color="000000" w:sz="4" w:space="0"/>
            </w:tcBorders>
            <w:shd w:val="clear"/>
            <w:vAlign w:val="center"/>
          </w:tcPr>
          <w:p w14:paraId="1CFBE398">
            <w:pPr>
              <w:jc w:val="center"/>
              <w:rPr>
                <w:rFonts w:hint="eastAsia" w:ascii="宋体" w:hAnsi="宋体" w:eastAsia="宋体" w:cs="宋体"/>
                <w:i w:val="0"/>
                <w:iCs w:val="0"/>
                <w:color w:val="000000"/>
                <w:sz w:val="22"/>
                <w:szCs w:val="22"/>
                <w:u w:val="none"/>
              </w:rPr>
            </w:pPr>
          </w:p>
        </w:tc>
      </w:tr>
      <w:tr w14:paraId="26E9F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480" w:hRule="atLeast"/>
        </w:trPr>
        <w:tc>
          <w:tcPr>
            <w:tcW w:w="685"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48A2A1D1">
            <w:pPr>
              <w:jc w:val="center"/>
              <w:rPr>
                <w:rFonts w:hint="eastAsia" w:ascii="宋体" w:hAnsi="宋体" w:eastAsia="宋体" w:cs="宋体"/>
                <w:i w:val="0"/>
                <w:iCs w:val="0"/>
                <w:color w:val="000000"/>
                <w:sz w:val="18"/>
                <w:szCs w:val="18"/>
                <w:u w:val="none"/>
              </w:rPr>
            </w:pPr>
          </w:p>
        </w:tc>
        <w:tc>
          <w:tcPr>
            <w:tcW w:w="1155"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4E4ED8D5">
            <w:pPr>
              <w:jc w:val="center"/>
              <w:rPr>
                <w:rFonts w:hint="eastAsia" w:ascii="宋体" w:hAnsi="宋体" w:eastAsia="宋体" w:cs="宋体"/>
                <w:i w:val="0"/>
                <w:iCs w:val="0"/>
                <w:color w:val="000000"/>
                <w:sz w:val="18"/>
                <w:szCs w:val="18"/>
                <w:u w:val="none"/>
              </w:rPr>
            </w:pPr>
          </w:p>
        </w:tc>
        <w:tc>
          <w:tcPr>
            <w:tcW w:w="1712" w:type="dxa"/>
            <w:gridSpan w:val="3"/>
            <w:tcBorders>
              <w:top w:val="single" w:color="000000" w:sz="4" w:space="0"/>
              <w:left w:val="single" w:color="000000" w:sz="4" w:space="0"/>
              <w:bottom w:val="single" w:color="000000" w:sz="4" w:space="0"/>
              <w:right w:val="single" w:color="000000" w:sz="4" w:space="0"/>
            </w:tcBorders>
            <w:shd w:val="clear"/>
            <w:vAlign w:val="center"/>
          </w:tcPr>
          <w:p w14:paraId="6198BE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时效指标</w:t>
            </w:r>
          </w:p>
        </w:tc>
        <w:tc>
          <w:tcPr>
            <w:tcW w:w="1225" w:type="dxa"/>
            <w:gridSpan w:val="2"/>
            <w:tcBorders>
              <w:top w:val="single" w:color="000000" w:sz="4" w:space="0"/>
              <w:left w:val="single" w:color="000000" w:sz="4" w:space="0"/>
              <w:bottom w:val="single" w:color="000000" w:sz="4" w:space="0"/>
              <w:right w:val="single" w:color="000000" w:sz="4" w:space="0"/>
            </w:tcBorders>
            <w:shd w:val="clear"/>
            <w:vAlign w:val="center"/>
          </w:tcPr>
          <w:p w14:paraId="040A08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产出时效</w:t>
            </w:r>
          </w:p>
        </w:tc>
        <w:tc>
          <w:tcPr>
            <w:tcW w:w="1609" w:type="dxa"/>
            <w:gridSpan w:val="3"/>
            <w:tcBorders>
              <w:top w:val="single" w:color="000000" w:sz="4" w:space="0"/>
              <w:left w:val="single" w:color="000000" w:sz="4" w:space="0"/>
              <w:bottom w:val="single" w:color="000000" w:sz="4" w:space="0"/>
              <w:right w:val="single" w:color="000000" w:sz="4" w:space="0"/>
            </w:tcBorders>
            <w:shd w:val="clear"/>
            <w:vAlign w:val="center"/>
          </w:tcPr>
          <w:p w14:paraId="24E7EA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≤1年</w:t>
            </w:r>
          </w:p>
        </w:tc>
        <w:tc>
          <w:tcPr>
            <w:tcW w:w="1142" w:type="dxa"/>
            <w:gridSpan w:val="2"/>
            <w:tcBorders>
              <w:top w:val="single" w:color="000000" w:sz="4" w:space="0"/>
              <w:left w:val="single" w:color="000000" w:sz="4" w:space="0"/>
              <w:bottom w:val="single" w:color="000000" w:sz="4" w:space="0"/>
              <w:right w:val="single" w:color="000000" w:sz="4" w:space="0"/>
            </w:tcBorders>
            <w:shd w:val="clear"/>
            <w:vAlign w:val="center"/>
          </w:tcPr>
          <w:p w14:paraId="052ABE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553" w:type="dxa"/>
            <w:gridSpan w:val="2"/>
            <w:tcBorders>
              <w:top w:val="single" w:color="000000" w:sz="4" w:space="0"/>
              <w:left w:val="single" w:color="000000" w:sz="4" w:space="0"/>
              <w:bottom w:val="single" w:color="000000" w:sz="4" w:space="0"/>
              <w:right w:val="single" w:color="000000" w:sz="4" w:space="0"/>
            </w:tcBorders>
            <w:shd w:val="clear"/>
            <w:vAlign w:val="center"/>
          </w:tcPr>
          <w:p w14:paraId="498E67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617" w:type="dxa"/>
            <w:gridSpan w:val="2"/>
            <w:tcBorders>
              <w:top w:val="single" w:color="000000" w:sz="4" w:space="0"/>
              <w:left w:val="single" w:color="000000" w:sz="4" w:space="0"/>
              <w:bottom w:val="single" w:color="000000" w:sz="4" w:space="0"/>
              <w:right w:val="single" w:color="000000" w:sz="4" w:space="0"/>
            </w:tcBorders>
            <w:shd w:val="clear"/>
            <w:vAlign w:val="center"/>
          </w:tcPr>
          <w:p w14:paraId="1EE5C7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232" w:type="dxa"/>
            <w:gridSpan w:val="4"/>
            <w:tcBorders>
              <w:top w:val="single" w:color="000000" w:sz="4" w:space="0"/>
              <w:left w:val="single" w:color="000000" w:sz="4" w:space="0"/>
              <w:bottom w:val="single" w:color="000000" w:sz="4" w:space="0"/>
              <w:right w:val="single" w:color="000000" w:sz="4" w:space="0"/>
            </w:tcBorders>
            <w:shd w:val="clear"/>
            <w:vAlign w:val="center"/>
          </w:tcPr>
          <w:p w14:paraId="667401BD">
            <w:pPr>
              <w:jc w:val="center"/>
              <w:rPr>
                <w:rFonts w:hint="eastAsia" w:ascii="宋体" w:hAnsi="宋体" w:eastAsia="宋体" w:cs="宋体"/>
                <w:i w:val="0"/>
                <w:iCs w:val="0"/>
                <w:color w:val="000000"/>
                <w:sz w:val="22"/>
                <w:szCs w:val="22"/>
                <w:u w:val="none"/>
              </w:rPr>
            </w:pPr>
          </w:p>
        </w:tc>
      </w:tr>
      <w:tr w14:paraId="4DD3C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471" w:hRule="atLeast"/>
        </w:trPr>
        <w:tc>
          <w:tcPr>
            <w:tcW w:w="685"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1B4851FC">
            <w:pPr>
              <w:jc w:val="center"/>
              <w:rPr>
                <w:rFonts w:hint="eastAsia" w:ascii="宋体" w:hAnsi="宋体" w:eastAsia="宋体" w:cs="宋体"/>
                <w:i w:val="0"/>
                <w:iCs w:val="0"/>
                <w:color w:val="000000"/>
                <w:sz w:val="18"/>
                <w:szCs w:val="18"/>
                <w:u w:val="none"/>
              </w:rPr>
            </w:pPr>
          </w:p>
        </w:tc>
        <w:tc>
          <w:tcPr>
            <w:tcW w:w="1155" w:type="dxa"/>
            <w:gridSpan w:val="3"/>
            <w:vMerge w:val="restart"/>
            <w:tcBorders>
              <w:top w:val="single" w:color="000000" w:sz="4" w:space="0"/>
              <w:left w:val="single" w:color="000000" w:sz="4" w:space="0"/>
              <w:bottom w:val="single" w:color="000000" w:sz="4" w:space="0"/>
              <w:right w:val="single" w:color="000000" w:sz="4" w:space="0"/>
            </w:tcBorders>
            <w:shd w:val="clear"/>
            <w:vAlign w:val="center"/>
          </w:tcPr>
          <w:p w14:paraId="0A7B4A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效益指标</w:t>
            </w:r>
          </w:p>
        </w:tc>
        <w:tc>
          <w:tcPr>
            <w:tcW w:w="1712" w:type="dxa"/>
            <w:gridSpan w:val="3"/>
            <w:tcBorders>
              <w:top w:val="single" w:color="000000" w:sz="4" w:space="0"/>
              <w:left w:val="single" w:color="000000" w:sz="4" w:space="0"/>
              <w:bottom w:val="single" w:color="000000" w:sz="4" w:space="0"/>
              <w:right w:val="single" w:color="000000" w:sz="4" w:space="0"/>
            </w:tcBorders>
            <w:shd w:val="clear"/>
            <w:vAlign w:val="center"/>
          </w:tcPr>
          <w:p w14:paraId="50AF22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经济效益指标</w:t>
            </w:r>
          </w:p>
        </w:tc>
        <w:tc>
          <w:tcPr>
            <w:tcW w:w="1225" w:type="dxa"/>
            <w:gridSpan w:val="2"/>
            <w:tcBorders>
              <w:top w:val="single" w:color="000000" w:sz="4" w:space="0"/>
              <w:left w:val="single" w:color="000000" w:sz="4" w:space="0"/>
              <w:bottom w:val="single" w:color="000000" w:sz="4" w:space="0"/>
              <w:right w:val="single" w:color="000000" w:sz="4" w:space="0"/>
            </w:tcBorders>
            <w:shd w:val="clear"/>
            <w:vAlign w:val="center"/>
          </w:tcPr>
          <w:p w14:paraId="19C15E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经济效益</w:t>
            </w:r>
          </w:p>
        </w:tc>
        <w:tc>
          <w:tcPr>
            <w:tcW w:w="1609" w:type="dxa"/>
            <w:gridSpan w:val="3"/>
            <w:tcBorders>
              <w:top w:val="single" w:color="000000" w:sz="4" w:space="0"/>
              <w:left w:val="single" w:color="000000" w:sz="4" w:space="0"/>
              <w:bottom w:val="single" w:color="000000" w:sz="4" w:space="0"/>
              <w:right w:val="single" w:color="000000" w:sz="4" w:space="0"/>
            </w:tcBorders>
            <w:shd w:val="clear"/>
            <w:vAlign w:val="center"/>
          </w:tcPr>
          <w:p w14:paraId="4D9494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≥613600元</w:t>
            </w:r>
          </w:p>
        </w:tc>
        <w:tc>
          <w:tcPr>
            <w:tcW w:w="1142" w:type="dxa"/>
            <w:gridSpan w:val="2"/>
            <w:tcBorders>
              <w:top w:val="single" w:color="000000" w:sz="4" w:space="0"/>
              <w:left w:val="single" w:color="000000" w:sz="4" w:space="0"/>
              <w:bottom w:val="single" w:color="000000" w:sz="4" w:space="0"/>
              <w:right w:val="single" w:color="000000" w:sz="4" w:space="0"/>
            </w:tcBorders>
            <w:shd w:val="clear"/>
            <w:vAlign w:val="center"/>
          </w:tcPr>
          <w:p w14:paraId="57A27C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613600</w:t>
            </w:r>
          </w:p>
        </w:tc>
        <w:tc>
          <w:tcPr>
            <w:tcW w:w="553" w:type="dxa"/>
            <w:gridSpan w:val="2"/>
            <w:tcBorders>
              <w:top w:val="single" w:color="000000" w:sz="4" w:space="0"/>
              <w:left w:val="single" w:color="000000" w:sz="4" w:space="0"/>
              <w:bottom w:val="single" w:color="000000" w:sz="4" w:space="0"/>
              <w:right w:val="single" w:color="000000" w:sz="4" w:space="0"/>
            </w:tcBorders>
            <w:shd w:val="clear"/>
            <w:vAlign w:val="center"/>
          </w:tcPr>
          <w:p w14:paraId="5D166B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617" w:type="dxa"/>
            <w:gridSpan w:val="2"/>
            <w:tcBorders>
              <w:top w:val="single" w:color="000000" w:sz="4" w:space="0"/>
              <w:left w:val="single" w:color="000000" w:sz="4" w:space="0"/>
              <w:bottom w:val="single" w:color="000000" w:sz="4" w:space="0"/>
              <w:right w:val="single" w:color="000000" w:sz="4" w:space="0"/>
            </w:tcBorders>
            <w:shd w:val="clear"/>
            <w:vAlign w:val="center"/>
          </w:tcPr>
          <w:p w14:paraId="3BBA88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232" w:type="dxa"/>
            <w:gridSpan w:val="4"/>
            <w:tcBorders>
              <w:top w:val="single" w:color="000000" w:sz="4" w:space="0"/>
              <w:left w:val="single" w:color="000000" w:sz="4" w:space="0"/>
              <w:bottom w:val="single" w:color="000000" w:sz="4" w:space="0"/>
              <w:right w:val="single" w:color="000000" w:sz="4" w:space="0"/>
            </w:tcBorders>
            <w:shd w:val="clear"/>
            <w:vAlign w:val="center"/>
          </w:tcPr>
          <w:p w14:paraId="2C3D2FD4">
            <w:pPr>
              <w:jc w:val="center"/>
              <w:rPr>
                <w:rFonts w:hint="eastAsia" w:ascii="宋体" w:hAnsi="宋体" w:eastAsia="宋体" w:cs="宋体"/>
                <w:i w:val="0"/>
                <w:iCs w:val="0"/>
                <w:color w:val="000000"/>
                <w:sz w:val="22"/>
                <w:szCs w:val="22"/>
                <w:u w:val="none"/>
              </w:rPr>
            </w:pPr>
          </w:p>
        </w:tc>
      </w:tr>
      <w:tr w14:paraId="14E5A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507" w:hRule="atLeast"/>
        </w:trPr>
        <w:tc>
          <w:tcPr>
            <w:tcW w:w="685"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0B59F54F">
            <w:pPr>
              <w:jc w:val="center"/>
              <w:rPr>
                <w:rFonts w:hint="eastAsia" w:ascii="宋体" w:hAnsi="宋体" w:eastAsia="宋体" w:cs="宋体"/>
                <w:i w:val="0"/>
                <w:iCs w:val="0"/>
                <w:color w:val="000000"/>
                <w:sz w:val="18"/>
                <w:szCs w:val="18"/>
                <w:u w:val="none"/>
              </w:rPr>
            </w:pPr>
          </w:p>
        </w:tc>
        <w:tc>
          <w:tcPr>
            <w:tcW w:w="1155"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53F82607">
            <w:pPr>
              <w:jc w:val="center"/>
              <w:rPr>
                <w:rFonts w:hint="eastAsia" w:ascii="宋体" w:hAnsi="宋体" w:eastAsia="宋体" w:cs="宋体"/>
                <w:i w:val="0"/>
                <w:iCs w:val="0"/>
                <w:color w:val="000000"/>
                <w:sz w:val="18"/>
                <w:szCs w:val="18"/>
                <w:u w:val="none"/>
              </w:rPr>
            </w:pPr>
          </w:p>
        </w:tc>
        <w:tc>
          <w:tcPr>
            <w:tcW w:w="1712" w:type="dxa"/>
            <w:gridSpan w:val="3"/>
            <w:tcBorders>
              <w:top w:val="single" w:color="000000" w:sz="4" w:space="0"/>
              <w:left w:val="single" w:color="000000" w:sz="4" w:space="0"/>
              <w:bottom w:val="single" w:color="000000" w:sz="4" w:space="0"/>
              <w:right w:val="single" w:color="000000" w:sz="4" w:space="0"/>
            </w:tcBorders>
            <w:shd w:val="clear"/>
            <w:vAlign w:val="center"/>
          </w:tcPr>
          <w:p w14:paraId="548385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社会效益指标</w:t>
            </w:r>
          </w:p>
        </w:tc>
        <w:tc>
          <w:tcPr>
            <w:tcW w:w="1225" w:type="dxa"/>
            <w:gridSpan w:val="2"/>
            <w:tcBorders>
              <w:top w:val="single" w:color="000000" w:sz="4" w:space="0"/>
              <w:left w:val="single" w:color="000000" w:sz="4" w:space="0"/>
              <w:bottom w:val="single" w:color="000000" w:sz="4" w:space="0"/>
              <w:right w:val="single" w:color="000000" w:sz="4" w:space="0"/>
            </w:tcBorders>
            <w:shd w:val="clear"/>
            <w:vAlign w:val="center"/>
          </w:tcPr>
          <w:p w14:paraId="28EAC8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社会效益</w:t>
            </w:r>
          </w:p>
        </w:tc>
        <w:tc>
          <w:tcPr>
            <w:tcW w:w="1609" w:type="dxa"/>
            <w:gridSpan w:val="3"/>
            <w:tcBorders>
              <w:top w:val="single" w:color="000000" w:sz="4" w:space="0"/>
              <w:left w:val="single" w:color="000000" w:sz="4" w:space="0"/>
              <w:bottom w:val="single" w:color="000000" w:sz="4" w:space="0"/>
              <w:right w:val="single" w:color="000000" w:sz="4" w:space="0"/>
            </w:tcBorders>
            <w:shd w:val="clear"/>
            <w:vAlign w:val="center"/>
          </w:tcPr>
          <w:p w14:paraId="72F355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≥613600元</w:t>
            </w:r>
          </w:p>
        </w:tc>
        <w:tc>
          <w:tcPr>
            <w:tcW w:w="1142" w:type="dxa"/>
            <w:gridSpan w:val="2"/>
            <w:tcBorders>
              <w:top w:val="single" w:color="000000" w:sz="4" w:space="0"/>
              <w:left w:val="single" w:color="000000" w:sz="4" w:space="0"/>
              <w:bottom w:val="single" w:color="000000" w:sz="4" w:space="0"/>
              <w:right w:val="single" w:color="000000" w:sz="4" w:space="0"/>
            </w:tcBorders>
            <w:shd w:val="clear"/>
            <w:vAlign w:val="center"/>
          </w:tcPr>
          <w:p w14:paraId="47FCCE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613600</w:t>
            </w:r>
          </w:p>
        </w:tc>
        <w:tc>
          <w:tcPr>
            <w:tcW w:w="553" w:type="dxa"/>
            <w:gridSpan w:val="2"/>
            <w:tcBorders>
              <w:top w:val="single" w:color="000000" w:sz="4" w:space="0"/>
              <w:left w:val="single" w:color="000000" w:sz="4" w:space="0"/>
              <w:bottom w:val="single" w:color="000000" w:sz="4" w:space="0"/>
              <w:right w:val="single" w:color="000000" w:sz="4" w:space="0"/>
            </w:tcBorders>
            <w:shd w:val="clear"/>
            <w:vAlign w:val="center"/>
          </w:tcPr>
          <w:p w14:paraId="26FEC3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617" w:type="dxa"/>
            <w:gridSpan w:val="2"/>
            <w:tcBorders>
              <w:top w:val="single" w:color="000000" w:sz="4" w:space="0"/>
              <w:left w:val="single" w:color="000000" w:sz="4" w:space="0"/>
              <w:bottom w:val="single" w:color="000000" w:sz="4" w:space="0"/>
              <w:right w:val="single" w:color="000000" w:sz="4" w:space="0"/>
            </w:tcBorders>
            <w:shd w:val="clear"/>
            <w:vAlign w:val="center"/>
          </w:tcPr>
          <w:p w14:paraId="485B6F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232" w:type="dxa"/>
            <w:gridSpan w:val="4"/>
            <w:tcBorders>
              <w:top w:val="single" w:color="000000" w:sz="4" w:space="0"/>
              <w:left w:val="single" w:color="000000" w:sz="4" w:space="0"/>
              <w:bottom w:val="single" w:color="000000" w:sz="4" w:space="0"/>
              <w:right w:val="single" w:color="000000" w:sz="4" w:space="0"/>
            </w:tcBorders>
            <w:shd w:val="clear"/>
            <w:vAlign w:val="center"/>
          </w:tcPr>
          <w:p w14:paraId="388C8D5A">
            <w:pPr>
              <w:jc w:val="center"/>
              <w:rPr>
                <w:rFonts w:hint="eastAsia" w:ascii="宋体" w:hAnsi="宋体" w:eastAsia="宋体" w:cs="宋体"/>
                <w:i w:val="0"/>
                <w:iCs w:val="0"/>
                <w:color w:val="000000"/>
                <w:sz w:val="22"/>
                <w:szCs w:val="22"/>
                <w:u w:val="none"/>
              </w:rPr>
            </w:pPr>
          </w:p>
        </w:tc>
      </w:tr>
      <w:tr w14:paraId="0F121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534" w:hRule="atLeast"/>
        </w:trPr>
        <w:tc>
          <w:tcPr>
            <w:tcW w:w="685"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6F3F7854">
            <w:pPr>
              <w:jc w:val="center"/>
              <w:rPr>
                <w:rFonts w:hint="eastAsia" w:ascii="宋体" w:hAnsi="宋体" w:eastAsia="宋体" w:cs="宋体"/>
                <w:i w:val="0"/>
                <w:iCs w:val="0"/>
                <w:color w:val="000000"/>
                <w:sz w:val="18"/>
                <w:szCs w:val="18"/>
                <w:u w:val="none"/>
              </w:rPr>
            </w:pPr>
          </w:p>
        </w:tc>
        <w:tc>
          <w:tcPr>
            <w:tcW w:w="1155"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284B8F35">
            <w:pPr>
              <w:jc w:val="center"/>
              <w:rPr>
                <w:rFonts w:hint="eastAsia" w:ascii="宋体" w:hAnsi="宋体" w:eastAsia="宋体" w:cs="宋体"/>
                <w:i w:val="0"/>
                <w:iCs w:val="0"/>
                <w:color w:val="000000"/>
                <w:sz w:val="18"/>
                <w:szCs w:val="18"/>
                <w:u w:val="none"/>
              </w:rPr>
            </w:pPr>
          </w:p>
        </w:tc>
        <w:tc>
          <w:tcPr>
            <w:tcW w:w="1712" w:type="dxa"/>
            <w:gridSpan w:val="3"/>
            <w:tcBorders>
              <w:top w:val="single" w:color="000000" w:sz="4" w:space="0"/>
              <w:left w:val="single" w:color="000000" w:sz="4" w:space="0"/>
              <w:bottom w:val="single" w:color="000000" w:sz="4" w:space="0"/>
              <w:right w:val="single" w:color="000000" w:sz="4" w:space="0"/>
            </w:tcBorders>
            <w:shd w:val="clear"/>
            <w:vAlign w:val="center"/>
          </w:tcPr>
          <w:p w14:paraId="185B89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生态效益指标</w:t>
            </w:r>
          </w:p>
        </w:tc>
        <w:tc>
          <w:tcPr>
            <w:tcW w:w="1225" w:type="dxa"/>
            <w:gridSpan w:val="2"/>
            <w:tcBorders>
              <w:top w:val="single" w:color="000000" w:sz="4" w:space="0"/>
              <w:left w:val="single" w:color="000000" w:sz="4" w:space="0"/>
              <w:bottom w:val="single" w:color="000000" w:sz="4" w:space="0"/>
              <w:right w:val="single" w:color="000000" w:sz="4" w:space="0"/>
            </w:tcBorders>
            <w:shd w:val="clear"/>
            <w:vAlign w:val="center"/>
          </w:tcPr>
          <w:p w14:paraId="2AA14FDB">
            <w:pPr>
              <w:jc w:val="left"/>
              <w:rPr>
                <w:rFonts w:hint="eastAsia" w:ascii="宋体" w:hAnsi="宋体" w:eastAsia="宋体" w:cs="宋体"/>
                <w:i w:val="0"/>
                <w:iCs w:val="0"/>
                <w:color w:val="000000"/>
                <w:sz w:val="18"/>
                <w:szCs w:val="18"/>
                <w:u w:val="none"/>
              </w:rPr>
            </w:pPr>
          </w:p>
        </w:tc>
        <w:tc>
          <w:tcPr>
            <w:tcW w:w="1609" w:type="dxa"/>
            <w:gridSpan w:val="3"/>
            <w:tcBorders>
              <w:top w:val="single" w:color="000000" w:sz="4" w:space="0"/>
              <w:left w:val="single" w:color="000000" w:sz="4" w:space="0"/>
              <w:bottom w:val="single" w:color="000000" w:sz="4" w:space="0"/>
              <w:right w:val="single" w:color="000000" w:sz="4" w:space="0"/>
            </w:tcBorders>
            <w:shd w:val="clear"/>
            <w:vAlign w:val="center"/>
          </w:tcPr>
          <w:p w14:paraId="026AB786">
            <w:pPr>
              <w:jc w:val="center"/>
              <w:rPr>
                <w:rFonts w:hint="eastAsia" w:ascii="宋体" w:hAnsi="宋体" w:eastAsia="宋体" w:cs="宋体"/>
                <w:i w:val="0"/>
                <w:iCs w:val="0"/>
                <w:color w:val="000000"/>
                <w:sz w:val="22"/>
                <w:szCs w:val="22"/>
                <w:u w:val="none"/>
              </w:rPr>
            </w:pPr>
          </w:p>
        </w:tc>
        <w:tc>
          <w:tcPr>
            <w:tcW w:w="1142" w:type="dxa"/>
            <w:gridSpan w:val="2"/>
            <w:tcBorders>
              <w:top w:val="single" w:color="000000" w:sz="4" w:space="0"/>
              <w:left w:val="single" w:color="000000" w:sz="4" w:space="0"/>
              <w:bottom w:val="single" w:color="000000" w:sz="4" w:space="0"/>
              <w:right w:val="single" w:color="000000" w:sz="4" w:space="0"/>
            </w:tcBorders>
            <w:shd w:val="clear"/>
            <w:vAlign w:val="center"/>
          </w:tcPr>
          <w:p w14:paraId="27152AB7">
            <w:pPr>
              <w:jc w:val="center"/>
              <w:rPr>
                <w:rFonts w:hint="eastAsia" w:ascii="宋体" w:hAnsi="宋体" w:eastAsia="宋体" w:cs="宋体"/>
                <w:i w:val="0"/>
                <w:iCs w:val="0"/>
                <w:color w:val="000000"/>
                <w:sz w:val="22"/>
                <w:szCs w:val="22"/>
                <w:u w:val="none"/>
              </w:rPr>
            </w:pPr>
          </w:p>
        </w:tc>
        <w:tc>
          <w:tcPr>
            <w:tcW w:w="553" w:type="dxa"/>
            <w:gridSpan w:val="2"/>
            <w:tcBorders>
              <w:top w:val="single" w:color="000000" w:sz="4" w:space="0"/>
              <w:left w:val="single" w:color="000000" w:sz="4" w:space="0"/>
              <w:bottom w:val="single" w:color="000000" w:sz="4" w:space="0"/>
              <w:right w:val="single" w:color="000000" w:sz="4" w:space="0"/>
            </w:tcBorders>
            <w:shd w:val="clear"/>
            <w:vAlign w:val="center"/>
          </w:tcPr>
          <w:p w14:paraId="37757920">
            <w:pPr>
              <w:jc w:val="center"/>
              <w:rPr>
                <w:rFonts w:hint="eastAsia" w:ascii="宋体" w:hAnsi="宋体" w:eastAsia="宋体" w:cs="宋体"/>
                <w:i w:val="0"/>
                <w:iCs w:val="0"/>
                <w:color w:val="000000"/>
                <w:sz w:val="22"/>
                <w:szCs w:val="22"/>
                <w:u w:val="none"/>
              </w:rPr>
            </w:pPr>
          </w:p>
        </w:tc>
        <w:tc>
          <w:tcPr>
            <w:tcW w:w="617" w:type="dxa"/>
            <w:gridSpan w:val="2"/>
            <w:tcBorders>
              <w:top w:val="single" w:color="000000" w:sz="4" w:space="0"/>
              <w:left w:val="single" w:color="000000" w:sz="4" w:space="0"/>
              <w:bottom w:val="single" w:color="000000" w:sz="4" w:space="0"/>
              <w:right w:val="single" w:color="000000" w:sz="4" w:space="0"/>
            </w:tcBorders>
            <w:shd w:val="clear"/>
            <w:vAlign w:val="center"/>
          </w:tcPr>
          <w:p w14:paraId="54D60D34">
            <w:pPr>
              <w:jc w:val="center"/>
              <w:rPr>
                <w:rFonts w:hint="eastAsia" w:ascii="宋体" w:hAnsi="宋体" w:eastAsia="宋体" w:cs="宋体"/>
                <w:i w:val="0"/>
                <w:iCs w:val="0"/>
                <w:color w:val="000000"/>
                <w:sz w:val="22"/>
                <w:szCs w:val="22"/>
                <w:u w:val="none"/>
              </w:rPr>
            </w:pPr>
          </w:p>
        </w:tc>
        <w:tc>
          <w:tcPr>
            <w:tcW w:w="1232" w:type="dxa"/>
            <w:gridSpan w:val="4"/>
            <w:tcBorders>
              <w:top w:val="single" w:color="000000" w:sz="4" w:space="0"/>
              <w:left w:val="single" w:color="000000" w:sz="4" w:space="0"/>
              <w:bottom w:val="single" w:color="000000" w:sz="4" w:space="0"/>
              <w:right w:val="single" w:color="000000" w:sz="4" w:space="0"/>
            </w:tcBorders>
            <w:shd w:val="clear"/>
            <w:vAlign w:val="center"/>
          </w:tcPr>
          <w:p w14:paraId="24358980">
            <w:pPr>
              <w:jc w:val="center"/>
              <w:rPr>
                <w:rFonts w:hint="eastAsia" w:ascii="宋体" w:hAnsi="宋体" w:eastAsia="宋体" w:cs="宋体"/>
                <w:i w:val="0"/>
                <w:iCs w:val="0"/>
                <w:color w:val="000000"/>
                <w:sz w:val="22"/>
                <w:szCs w:val="22"/>
                <w:u w:val="none"/>
              </w:rPr>
            </w:pPr>
          </w:p>
        </w:tc>
      </w:tr>
      <w:tr w14:paraId="33395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548" w:hRule="atLeast"/>
        </w:trPr>
        <w:tc>
          <w:tcPr>
            <w:tcW w:w="685"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5626F1D5">
            <w:pPr>
              <w:jc w:val="center"/>
              <w:rPr>
                <w:rFonts w:hint="eastAsia" w:ascii="宋体" w:hAnsi="宋体" w:eastAsia="宋体" w:cs="宋体"/>
                <w:i w:val="0"/>
                <w:iCs w:val="0"/>
                <w:color w:val="000000"/>
                <w:sz w:val="18"/>
                <w:szCs w:val="18"/>
                <w:u w:val="none"/>
              </w:rPr>
            </w:pPr>
          </w:p>
        </w:tc>
        <w:tc>
          <w:tcPr>
            <w:tcW w:w="1155" w:type="dxa"/>
            <w:gridSpan w:val="3"/>
            <w:tcBorders>
              <w:top w:val="single" w:color="000000" w:sz="4" w:space="0"/>
              <w:left w:val="single" w:color="000000" w:sz="4" w:space="0"/>
              <w:bottom w:val="single" w:color="000000" w:sz="4" w:space="0"/>
              <w:right w:val="single" w:color="000000" w:sz="4" w:space="0"/>
            </w:tcBorders>
            <w:shd w:val="clear"/>
            <w:vAlign w:val="center"/>
          </w:tcPr>
          <w:p w14:paraId="0297D8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满意度指标</w:t>
            </w:r>
          </w:p>
        </w:tc>
        <w:tc>
          <w:tcPr>
            <w:tcW w:w="1712" w:type="dxa"/>
            <w:gridSpan w:val="3"/>
            <w:tcBorders>
              <w:top w:val="single" w:color="000000" w:sz="4" w:space="0"/>
              <w:left w:val="single" w:color="000000" w:sz="4" w:space="0"/>
              <w:bottom w:val="single" w:color="000000" w:sz="4" w:space="0"/>
              <w:right w:val="single" w:color="000000" w:sz="4" w:space="0"/>
            </w:tcBorders>
            <w:shd w:val="clear"/>
            <w:vAlign w:val="center"/>
          </w:tcPr>
          <w:p w14:paraId="55B053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服务对象满意度</w:t>
            </w:r>
          </w:p>
        </w:tc>
        <w:tc>
          <w:tcPr>
            <w:tcW w:w="1225" w:type="dxa"/>
            <w:gridSpan w:val="2"/>
            <w:tcBorders>
              <w:top w:val="single" w:color="000000" w:sz="4" w:space="0"/>
              <w:left w:val="single" w:color="000000" w:sz="4" w:space="0"/>
              <w:bottom w:val="single" w:color="000000" w:sz="4" w:space="0"/>
              <w:right w:val="single" w:color="000000" w:sz="4" w:space="0"/>
            </w:tcBorders>
            <w:shd w:val="clear"/>
            <w:vAlign w:val="center"/>
          </w:tcPr>
          <w:p w14:paraId="3C8FF7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群众满意度</w:t>
            </w:r>
          </w:p>
        </w:tc>
        <w:tc>
          <w:tcPr>
            <w:tcW w:w="1609" w:type="dxa"/>
            <w:gridSpan w:val="3"/>
            <w:tcBorders>
              <w:top w:val="single" w:color="000000" w:sz="4" w:space="0"/>
              <w:left w:val="single" w:color="000000" w:sz="4" w:space="0"/>
              <w:bottom w:val="single" w:color="000000" w:sz="4" w:space="0"/>
              <w:right w:val="single" w:color="000000" w:sz="4" w:space="0"/>
            </w:tcBorders>
            <w:shd w:val="clear"/>
            <w:vAlign w:val="center"/>
          </w:tcPr>
          <w:p w14:paraId="5673FC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≥95%</w:t>
            </w:r>
          </w:p>
        </w:tc>
        <w:tc>
          <w:tcPr>
            <w:tcW w:w="1142" w:type="dxa"/>
            <w:gridSpan w:val="2"/>
            <w:tcBorders>
              <w:top w:val="single" w:color="000000" w:sz="4" w:space="0"/>
              <w:left w:val="single" w:color="000000" w:sz="4" w:space="0"/>
              <w:bottom w:val="single" w:color="000000" w:sz="4" w:space="0"/>
              <w:right w:val="single" w:color="000000" w:sz="4" w:space="0"/>
            </w:tcBorders>
            <w:shd w:val="clear"/>
            <w:vAlign w:val="center"/>
          </w:tcPr>
          <w:p w14:paraId="03846E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95</w:t>
            </w:r>
          </w:p>
        </w:tc>
        <w:tc>
          <w:tcPr>
            <w:tcW w:w="553" w:type="dxa"/>
            <w:gridSpan w:val="2"/>
            <w:tcBorders>
              <w:top w:val="single" w:color="000000" w:sz="4" w:space="0"/>
              <w:left w:val="single" w:color="000000" w:sz="4" w:space="0"/>
              <w:bottom w:val="single" w:color="000000" w:sz="4" w:space="0"/>
              <w:right w:val="single" w:color="000000" w:sz="4" w:space="0"/>
            </w:tcBorders>
            <w:shd w:val="clear"/>
            <w:vAlign w:val="center"/>
          </w:tcPr>
          <w:p w14:paraId="024B6A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617" w:type="dxa"/>
            <w:gridSpan w:val="2"/>
            <w:tcBorders>
              <w:top w:val="single" w:color="000000" w:sz="4" w:space="0"/>
              <w:left w:val="single" w:color="000000" w:sz="4" w:space="0"/>
              <w:bottom w:val="single" w:color="000000" w:sz="4" w:space="0"/>
              <w:right w:val="single" w:color="000000" w:sz="4" w:space="0"/>
            </w:tcBorders>
            <w:shd w:val="clear"/>
            <w:vAlign w:val="center"/>
          </w:tcPr>
          <w:p w14:paraId="483B13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232" w:type="dxa"/>
            <w:gridSpan w:val="4"/>
            <w:tcBorders>
              <w:top w:val="single" w:color="000000" w:sz="4" w:space="0"/>
              <w:left w:val="single" w:color="000000" w:sz="4" w:space="0"/>
              <w:bottom w:val="single" w:color="000000" w:sz="4" w:space="0"/>
              <w:right w:val="single" w:color="000000" w:sz="4" w:space="0"/>
            </w:tcBorders>
            <w:shd w:val="clear"/>
            <w:vAlign w:val="center"/>
          </w:tcPr>
          <w:p w14:paraId="545A5F4B">
            <w:pPr>
              <w:jc w:val="center"/>
              <w:rPr>
                <w:rFonts w:hint="eastAsia" w:ascii="宋体" w:hAnsi="宋体" w:eastAsia="宋体" w:cs="宋体"/>
                <w:i w:val="0"/>
                <w:iCs w:val="0"/>
                <w:color w:val="000000"/>
                <w:sz w:val="22"/>
                <w:szCs w:val="22"/>
                <w:u w:val="none"/>
              </w:rPr>
            </w:pPr>
          </w:p>
        </w:tc>
      </w:tr>
      <w:tr w14:paraId="6F157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578" w:hRule="atLeast"/>
        </w:trPr>
        <w:tc>
          <w:tcPr>
            <w:tcW w:w="7528" w:type="dxa"/>
            <w:gridSpan w:val="14"/>
            <w:tcBorders>
              <w:top w:val="single" w:color="000000" w:sz="4" w:space="0"/>
              <w:left w:val="single" w:color="000000" w:sz="4" w:space="0"/>
              <w:bottom w:val="single" w:color="000000" w:sz="4" w:space="0"/>
              <w:right w:val="single" w:color="000000" w:sz="4" w:space="0"/>
            </w:tcBorders>
            <w:shd w:val="clear"/>
            <w:vAlign w:val="center"/>
          </w:tcPr>
          <w:p w14:paraId="5448CD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总分</w:t>
            </w:r>
          </w:p>
        </w:tc>
        <w:tc>
          <w:tcPr>
            <w:tcW w:w="553" w:type="dxa"/>
            <w:gridSpan w:val="2"/>
            <w:tcBorders>
              <w:top w:val="single" w:color="000000" w:sz="4" w:space="0"/>
              <w:left w:val="single" w:color="000000" w:sz="4" w:space="0"/>
              <w:bottom w:val="single" w:color="000000" w:sz="4" w:space="0"/>
              <w:right w:val="single" w:color="000000" w:sz="4" w:space="0"/>
            </w:tcBorders>
            <w:shd w:val="clear"/>
            <w:vAlign w:val="center"/>
          </w:tcPr>
          <w:p w14:paraId="4AD9E3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617" w:type="dxa"/>
            <w:gridSpan w:val="2"/>
            <w:tcBorders>
              <w:top w:val="single" w:color="000000" w:sz="4" w:space="0"/>
              <w:left w:val="single" w:color="000000" w:sz="4" w:space="0"/>
              <w:bottom w:val="single" w:color="000000" w:sz="4" w:space="0"/>
              <w:right w:val="single" w:color="000000" w:sz="4" w:space="0"/>
            </w:tcBorders>
            <w:shd w:val="clear"/>
            <w:vAlign w:val="center"/>
          </w:tcPr>
          <w:p w14:paraId="589848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1232" w:type="dxa"/>
            <w:gridSpan w:val="4"/>
            <w:tcBorders>
              <w:top w:val="single" w:color="000000" w:sz="4" w:space="0"/>
              <w:left w:val="single" w:color="000000" w:sz="4" w:space="0"/>
              <w:bottom w:val="single" w:color="000000" w:sz="4" w:space="0"/>
              <w:right w:val="single" w:color="000000" w:sz="4" w:space="0"/>
            </w:tcBorders>
            <w:shd w:val="clear"/>
            <w:vAlign w:val="center"/>
          </w:tcPr>
          <w:p w14:paraId="2600BD9E">
            <w:pPr>
              <w:jc w:val="center"/>
              <w:rPr>
                <w:rFonts w:hint="eastAsia" w:ascii="宋体" w:hAnsi="宋体" w:eastAsia="宋体" w:cs="宋体"/>
                <w:i w:val="0"/>
                <w:iCs w:val="0"/>
                <w:color w:val="000000"/>
                <w:sz w:val="22"/>
                <w:szCs w:val="22"/>
                <w:u w:val="none"/>
              </w:rPr>
            </w:pPr>
          </w:p>
        </w:tc>
      </w:tr>
      <w:tr w14:paraId="17EFC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940" w:type="dxa"/>
            <w:gridSpan w:val="23"/>
            <w:tcBorders>
              <w:top w:val="nil"/>
              <w:left w:val="nil"/>
              <w:bottom w:val="nil"/>
              <w:right w:val="nil"/>
            </w:tcBorders>
            <w:shd w:val="clear"/>
            <w:vAlign w:val="center"/>
          </w:tcPr>
          <w:p w14:paraId="5B6ADB84">
            <w:pPr>
              <w:keepNext w:val="0"/>
              <w:keepLines w:val="0"/>
              <w:widowControl/>
              <w:suppressLineNumbers w:val="0"/>
              <w:jc w:val="center"/>
              <w:textAlignment w:val="center"/>
              <w:rPr>
                <w:rFonts w:hint="eastAsia" w:ascii="宋体" w:hAnsi="宋体" w:eastAsia="宋体" w:cs="宋体"/>
                <w:b/>
                <w:bCs/>
                <w:i w:val="0"/>
                <w:iCs w:val="0"/>
                <w:color w:val="000000"/>
                <w:kern w:val="0"/>
                <w:sz w:val="42"/>
                <w:szCs w:val="42"/>
                <w:u w:val="none"/>
                <w:bdr w:val="none" w:color="auto" w:sz="0" w:space="0"/>
                <w:lang w:val="en-US" w:eastAsia="zh-CN" w:bidi="ar"/>
              </w:rPr>
            </w:pPr>
          </w:p>
          <w:p w14:paraId="43940B22">
            <w:pPr>
              <w:keepNext w:val="0"/>
              <w:keepLines w:val="0"/>
              <w:widowControl/>
              <w:suppressLineNumbers w:val="0"/>
              <w:jc w:val="center"/>
              <w:textAlignment w:val="center"/>
              <w:rPr>
                <w:rFonts w:hint="eastAsia" w:ascii="宋体" w:hAnsi="宋体" w:eastAsia="宋体" w:cs="宋体"/>
                <w:b/>
                <w:bCs/>
                <w:i w:val="0"/>
                <w:iCs w:val="0"/>
                <w:color w:val="000000"/>
                <w:kern w:val="0"/>
                <w:sz w:val="42"/>
                <w:szCs w:val="42"/>
                <w:u w:val="none"/>
                <w:bdr w:val="none" w:color="auto" w:sz="0" w:space="0"/>
                <w:lang w:val="en-US" w:eastAsia="zh-CN" w:bidi="ar"/>
              </w:rPr>
            </w:pPr>
          </w:p>
          <w:p w14:paraId="55E9EEDA">
            <w:pPr>
              <w:keepNext w:val="0"/>
              <w:keepLines w:val="0"/>
              <w:widowControl/>
              <w:suppressLineNumbers w:val="0"/>
              <w:jc w:val="center"/>
              <w:textAlignment w:val="center"/>
              <w:rPr>
                <w:rFonts w:hint="eastAsia" w:ascii="宋体" w:hAnsi="宋体" w:eastAsia="宋体" w:cs="宋体"/>
                <w:b/>
                <w:bCs/>
                <w:i w:val="0"/>
                <w:iCs w:val="0"/>
                <w:color w:val="000000"/>
                <w:kern w:val="0"/>
                <w:sz w:val="42"/>
                <w:szCs w:val="42"/>
                <w:u w:val="none"/>
                <w:bdr w:val="none" w:color="auto" w:sz="0" w:space="0"/>
                <w:lang w:val="en-US" w:eastAsia="zh-CN" w:bidi="ar"/>
              </w:rPr>
            </w:pPr>
          </w:p>
          <w:p w14:paraId="753D43B9">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bdr w:val="none" w:color="auto" w:sz="0" w:space="0"/>
                <w:lang w:val="en-US" w:eastAsia="zh-CN" w:bidi="ar"/>
              </w:rPr>
              <w:t>项目支出绩效自评表</w:t>
            </w:r>
          </w:p>
        </w:tc>
      </w:tr>
      <w:tr w14:paraId="77319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40" w:type="dxa"/>
            <w:gridSpan w:val="23"/>
            <w:tcBorders>
              <w:top w:val="nil"/>
              <w:left w:val="nil"/>
              <w:bottom w:val="nil"/>
              <w:right w:val="nil"/>
            </w:tcBorders>
            <w:shd w:val="clear"/>
            <w:vAlign w:val="center"/>
          </w:tcPr>
          <w:p w14:paraId="098F4F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（2023年度）</w:t>
            </w:r>
          </w:p>
        </w:tc>
      </w:tr>
      <w:tr w14:paraId="44E94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53" w:type="dxa"/>
            <w:gridSpan w:val="3"/>
            <w:tcBorders>
              <w:top w:val="single" w:color="000000" w:sz="4" w:space="0"/>
              <w:left w:val="single" w:color="000000" w:sz="4" w:space="0"/>
              <w:bottom w:val="single" w:color="000000" w:sz="4" w:space="0"/>
              <w:right w:val="single" w:color="000000" w:sz="4" w:space="0"/>
            </w:tcBorders>
            <w:shd w:val="clear"/>
            <w:vAlign w:val="center"/>
          </w:tcPr>
          <w:p w14:paraId="1E53E2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项目名称</w:t>
            </w:r>
          </w:p>
        </w:tc>
        <w:tc>
          <w:tcPr>
            <w:tcW w:w="8687" w:type="dxa"/>
            <w:gridSpan w:val="20"/>
            <w:tcBorders>
              <w:top w:val="single" w:color="000000" w:sz="4" w:space="0"/>
              <w:left w:val="single" w:color="000000" w:sz="4" w:space="0"/>
              <w:bottom w:val="single" w:color="000000" w:sz="4" w:space="0"/>
              <w:right w:val="single" w:color="000000" w:sz="4" w:space="0"/>
            </w:tcBorders>
            <w:shd w:val="clear"/>
            <w:vAlign w:val="center"/>
          </w:tcPr>
          <w:p w14:paraId="35768F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2021年农村综合改革转移支付(农村公益事业和美丽乡村建设)资金</w:t>
            </w:r>
          </w:p>
        </w:tc>
      </w:tr>
      <w:tr w14:paraId="2EB98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53" w:type="dxa"/>
            <w:gridSpan w:val="3"/>
            <w:tcBorders>
              <w:top w:val="single" w:color="000000" w:sz="4" w:space="0"/>
              <w:left w:val="single" w:color="000000" w:sz="4" w:space="0"/>
              <w:bottom w:val="single" w:color="000000" w:sz="4" w:space="0"/>
              <w:right w:val="single" w:color="000000" w:sz="4" w:space="0"/>
            </w:tcBorders>
            <w:shd w:val="clear"/>
            <w:vAlign w:val="center"/>
          </w:tcPr>
          <w:p w14:paraId="30DE15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主管部门</w:t>
            </w:r>
          </w:p>
        </w:tc>
        <w:tc>
          <w:tcPr>
            <w:tcW w:w="5140" w:type="dxa"/>
            <w:gridSpan w:val="10"/>
            <w:tcBorders>
              <w:top w:val="single" w:color="000000" w:sz="4" w:space="0"/>
              <w:left w:val="single" w:color="000000" w:sz="4" w:space="0"/>
              <w:bottom w:val="single" w:color="000000" w:sz="4" w:space="0"/>
              <w:right w:val="single" w:color="000000" w:sz="4" w:space="0"/>
            </w:tcBorders>
            <w:shd w:val="clear"/>
            <w:vAlign w:val="center"/>
          </w:tcPr>
          <w:p w14:paraId="18A6EA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赣州市南康区赤土畲族乡</w:t>
            </w:r>
          </w:p>
        </w:tc>
        <w:tc>
          <w:tcPr>
            <w:tcW w:w="1695" w:type="dxa"/>
            <w:gridSpan w:val="4"/>
            <w:tcBorders>
              <w:top w:val="single" w:color="000000" w:sz="4" w:space="0"/>
              <w:left w:val="single" w:color="000000" w:sz="4" w:space="0"/>
              <w:bottom w:val="single" w:color="000000" w:sz="4" w:space="0"/>
              <w:right w:val="single" w:color="000000" w:sz="4" w:space="0"/>
            </w:tcBorders>
            <w:shd w:val="clear"/>
            <w:vAlign w:val="center"/>
          </w:tcPr>
          <w:p w14:paraId="1A3A51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实施单位</w:t>
            </w:r>
          </w:p>
        </w:tc>
        <w:tc>
          <w:tcPr>
            <w:tcW w:w="1852" w:type="dxa"/>
            <w:gridSpan w:val="6"/>
            <w:tcBorders>
              <w:top w:val="single" w:color="000000" w:sz="4" w:space="0"/>
              <w:left w:val="single" w:color="000000" w:sz="4" w:space="0"/>
              <w:bottom w:val="single" w:color="000000" w:sz="4" w:space="0"/>
              <w:right w:val="single" w:color="000000" w:sz="4" w:space="0"/>
            </w:tcBorders>
            <w:shd w:val="clear"/>
            <w:vAlign w:val="center"/>
          </w:tcPr>
          <w:p w14:paraId="7D3072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赣州市南康区赤土畲族乡人民政府</w:t>
            </w:r>
          </w:p>
        </w:tc>
      </w:tr>
      <w:tr w14:paraId="667BE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53" w:type="dxa"/>
            <w:gridSpan w:val="3"/>
            <w:vMerge w:val="restart"/>
            <w:tcBorders>
              <w:top w:val="single" w:color="000000" w:sz="4" w:space="0"/>
              <w:left w:val="single" w:color="000000" w:sz="4" w:space="0"/>
              <w:bottom w:val="single" w:color="000000" w:sz="4" w:space="0"/>
              <w:right w:val="single" w:color="000000" w:sz="4" w:space="0"/>
            </w:tcBorders>
            <w:shd w:val="clear"/>
            <w:vAlign w:val="center"/>
          </w:tcPr>
          <w:p w14:paraId="6EFF59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项目资金</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（万元）</w:t>
            </w:r>
          </w:p>
        </w:tc>
        <w:tc>
          <w:tcPr>
            <w:tcW w:w="2185" w:type="dxa"/>
            <w:gridSpan w:val="3"/>
            <w:tcBorders>
              <w:top w:val="single" w:color="000000" w:sz="4" w:space="0"/>
              <w:left w:val="single" w:color="000000" w:sz="4" w:space="0"/>
              <w:bottom w:val="single" w:color="000000" w:sz="4" w:space="0"/>
              <w:right w:val="single" w:color="000000" w:sz="4" w:space="0"/>
            </w:tcBorders>
            <w:shd w:val="clear"/>
            <w:vAlign w:val="center"/>
          </w:tcPr>
          <w:p w14:paraId="512AD8F8">
            <w:pPr>
              <w:jc w:val="center"/>
              <w:rPr>
                <w:rFonts w:hint="eastAsia" w:ascii="宋体" w:hAnsi="宋体" w:eastAsia="宋体" w:cs="宋体"/>
                <w:i w:val="0"/>
                <w:iCs w:val="0"/>
                <w:color w:val="000000"/>
                <w:sz w:val="22"/>
                <w:szCs w:val="22"/>
                <w:u w:val="none"/>
              </w:rPr>
            </w:pPr>
          </w:p>
        </w:tc>
        <w:tc>
          <w:tcPr>
            <w:tcW w:w="1357" w:type="dxa"/>
            <w:gridSpan w:val="4"/>
            <w:tcBorders>
              <w:top w:val="single" w:color="000000" w:sz="4" w:space="0"/>
              <w:left w:val="single" w:color="000000" w:sz="4" w:space="0"/>
              <w:bottom w:val="single" w:color="000000" w:sz="4" w:space="0"/>
              <w:right w:val="single" w:color="000000" w:sz="4" w:space="0"/>
            </w:tcBorders>
            <w:shd w:val="clear"/>
            <w:vAlign w:val="center"/>
          </w:tcPr>
          <w:p w14:paraId="1CC096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年初预算数</w:t>
            </w:r>
          </w:p>
        </w:tc>
        <w:tc>
          <w:tcPr>
            <w:tcW w:w="1598" w:type="dxa"/>
            <w:gridSpan w:val="3"/>
            <w:tcBorders>
              <w:top w:val="single" w:color="000000" w:sz="4" w:space="0"/>
              <w:left w:val="single" w:color="000000" w:sz="4" w:space="0"/>
              <w:bottom w:val="single" w:color="000000" w:sz="4" w:space="0"/>
              <w:right w:val="single" w:color="000000" w:sz="4" w:space="0"/>
            </w:tcBorders>
            <w:shd w:val="clear"/>
            <w:vAlign w:val="center"/>
          </w:tcPr>
          <w:p w14:paraId="68A92D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全年预算数A</w:t>
            </w:r>
          </w:p>
        </w:tc>
        <w:tc>
          <w:tcPr>
            <w:tcW w:w="1695" w:type="dxa"/>
            <w:gridSpan w:val="4"/>
            <w:tcBorders>
              <w:top w:val="single" w:color="000000" w:sz="4" w:space="0"/>
              <w:left w:val="single" w:color="000000" w:sz="4" w:space="0"/>
              <w:bottom w:val="single" w:color="000000" w:sz="4" w:space="0"/>
              <w:right w:val="single" w:color="000000" w:sz="4" w:space="0"/>
            </w:tcBorders>
            <w:shd w:val="clear"/>
            <w:vAlign w:val="center"/>
          </w:tcPr>
          <w:p w14:paraId="03DCB1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全年执行数B</w:t>
            </w:r>
          </w:p>
        </w:tc>
        <w:tc>
          <w:tcPr>
            <w:tcW w:w="618" w:type="dxa"/>
            <w:gridSpan w:val="2"/>
            <w:tcBorders>
              <w:top w:val="single" w:color="000000" w:sz="4" w:space="0"/>
              <w:left w:val="single" w:color="000000" w:sz="4" w:space="0"/>
              <w:bottom w:val="single" w:color="000000" w:sz="4" w:space="0"/>
              <w:right w:val="single" w:color="000000" w:sz="4" w:space="0"/>
            </w:tcBorders>
            <w:shd w:val="clear"/>
            <w:vAlign w:val="center"/>
          </w:tcPr>
          <w:p w14:paraId="7EE748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分值</w:t>
            </w:r>
          </w:p>
        </w:tc>
        <w:tc>
          <w:tcPr>
            <w:tcW w:w="618" w:type="dxa"/>
            <w:gridSpan w:val="2"/>
            <w:tcBorders>
              <w:top w:val="single" w:color="000000" w:sz="4" w:space="0"/>
              <w:left w:val="single" w:color="000000" w:sz="4" w:space="0"/>
              <w:bottom w:val="single" w:color="000000" w:sz="4" w:space="0"/>
              <w:right w:val="single" w:color="000000" w:sz="4" w:space="0"/>
            </w:tcBorders>
            <w:shd w:val="clear"/>
            <w:vAlign w:val="center"/>
          </w:tcPr>
          <w:p w14:paraId="51C557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执行率</w:t>
            </w:r>
          </w:p>
        </w:tc>
        <w:tc>
          <w:tcPr>
            <w:tcW w:w="616" w:type="dxa"/>
            <w:gridSpan w:val="2"/>
            <w:tcBorders>
              <w:top w:val="single" w:color="000000" w:sz="4" w:space="0"/>
              <w:left w:val="single" w:color="000000" w:sz="4" w:space="0"/>
              <w:bottom w:val="single" w:color="000000" w:sz="4" w:space="0"/>
              <w:right w:val="single" w:color="000000" w:sz="4" w:space="0"/>
            </w:tcBorders>
            <w:shd w:val="clear"/>
            <w:vAlign w:val="center"/>
          </w:tcPr>
          <w:p w14:paraId="07BFB4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得分</w:t>
            </w:r>
          </w:p>
        </w:tc>
      </w:tr>
      <w:tr w14:paraId="624E0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53"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081E4AFC">
            <w:pPr>
              <w:jc w:val="center"/>
              <w:rPr>
                <w:rFonts w:hint="eastAsia" w:ascii="宋体" w:hAnsi="宋体" w:eastAsia="宋体" w:cs="宋体"/>
                <w:i w:val="0"/>
                <w:iCs w:val="0"/>
                <w:color w:val="000000"/>
                <w:sz w:val="18"/>
                <w:szCs w:val="18"/>
                <w:u w:val="none"/>
              </w:rPr>
            </w:pPr>
          </w:p>
        </w:tc>
        <w:tc>
          <w:tcPr>
            <w:tcW w:w="2185" w:type="dxa"/>
            <w:gridSpan w:val="3"/>
            <w:tcBorders>
              <w:top w:val="single" w:color="000000" w:sz="4" w:space="0"/>
              <w:left w:val="single" w:color="000000" w:sz="4" w:space="0"/>
              <w:bottom w:val="single" w:color="000000" w:sz="4" w:space="0"/>
              <w:right w:val="single" w:color="000000" w:sz="4" w:space="0"/>
            </w:tcBorders>
            <w:shd w:val="clear"/>
            <w:vAlign w:val="center"/>
          </w:tcPr>
          <w:p w14:paraId="275ACE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年度资金总额</w:t>
            </w:r>
          </w:p>
        </w:tc>
        <w:tc>
          <w:tcPr>
            <w:tcW w:w="1357" w:type="dxa"/>
            <w:gridSpan w:val="4"/>
            <w:tcBorders>
              <w:top w:val="single" w:color="000000" w:sz="4" w:space="0"/>
              <w:left w:val="single" w:color="000000" w:sz="4" w:space="0"/>
              <w:bottom w:val="single" w:color="000000" w:sz="4" w:space="0"/>
              <w:right w:val="single" w:color="000000" w:sz="4" w:space="0"/>
            </w:tcBorders>
            <w:shd w:val="clear"/>
            <w:vAlign w:val="center"/>
          </w:tcPr>
          <w:p w14:paraId="6C7069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1598" w:type="dxa"/>
            <w:gridSpan w:val="3"/>
            <w:tcBorders>
              <w:top w:val="single" w:color="000000" w:sz="4" w:space="0"/>
              <w:left w:val="single" w:color="000000" w:sz="4" w:space="0"/>
              <w:bottom w:val="single" w:color="000000" w:sz="4" w:space="0"/>
              <w:right w:val="single" w:color="000000" w:sz="4" w:space="0"/>
            </w:tcBorders>
            <w:shd w:val="clear"/>
            <w:vAlign w:val="center"/>
          </w:tcPr>
          <w:p w14:paraId="4B4B7F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35.16</w:t>
            </w:r>
          </w:p>
        </w:tc>
        <w:tc>
          <w:tcPr>
            <w:tcW w:w="1695" w:type="dxa"/>
            <w:gridSpan w:val="4"/>
            <w:tcBorders>
              <w:top w:val="single" w:color="000000" w:sz="4" w:space="0"/>
              <w:left w:val="single" w:color="000000" w:sz="4" w:space="0"/>
              <w:bottom w:val="single" w:color="000000" w:sz="4" w:space="0"/>
              <w:right w:val="single" w:color="000000" w:sz="4" w:space="0"/>
            </w:tcBorders>
            <w:shd w:val="clear"/>
            <w:vAlign w:val="center"/>
          </w:tcPr>
          <w:p w14:paraId="1D9427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35.16</w:t>
            </w:r>
          </w:p>
        </w:tc>
        <w:tc>
          <w:tcPr>
            <w:tcW w:w="618" w:type="dxa"/>
            <w:gridSpan w:val="2"/>
            <w:tcBorders>
              <w:top w:val="single" w:color="000000" w:sz="4" w:space="0"/>
              <w:left w:val="single" w:color="000000" w:sz="4" w:space="0"/>
              <w:bottom w:val="single" w:color="000000" w:sz="4" w:space="0"/>
              <w:right w:val="single" w:color="000000" w:sz="4" w:space="0"/>
            </w:tcBorders>
            <w:shd w:val="clear"/>
            <w:vAlign w:val="center"/>
          </w:tcPr>
          <w:p w14:paraId="0E1A8E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 </w:t>
            </w:r>
          </w:p>
        </w:tc>
        <w:tc>
          <w:tcPr>
            <w:tcW w:w="618" w:type="dxa"/>
            <w:gridSpan w:val="2"/>
            <w:tcBorders>
              <w:top w:val="single" w:color="000000" w:sz="4" w:space="0"/>
              <w:left w:val="single" w:color="000000" w:sz="4" w:space="0"/>
              <w:bottom w:val="single" w:color="000000" w:sz="4" w:space="0"/>
              <w:right w:val="single" w:color="000000" w:sz="4" w:space="0"/>
            </w:tcBorders>
            <w:shd w:val="clear"/>
            <w:vAlign w:val="center"/>
          </w:tcPr>
          <w:p w14:paraId="2FAC77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616" w:type="dxa"/>
            <w:gridSpan w:val="2"/>
            <w:tcBorders>
              <w:top w:val="single" w:color="000000" w:sz="4" w:space="0"/>
              <w:left w:val="single" w:color="000000" w:sz="4" w:space="0"/>
              <w:bottom w:val="single" w:color="000000" w:sz="4" w:space="0"/>
              <w:right w:val="single" w:color="000000" w:sz="4" w:space="0"/>
            </w:tcBorders>
            <w:shd w:val="clear"/>
            <w:vAlign w:val="center"/>
          </w:tcPr>
          <w:p w14:paraId="16D4C3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r>
      <w:tr w14:paraId="18D83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53"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5A6D916D">
            <w:pPr>
              <w:jc w:val="center"/>
              <w:rPr>
                <w:rFonts w:hint="eastAsia" w:ascii="宋体" w:hAnsi="宋体" w:eastAsia="宋体" w:cs="宋体"/>
                <w:i w:val="0"/>
                <w:iCs w:val="0"/>
                <w:color w:val="000000"/>
                <w:sz w:val="18"/>
                <w:szCs w:val="18"/>
                <w:u w:val="none"/>
              </w:rPr>
            </w:pPr>
          </w:p>
        </w:tc>
        <w:tc>
          <w:tcPr>
            <w:tcW w:w="2185" w:type="dxa"/>
            <w:gridSpan w:val="3"/>
            <w:tcBorders>
              <w:top w:val="single" w:color="000000" w:sz="4" w:space="0"/>
              <w:left w:val="single" w:color="000000" w:sz="4" w:space="0"/>
              <w:bottom w:val="single" w:color="000000" w:sz="4" w:space="0"/>
              <w:right w:val="single" w:color="000000" w:sz="4" w:space="0"/>
            </w:tcBorders>
            <w:shd w:val="clear"/>
            <w:vAlign w:val="center"/>
          </w:tcPr>
          <w:p w14:paraId="379FB8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政府预算资金</w:t>
            </w:r>
          </w:p>
        </w:tc>
        <w:tc>
          <w:tcPr>
            <w:tcW w:w="1357" w:type="dxa"/>
            <w:gridSpan w:val="4"/>
            <w:tcBorders>
              <w:top w:val="single" w:color="000000" w:sz="4" w:space="0"/>
              <w:left w:val="single" w:color="000000" w:sz="4" w:space="0"/>
              <w:bottom w:val="single" w:color="000000" w:sz="4" w:space="0"/>
              <w:right w:val="single" w:color="000000" w:sz="4" w:space="0"/>
            </w:tcBorders>
            <w:shd w:val="clear"/>
            <w:vAlign w:val="center"/>
          </w:tcPr>
          <w:p w14:paraId="609250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1598" w:type="dxa"/>
            <w:gridSpan w:val="3"/>
            <w:tcBorders>
              <w:top w:val="single" w:color="000000" w:sz="4" w:space="0"/>
              <w:left w:val="single" w:color="000000" w:sz="4" w:space="0"/>
              <w:bottom w:val="single" w:color="000000" w:sz="4" w:space="0"/>
              <w:right w:val="single" w:color="000000" w:sz="4" w:space="0"/>
            </w:tcBorders>
            <w:shd w:val="clear"/>
            <w:vAlign w:val="center"/>
          </w:tcPr>
          <w:p w14:paraId="23EBA8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35.16</w:t>
            </w:r>
          </w:p>
        </w:tc>
        <w:tc>
          <w:tcPr>
            <w:tcW w:w="1695" w:type="dxa"/>
            <w:gridSpan w:val="4"/>
            <w:tcBorders>
              <w:top w:val="single" w:color="000000" w:sz="4" w:space="0"/>
              <w:left w:val="single" w:color="000000" w:sz="4" w:space="0"/>
              <w:bottom w:val="single" w:color="000000" w:sz="4" w:space="0"/>
              <w:right w:val="single" w:color="000000" w:sz="4" w:space="0"/>
            </w:tcBorders>
            <w:shd w:val="clear"/>
            <w:vAlign w:val="center"/>
          </w:tcPr>
          <w:p w14:paraId="02DDB8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35.16</w:t>
            </w:r>
          </w:p>
        </w:tc>
        <w:tc>
          <w:tcPr>
            <w:tcW w:w="618" w:type="dxa"/>
            <w:gridSpan w:val="2"/>
            <w:tcBorders>
              <w:top w:val="single" w:color="000000" w:sz="4" w:space="0"/>
              <w:left w:val="single" w:color="000000" w:sz="4" w:space="0"/>
              <w:bottom w:val="single" w:color="000000" w:sz="4" w:space="0"/>
              <w:right w:val="single" w:color="000000" w:sz="4" w:space="0"/>
            </w:tcBorders>
            <w:shd w:val="clear"/>
            <w:vAlign w:val="center"/>
          </w:tcPr>
          <w:p w14:paraId="19EC0D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618" w:type="dxa"/>
            <w:gridSpan w:val="2"/>
            <w:tcBorders>
              <w:top w:val="single" w:color="000000" w:sz="4" w:space="0"/>
              <w:left w:val="single" w:color="000000" w:sz="4" w:space="0"/>
              <w:bottom w:val="single" w:color="000000" w:sz="4" w:space="0"/>
              <w:right w:val="single" w:color="000000" w:sz="4" w:space="0"/>
            </w:tcBorders>
            <w:shd w:val="clear"/>
            <w:vAlign w:val="center"/>
          </w:tcPr>
          <w:p w14:paraId="442D1F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616" w:type="dxa"/>
            <w:gridSpan w:val="2"/>
            <w:tcBorders>
              <w:top w:val="single" w:color="000000" w:sz="4" w:space="0"/>
              <w:left w:val="single" w:color="000000" w:sz="4" w:space="0"/>
              <w:bottom w:val="single" w:color="000000" w:sz="4" w:space="0"/>
              <w:right w:val="single" w:color="000000" w:sz="4" w:space="0"/>
            </w:tcBorders>
            <w:shd w:val="clear"/>
            <w:vAlign w:val="center"/>
          </w:tcPr>
          <w:p w14:paraId="5D9063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77B11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5" w:type="dxa"/>
            <w:vMerge w:val="restart"/>
            <w:tcBorders>
              <w:top w:val="single" w:color="000000" w:sz="4" w:space="0"/>
              <w:left w:val="single" w:color="000000" w:sz="4" w:space="0"/>
              <w:bottom w:val="single" w:color="000000" w:sz="4" w:space="0"/>
              <w:right w:val="single" w:color="000000" w:sz="4" w:space="0"/>
            </w:tcBorders>
            <w:shd w:val="clear"/>
            <w:vAlign w:val="center"/>
          </w:tcPr>
          <w:p w14:paraId="66B649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年度</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总体</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目标</w:t>
            </w:r>
          </w:p>
        </w:tc>
        <w:tc>
          <w:tcPr>
            <w:tcW w:w="5708" w:type="dxa"/>
            <w:gridSpan w:val="12"/>
            <w:tcBorders>
              <w:top w:val="single" w:color="000000" w:sz="4" w:space="0"/>
              <w:left w:val="single" w:color="000000" w:sz="4" w:space="0"/>
              <w:bottom w:val="single" w:color="000000" w:sz="4" w:space="0"/>
              <w:right w:val="single" w:color="000000" w:sz="4" w:space="0"/>
            </w:tcBorders>
            <w:shd w:val="clear"/>
            <w:vAlign w:val="center"/>
          </w:tcPr>
          <w:p w14:paraId="16AC49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预期目标</w:t>
            </w:r>
          </w:p>
        </w:tc>
        <w:tc>
          <w:tcPr>
            <w:tcW w:w="3547" w:type="dxa"/>
            <w:gridSpan w:val="10"/>
            <w:tcBorders>
              <w:top w:val="single" w:color="000000" w:sz="4" w:space="0"/>
              <w:left w:val="single" w:color="000000" w:sz="4" w:space="0"/>
              <w:bottom w:val="single" w:color="000000" w:sz="4" w:space="0"/>
              <w:right w:val="single" w:color="000000" w:sz="4" w:space="0"/>
            </w:tcBorders>
            <w:shd w:val="clear"/>
            <w:vAlign w:val="center"/>
          </w:tcPr>
          <w:p w14:paraId="4E61BE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实际完成情况</w:t>
            </w:r>
          </w:p>
        </w:tc>
      </w:tr>
      <w:tr w14:paraId="6F1CC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8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3A2D8C8">
            <w:pPr>
              <w:jc w:val="center"/>
              <w:rPr>
                <w:rFonts w:hint="eastAsia" w:ascii="宋体" w:hAnsi="宋体" w:eastAsia="宋体" w:cs="宋体"/>
                <w:i w:val="0"/>
                <w:iCs w:val="0"/>
                <w:color w:val="000000"/>
                <w:sz w:val="18"/>
                <w:szCs w:val="18"/>
                <w:u w:val="none"/>
              </w:rPr>
            </w:pPr>
          </w:p>
        </w:tc>
        <w:tc>
          <w:tcPr>
            <w:tcW w:w="5708" w:type="dxa"/>
            <w:gridSpan w:val="12"/>
            <w:tcBorders>
              <w:top w:val="single" w:color="000000" w:sz="4" w:space="0"/>
              <w:left w:val="single" w:color="000000" w:sz="4" w:space="0"/>
              <w:bottom w:val="single" w:color="000000" w:sz="4" w:space="0"/>
              <w:right w:val="single" w:color="000000" w:sz="4" w:space="0"/>
            </w:tcBorders>
            <w:shd w:val="clear"/>
            <w:vAlign w:val="center"/>
          </w:tcPr>
          <w:p w14:paraId="6204E2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2021年农村综合改革转移支付（农村公益事业和美丽乡村建设）资金，保障美丽乡村项目顺利开展</w:t>
            </w:r>
          </w:p>
        </w:tc>
        <w:tc>
          <w:tcPr>
            <w:tcW w:w="3547" w:type="dxa"/>
            <w:gridSpan w:val="10"/>
            <w:tcBorders>
              <w:top w:val="single" w:color="000000" w:sz="4" w:space="0"/>
              <w:left w:val="single" w:color="000000" w:sz="4" w:space="0"/>
              <w:bottom w:val="single" w:color="000000" w:sz="4" w:space="0"/>
              <w:right w:val="single" w:color="000000" w:sz="4" w:space="0"/>
            </w:tcBorders>
            <w:shd w:val="clear"/>
            <w:vAlign w:val="center"/>
          </w:tcPr>
          <w:p w14:paraId="25AE25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2021年农村综合改革转移支付（农村公益事业和美丽乡村建设）资金，保障了美丽乡村项目顺利开展</w:t>
            </w:r>
          </w:p>
        </w:tc>
      </w:tr>
      <w:tr w14:paraId="57884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85" w:type="dxa"/>
            <w:vMerge w:val="restart"/>
            <w:tcBorders>
              <w:top w:val="single" w:color="000000" w:sz="4" w:space="0"/>
              <w:left w:val="single" w:color="000000" w:sz="4" w:space="0"/>
              <w:bottom w:val="single" w:color="000000" w:sz="4" w:space="0"/>
              <w:right w:val="single" w:color="000000" w:sz="4" w:space="0"/>
            </w:tcBorders>
            <w:shd w:val="clear"/>
            <w:textDirection w:val="tbRlV"/>
            <w:vAlign w:val="center"/>
          </w:tcPr>
          <w:p w14:paraId="4193F0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绩效指标</w:t>
            </w:r>
          </w:p>
        </w:tc>
        <w:tc>
          <w:tcPr>
            <w:tcW w:w="1162" w:type="dxa"/>
            <w:gridSpan w:val="4"/>
            <w:tcBorders>
              <w:top w:val="single" w:color="000000" w:sz="4" w:space="0"/>
              <w:left w:val="single" w:color="000000" w:sz="4" w:space="0"/>
              <w:bottom w:val="single" w:color="000000" w:sz="4" w:space="0"/>
              <w:right w:val="single" w:color="000000" w:sz="4" w:space="0"/>
            </w:tcBorders>
            <w:shd w:val="clear"/>
            <w:vAlign w:val="center"/>
          </w:tcPr>
          <w:p w14:paraId="06E8A4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一级指标</w:t>
            </w:r>
          </w:p>
        </w:tc>
        <w:tc>
          <w:tcPr>
            <w:tcW w:w="1591" w:type="dxa"/>
            <w:tcBorders>
              <w:top w:val="single" w:color="000000" w:sz="4" w:space="0"/>
              <w:left w:val="single" w:color="000000" w:sz="4" w:space="0"/>
              <w:bottom w:val="single" w:color="000000" w:sz="4" w:space="0"/>
              <w:right w:val="single" w:color="000000" w:sz="4" w:space="0"/>
            </w:tcBorders>
            <w:shd w:val="clear"/>
            <w:vAlign w:val="center"/>
          </w:tcPr>
          <w:p w14:paraId="0BCC5E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二级指标</w:t>
            </w:r>
          </w:p>
        </w:tc>
        <w:tc>
          <w:tcPr>
            <w:tcW w:w="1378" w:type="dxa"/>
            <w:gridSpan w:val="5"/>
            <w:tcBorders>
              <w:top w:val="single" w:color="000000" w:sz="4" w:space="0"/>
              <w:left w:val="single" w:color="000000" w:sz="4" w:space="0"/>
              <w:bottom w:val="single" w:color="000000" w:sz="4" w:space="0"/>
              <w:right w:val="single" w:color="000000" w:sz="4" w:space="0"/>
            </w:tcBorders>
            <w:shd w:val="clear"/>
            <w:vAlign w:val="center"/>
          </w:tcPr>
          <w:p w14:paraId="00CB37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三级指标</w:t>
            </w:r>
          </w:p>
        </w:tc>
        <w:tc>
          <w:tcPr>
            <w:tcW w:w="1577" w:type="dxa"/>
            <w:gridSpan w:val="2"/>
            <w:tcBorders>
              <w:top w:val="single" w:color="000000" w:sz="4" w:space="0"/>
              <w:left w:val="single" w:color="000000" w:sz="4" w:space="0"/>
              <w:bottom w:val="single" w:color="000000" w:sz="4" w:space="0"/>
              <w:right w:val="single" w:color="000000" w:sz="4" w:space="0"/>
            </w:tcBorders>
            <w:shd w:val="clear"/>
            <w:vAlign w:val="center"/>
          </w:tcPr>
          <w:p w14:paraId="346472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年度</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指标</w:t>
            </w:r>
          </w:p>
        </w:tc>
        <w:tc>
          <w:tcPr>
            <w:tcW w:w="1142" w:type="dxa"/>
            <w:gridSpan w:val="2"/>
            <w:tcBorders>
              <w:top w:val="single" w:color="000000" w:sz="4" w:space="0"/>
              <w:left w:val="single" w:color="000000" w:sz="4" w:space="0"/>
              <w:bottom w:val="single" w:color="000000" w:sz="4" w:space="0"/>
              <w:right w:val="single" w:color="000000" w:sz="4" w:space="0"/>
            </w:tcBorders>
            <w:shd w:val="clear"/>
            <w:vAlign w:val="center"/>
          </w:tcPr>
          <w:p w14:paraId="77E304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实际</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完成值</w:t>
            </w:r>
          </w:p>
        </w:tc>
        <w:tc>
          <w:tcPr>
            <w:tcW w:w="553" w:type="dxa"/>
            <w:gridSpan w:val="2"/>
            <w:tcBorders>
              <w:top w:val="single" w:color="000000" w:sz="4" w:space="0"/>
              <w:left w:val="single" w:color="000000" w:sz="4" w:space="0"/>
              <w:bottom w:val="single" w:color="000000" w:sz="4" w:space="0"/>
              <w:right w:val="single" w:color="000000" w:sz="4" w:space="0"/>
            </w:tcBorders>
            <w:shd w:val="clear"/>
            <w:textDirection w:val="tbRlV"/>
            <w:vAlign w:val="center"/>
          </w:tcPr>
          <w:p w14:paraId="00A6C5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分值</w:t>
            </w:r>
          </w:p>
        </w:tc>
        <w:tc>
          <w:tcPr>
            <w:tcW w:w="618" w:type="dxa"/>
            <w:gridSpan w:val="2"/>
            <w:tcBorders>
              <w:top w:val="single" w:color="000000" w:sz="4" w:space="0"/>
              <w:left w:val="single" w:color="000000" w:sz="4" w:space="0"/>
              <w:bottom w:val="single" w:color="000000" w:sz="4" w:space="0"/>
              <w:right w:val="single" w:color="000000" w:sz="4" w:space="0"/>
            </w:tcBorders>
            <w:shd w:val="clear"/>
            <w:textDirection w:val="tbRlV"/>
            <w:vAlign w:val="center"/>
          </w:tcPr>
          <w:p w14:paraId="16D17A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得分</w:t>
            </w:r>
          </w:p>
        </w:tc>
        <w:tc>
          <w:tcPr>
            <w:tcW w:w="1234" w:type="dxa"/>
            <w:gridSpan w:val="4"/>
            <w:tcBorders>
              <w:top w:val="single" w:color="000000" w:sz="4" w:space="0"/>
              <w:left w:val="single" w:color="000000" w:sz="4" w:space="0"/>
              <w:bottom w:val="single" w:color="000000" w:sz="4" w:space="0"/>
              <w:right w:val="single" w:color="000000" w:sz="4" w:space="0"/>
            </w:tcBorders>
            <w:shd w:val="clear"/>
            <w:vAlign w:val="center"/>
          </w:tcPr>
          <w:p w14:paraId="2E7CBC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偏差原因分析</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及改进措施</w:t>
            </w:r>
          </w:p>
        </w:tc>
      </w:tr>
      <w:tr w14:paraId="64DD0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5"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5CB07319">
            <w:pPr>
              <w:jc w:val="center"/>
              <w:rPr>
                <w:rFonts w:hint="eastAsia" w:ascii="宋体" w:hAnsi="宋体" w:eastAsia="宋体" w:cs="宋体"/>
                <w:i w:val="0"/>
                <w:iCs w:val="0"/>
                <w:color w:val="000000"/>
                <w:sz w:val="18"/>
                <w:szCs w:val="18"/>
                <w:u w:val="none"/>
              </w:rPr>
            </w:pPr>
          </w:p>
        </w:tc>
        <w:tc>
          <w:tcPr>
            <w:tcW w:w="1162" w:type="dxa"/>
            <w:gridSpan w:val="4"/>
            <w:vMerge w:val="restart"/>
            <w:tcBorders>
              <w:top w:val="single" w:color="000000" w:sz="4" w:space="0"/>
              <w:left w:val="single" w:color="000000" w:sz="4" w:space="0"/>
              <w:bottom w:val="single" w:color="000000" w:sz="4" w:space="0"/>
              <w:right w:val="single" w:color="000000" w:sz="4" w:space="0"/>
            </w:tcBorders>
            <w:shd w:val="clear"/>
            <w:vAlign w:val="center"/>
          </w:tcPr>
          <w:p w14:paraId="03272F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成本指标</w:t>
            </w:r>
          </w:p>
        </w:tc>
        <w:tc>
          <w:tcPr>
            <w:tcW w:w="1591" w:type="dxa"/>
            <w:tcBorders>
              <w:top w:val="single" w:color="000000" w:sz="4" w:space="0"/>
              <w:left w:val="single" w:color="000000" w:sz="4" w:space="0"/>
              <w:bottom w:val="single" w:color="000000" w:sz="4" w:space="0"/>
              <w:right w:val="single" w:color="000000" w:sz="4" w:space="0"/>
            </w:tcBorders>
            <w:shd w:val="clear"/>
            <w:vAlign w:val="center"/>
          </w:tcPr>
          <w:p w14:paraId="23FDFF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经济成本指标</w:t>
            </w:r>
          </w:p>
        </w:tc>
        <w:tc>
          <w:tcPr>
            <w:tcW w:w="1378" w:type="dxa"/>
            <w:gridSpan w:val="5"/>
            <w:tcBorders>
              <w:top w:val="single" w:color="000000" w:sz="4" w:space="0"/>
              <w:left w:val="single" w:color="000000" w:sz="4" w:space="0"/>
              <w:bottom w:val="single" w:color="000000" w:sz="4" w:space="0"/>
              <w:right w:val="single" w:color="000000" w:sz="4" w:space="0"/>
            </w:tcBorders>
            <w:shd w:val="clear"/>
            <w:vAlign w:val="center"/>
          </w:tcPr>
          <w:p w14:paraId="03D051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经济成本</w:t>
            </w:r>
          </w:p>
        </w:tc>
        <w:tc>
          <w:tcPr>
            <w:tcW w:w="1577" w:type="dxa"/>
            <w:gridSpan w:val="2"/>
            <w:tcBorders>
              <w:top w:val="single" w:color="000000" w:sz="4" w:space="0"/>
              <w:left w:val="single" w:color="000000" w:sz="4" w:space="0"/>
              <w:bottom w:val="single" w:color="000000" w:sz="4" w:space="0"/>
              <w:right w:val="single" w:color="000000" w:sz="4" w:space="0"/>
            </w:tcBorders>
            <w:shd w:val="clear"/>
            <w:vAlign w:val="center"/>
          </w:tcPr>
          <w:p w14:paraId="165FA2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≤2402600元</w:t>
            </w:r>
          </w:p>
        </w:tc>
        <w:tc>
          <w:tcPr>
            <w:tcW w:w="1142" w:type="dxa"/>
            <w:gridSpan w:val="2"/>
            <w:tcBorders>
              <w:top w:val="single" w:color="000000" w:sz="4" w:space="0"/>
              <w:left w:val="single" w:color="000000" w:sz="4" w:space="0"/>
              <w:bottom w:val="single" w:color="000000" w:sz="4" w:space="0"/>
              <w:right w:val="single" w:color="000000" w:sz="4" w:space="0"/>
            </w:tcBorders>
            <w:shd w:val="clear"/>
            <w:vAlign w:val="center"/>
          </w:tcPr>
          <w:p w14:paraId="22AD09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2402600</w:t>
            </w:r>
          </w:p>
        </w:tc>
        <w:tc>
          <w:tcPr>
            <w:tcW w:w="553" w:type="dxa"/>
            <w:gridSpan w:val="2"/>
            <w:tcBorders>
              <w:top w:val="single" w:color="000000" w:sz="4" w:space="0"/>
              <w:left w:val="single" w:color="000000" w:sz="4" w:space="0"/>
              <w:bottom w:val="single" w:color="000000" w:sz="4" w:space="0"/>
              <w:right w:val="single" w:color="000000" w:sz="4" w:space="0"/>
            </w:tcBorders>
            <w:shd w:val="clear"/>
            <w:vAlign w:val="center"/>
          </w:tcPr>
          <w:p w14:paraId="636BC3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618" w:type="dxa"/>
            <w:gridSpan w:val="2"/>
            <w:tcBorders>
              <w:top w:val="single" w:color="000000" w:sz="4" w:space="0"/>
              <w:left w:val="single" w:color="000000" w:sz="4" w:space="0"/>
              <w:bottom w:val="single" w:color="000000" w:sz="4" w:space="0"/>
              <w:right w:val="single" w:color="000000" w:sz="4" w:space="0"/>
            </w:tcBorders>
            <w:shd w:val="clear"/>
            <w:vAlign w:val="center"/>
          </w:tcPr>
          <w:p w14:paraId="539C12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234" w:type="dxa"/>
            <w:gridSpan w:val="4"/>
            <w:tcBorders>
              <w:top w:val="single" w:color="000000" w:sz="4" w:space="0"/>
              <w:left w:val="single" w:color="000000" w:sz="4" w:space="0"/>
              <w:bottom w:val="single" w:color="000000" w:sz="4" w:space="0"/>
              <w:right w:val="single" w:color="000000" w:sz="4" w:space="0"/>
            </w:tcBorders>
            <w:shd w:val="clear"/>
            <w:vAlign w:val="center"/>
          </w:tcPr>
          <w:p w14:paraId="78E455F2">
            <w:pPr>
              <w:jc w:val="center"/>
              <w:rPr>
                <w:rFonts w:hint="eastAsia" w:ascii="宋体" w:hAnsi="宋体" w:eastAsia="宋体" w:cs="宋体"/>
                <w:i w:val="0"/>
                <w:iCs w:val="0"/>
                <w:color w:val="000000"/>
                <w:sz w:val="22"/>
                <w:szCs w:val="22"/>
                <w:u w:val="none"/>
              </w:rPr>
            </w:pPr>
          </w:p>
        </w:tc>
      </w:tr>
      <w:tr w14:paraId="34C4D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5"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0FD4CEB3">
            <w:pPr>
              <w:jc w:val="center"/>
              <w:rPr>
                <w:rFonts w:hint="eastAsia" w:ascii="宋体" w:hAnsi="宋体" w:eastAsia="宋体" w:cs="宋体"/>
                <w:i w:val="0"/>
                <w:iCs w:val="0"/>
                <w:color w:val="000000"/>
                <w:sz w:val="18"/>
                <w:szCs w:val="18"/>
                <w:u w:val="none"/>
              </w:rPr>
            </w:pPr>
          </w:p>
        </w:tc>
        <w:tc>
          <w:tcPr>
            <w:tcW w:w="1162" w:type="dxa"/>
            <w:gridSpan w:val="4"/>
            <w:vMerge w:val="continue"/>
            <w:tcBorders>
              <w:top w:val="single" w:color="000000" w:sz="4" w:space="0"/>
              <w:left w:val="single" w:color="000000" w:sz="4" w:space="0"/>
              <w:bottom w:val="single" w:color="000000" w:sz="4" w:space="0"/>
              <w:right w:val="single" w:color="000000" w:sz="4" w:space="0"/>
            </w:tcBorders>
            <w:shd w:val="clear"/>
            <w:vAlign w:val="center"/>
          </w:tcPr>
          <w:p w14:paraId="7A9995E6">
            <w:pPr>
              <w:jc w:val="center"/>
              <w:rPr>
                <w:rFonts w:hint="eastAsia" w:ascii="宋体" w:hAnsi="宋体" w:eastAsia="宋体" w:cs="宋体"/>
                <w:i w:val="0"/>
                <w:iCs w:val="0"/>
                <w:color w:val="000000"/>
                <w:sz w:val="18"/>
                <w:szCs w:val="18"/>
                <w:u w:val="none"/>
              </w:rPr>
            </w:pPr>
          </w:p>
        </w:tc>
        <w:tc>
          <w:tcPr>
            <w:tcW w:w="1591" w:type="dxa"/>
            <w:tcBorders>
              <w:top w:val="single" w:color="000000" w:sz="4" w:space="0"/>
              <w:left w:val="single" w:color="000000" w:sz="4" w:space="0"/>
              <w:bottom w:val="single" w:color="000000" w:sz="4" w:space="0"/>
              <w:right w:val="single" w:color="000000" w:sz="4" w:space="0"/>
            </w:tcBorders>
            <w:shd w:val="clear"/>
            <w:vAlign w:val="center"/>
          </w:tcPr>
          <w:p w14:paraId="78ACC6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社会成本指标</w:t>
            </w:r>
          </w:p>
        </w:tc>
        <w:tc>
          <w:tcPr>
            <w:tcW w:w="1378" w:type="dxa"/>
            <w:gridSpan w:val="5"/>
            <w:tcBorders>
              <w:top w:val="single" w:color="000000" w:sz="4" w:space="0"/>
              <w:left w:val="single" w:color="000000" w:sz="4" w:space="0"/>
              <w:bottom w:val="single" w:color="000000" w:sz="4" w:space="0"/>
              <w:right w:val="single" w:color="000000" w:sz="4" w:space="0"/>
            </w:tcBorders>
            <w:shd w:val="clear"/>
            <w:vAlign w:val="center"/>
          </w:tcPr>
          <w:p w14:paraId="204B3B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社会成本</w:t>
            </w:r>
          </w:p>
        </w:tc>
        <w:tc>
          <w:tcPr>
            <w:tcW w:w="1577" w:type="dxa"/>
            <w:gridSpan w:val="2"/>
            <w:tcBorders>
              <w:top w:val="single" w:color="000000" w:sz="4" w:space="0"/>
              <w:left w:val="single" w:color="000000" w:sz="4" w:space="0"/>
              <w:bottom w:val="single" w:color="000000" w:sz="4" w:space="0"/>
              <w:right w:val="single" w:color="000000" w:sz="4" w:space="0"/>
            </w:tcBorders>
            <w:shd w:val="clear"/>
            <w:vAlign w:val="center"/>
          </w:tcPr>
          <w:p w14:paraId="68E2BB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≤2402600元</w:t>
            </w:r>
          </w:p>
        </w:tc>
        <w:tc>
          <w:tcPr>
            <w:tcW w:w="1142" w:type="dxa"/>
            <w:gridSpan w:val="2"/>
            <w:tcBorders>
              <w:top w:val="single" w:color="000000" w:sz="4" w:space="0"/>
              <w:left w:val="single" w:color="000000" w:sz="4" w:space="0"/>
              <w:bottom w:val="single" w:color="000000" w:sz="4" w:space="0"/>
              <w:right w:val="single" w:color="000000" w:sz="4" w:space="0"/>
            </w:tcBorders>
            <w:shd w:val="clear"/>
            <w:vAlign w:val="center"/>
          </w:tcPr>
          <w:p w14:paraId="489C23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2402600</w:t>
            </w:r>
          </w:p>
        </w:tc>
        <w:tc>
          <w:tcPr>
            <w:tcW w:w="553" w:type="dxa"/>
            <w:gridSpan w:val="2"/>
            <w:tcBorders>
              <w:top w:val="single" w:color="000000" w:sz="4" w:space="0"/>
              <w:left w:val="single" w:color="000000" w:sz="4" w:space="0"/>
              <w:bottom w:val="single" w:color="000000" w:sz="4" w:space="0"/>
              <w:right w:val="single" w:color="000000" w:sz="4" w:space="0"/>
            </w:tcBorders>
            <w:shd w:val="clear"/>
            <w:vAlign w:val="center"/>
          </w:tcPr>
          <w:p w14:paraId="592E59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618" w:type="dxa"/>
            <w:gridSpan w:val="2"/>
            <w:tcBorders>
              <w:top w:val="single" w:color="000000" w:sz="4" w:space="0"/>
              <w:left w:val="single" w:color="000000" w:sz="4" w:space="0"/>
              <w:bottom w:val="single" w:color="000000" w:sz="4" w:space="0"/>
              <w:right w:val="single" w:color="000000" w:sz="4" w:space="0"/>
            </w:tcBorders>
            <w:shd w:val="clear"/>
            <w:vAlign w:val="center"/>
          </w:tcPr>
          <w:p w14:paraId="7E357B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234" w:type="dxa"/>
            <w:gridSpan w:val="4"/>
            <w:tcBorders>
              <w:top w:val="single" w:color="000000" w:sz="4" w:space="0"/>
              <w:left w:val="single" w:color="000000" w:sz="4" w:space="0"/>
              <w:bottom w:val="single" w:color="000000" w:sz="4" w:space="0"/>
              <w:right w:val="single" w:color="000000" w:sz="4" w:space="0"/>
            </w:tcBorders>
            <w:shd w:val="clear"/>
            <w:vAlign w:val="center"/>
          </w:tcPr>
          <w:p w14:paraId="16FB3F4F">
            <w:pPr>
              <w:jc w:val="center"/>
              <w:rPr>
                <w:rFonts w:hint="eastAsia" w:ascii="宋体" w:hAnsi="宋体" w:eastAsia="宋体" w:cs="宋体"/>
                <w:i w:val="0"/>
                <w:iCs w:val="0"/>
                <w:color w:val="000000"/>
                <w:sz w:val="22"/>
                <w:szCs w:val="22"/>
                <w:u w:val="none"/>
              </w:rPr>
            </w:pPr>
          </w:p>
        </w:tc>
      </w:tr>
      <w:tr w14:paraId="4E66C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5"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5937A766">
            <w:pPr>
              <w:jc w:val="center"/>
              <w:rPr>
                <w:rFonts w:hint="eastAsia" w:ascii="宋体" w:hAnsi="宋体" w:eastAsia="宋体" w:cs="宋体"/>
                <w:i w:val="0"/>
                <w:iCs w:val="0"/>
                <w:color w:val="000000"/>
                <w:sz w:val="18"/>
                <w:szCs w:val="18"/>
                <w:u w:val="none"/>
              </w:rPr>
            </w:pPr>
          </w:p>
        </w:tc>
        <w:tc>
          <w:tcPr>
            <w:tcW w:w="1162" w:type="dxa"/>
            <w:gridSpan w:val="4"/>
            <w:vMerge w:val="continue"/>
            <w:tcBorders>
              <w:top w:val="single" w:color="000000" w:sz="4" w:space="0"/>
              <w:left w:val="single" w:color="000000" w:sz="4" w:space="0"/>
              <w:bottom w:val="single" w:color="000000" w:sz="4" w:space="0"/>
              <w:right w:val="single" w:color="000000" w:sz="4" w:space="0"/>
            </w:tcBorders>
            <w:shd w:val="clear"/>
            <w:vAlign w:val="center"/>
          </w:tcPr>
          <w:p w14:paraId="18CE2386">
            <w:pPr>
              <w:jc w:val="center"/>
              <w:rPr>
                <w:rFonts w:hint="eastAsia" w:ascii="宋体" w:hAnsi="宋体" w:eastAsia="宋体" w:cs="宋体"/>
                <w:i w:val="0"/>
                <w:iCs w:val="0"/>
                <w:color w:val="000000"/>
                <w:sz w:val="18"/>
                <w:szCs w:val="18"/>
                <w:u w:val="none"/>
              </w:rPr>
            </w:pPr>
          </w:p>
        </w:tc>
        <w:tc>
          <w:tcPr>
            <w:tcW w:w="1591" w:type="dxa"/>
            <w:tcBorders>
              <w:top w:val="single" w:color="000000" w:sz="4" w:space="0"/>
              <w:left w:val="single" w:color="000000" w:sz="4" w:space="0"/>
              <w:bottom w:val="single" w:color="000000" w:sz="4" w:space="0"/>
              <w:right w:val="single" w:color="000000" w:sz="4" w:space="0"/>
            </w:tcBorders>
            <w:shd w:val="clear"/>
            <w:vAlign w:val="center"/>
          </w:tcPr>
          <w:p w14:paraId="039386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生态环境成本指标</w:t>
            </w:r>
          </w:p>
        </w:tc>
        <w:tc>
          <w:tcPr>
            <w:tcW w:w="1378" w:type="dxa"/>
            <w:gridSpan w:val="5"/>
            <w:tcBorders>
              <w:top w:val="single" w:color="000000" w:sz="4" w:space="0"/>
              <w:left w:val="single" w:color="000000" w:sz="4" w:space="0"/>
              <w:bottom w:val="single" w:color="000000" w:sz="4" w:space="0"/>
              <w:right w:val="single" w:color="000000" w:sz="4" w:space="0"/>
            </w:tcBorders>
            <w:shd w:val="clear"/>
            <w:vAlign w:val="center"/>
          </w:tcPr>
          <w:p w14:paraId="238DAE9E">
            <w:pPr>
              <w:jc w:val="left"/>
              <w:rPr>
                <w:rFonts w:hint="eastAsia" w:ascii="宋体" w:hAnsi="宋体" w:eastAsia="宋体" w:cs="宋体"/>
                <w:i w:val="0"/>
                <w:iCs w:val="0"/>
                <w:color w:val="000000"/>
                <w:sz w:val="18"/>
                <w:szCs w:val="18"/>
                <w:u w:val="none"/>
              </w:rPr>
            </w:pPr>
          </w:p>
        </w:tc>
        <w:tc>
          <w:tcPr>
            <w:tcW w:w="1577" w:type="dxa"/>
            <w:gridSpan w:val="2"/>
            <w:tcBorders>
              <w:top w:val="single" w:color="000000" w:sz="4" w:space="0"/>
              <w:left w:val="single" w:color="000000" w:sz="4" w:space="0"/>
              <w:bottom w:val="single" w:color="000000" w:sz="4" w:space="0"/>
              <w:right w:val="single" w:color="000000" w:sz="4" w:space="0"/>
            </w:tcBorders>
            <w:shd w:val="clear"/>
            <w:vAlign w:val="center"/>
          </w:tcPr>
          <w:p w14:paraId="3B83771D">
            <w:pPr>
              <w:jc w:val="center"/>
              <w:rPr>
                <w:rFonts w:hint="eastAsia" w:ascii="宋体" w:hAnsi="宋体" w:eastAsia="宋体" w:cs="宋体"/>
                <w:i w:val="0"/>
                <w:iCs w:val="0"/>
                <w:color w:val="000000"/>
                <w:sz w:val="22"/>
                <w:szCs w:val="22"/>
                <w:u w:val="none"/>
              </w:rPr>
            </w:pPr>
          </w:p>
        </w:tc>
        <w:tc>
          <w:tcPr>
            <w:tcW w:w="1142" w:type="dxa"/>
            <w:gridSpan w:val="2"/>
            <w:tcBorders>
              <w:top w:val="single" w:color="000000" w:sz="4" w:space="0"/>
              <w:left w:val="single" w:color="000000" w:sz="4" w:space="0"/>
              <w:bottom w:val="single" w:color="000000" w:sz="4" w:space="0"/>
              <w:right w:val="single" w:color="000000" w:sz="4" w:space="0"/>
            </w:tcBorders>
            <w:shd w:val="clear"/>
            <w:vAlign w:val="center"/>
          </w:tcPr>
          <w:p w14:paraId="5BCD82C3">
            <w:pPr>
              <w:jc w:val="center"/>
              <w:rPr>
                <w:rFonts w:hint="eastAsia" w:ascii="宋体" w:hAnsi="宋体" w:eastAsia="宋体" w:cs="宋体"/>
                <w:i w:val="0"/>
                <w:iCs w:val="0"/>
                <w:color w:val="000000"/>
                <w:sz w:val="22"/>
                <w:szCs w:val="22"/>
                <w:u w:val="none"/>
              </w:rPr>
            </w:pPr>
          </w:p>
        </w:tc>
        <w:tc>
          <w:tcPr>
            <w:tcW w:w="553" w:type="dxa"/>
            <w:gridSpan w:val="2"/>
            <w:tcBorders>
              <w:top w:val="single" w:color="000000" w:sz="4" w:space="0"/>
              <w:left w:val="single" w:color="000000" w:sz="4" w:space="0"/>
              <w:bottom w:val="single" w:color="000000" w:sz="4" w:space="0"/>
              <w:right w:val="single" w:color="000000" w:sz="4" w:space="0"/>
            </w:tcBorders>
            <w:shd w:val="clear"/>
            <w:vAlign w:val="center"/>
          </w:tcPr>
          <w:p w14:paraId="077D70F9">
            <w:pPr>
              <w:jc w:val="center"/>
              <w:rPr>
                <w:rFonts w:hint="eastAsia" w:ascii="宋体" w:hAnsi="宋体" w:eastAsia="宋体" w:cs="宋体"/>
                <w:i w:val="0"/>
                <w:iCs w:val="0"/>
                <w:color w:val="000000"/>
                <w:sz w:val="22"/>
                <w:szCs w:val="22"/>
                <w:u w:val="none"/>
              </w:rPr>
            </w:pPr>
          </w:p>
        </w:tc>
        <w:tc>
          <w:tcPr>
            <w:tcW w:w="618" w:type="dxa"/>
            <w:gridSpan w:val="2"/>
            <w:tcBorders>
              <w:top w:val="single" w:color="000000" w:sz="4" w:space="0"/>
              <w:left w:val="single" w:color="000000" w:sz="4" w:space="0"/>
              <w:bottom w:val="single" w:color="000000" w:sz="4" w:space="0"/>
              <w:right w:val="single" w:color="000000" w:sz="4" w:space="0"/>
            </w:tcBorders>
            <w:shd w:val="clear"/>
            <w:vAlign w:val="center"/>
          </w:tcPr>
          <w:p w14:paraId="0FAD1A04">
            <w:pPr>
              <w:jc w:val="center"/>
              <w:rPr>
                <w:rFonts w:hint="eastAsia" w:ascii="宋体" w:hAnsi="宋体" w:eastAsia="宋体" w:cs="宋体"/>
                <w:i w:val="0"/>
                <w:iCs w:val="0"/>
                <w:color w:val="000000"/>
                <w:sz w:val="22"/>
                <w:szCs w:val="22"/>
                <w:u w:val="none"/>
              </w:rPr>
            </w:pPr>
          </w:p>
        </w:tc>
        <w:tc>
          <w:tcPr>
            <w:tcW w:w="1234" w:type="dxa"/>
            <w:gridSpan w:val="4"/>
            <w:tcBorders>
              <w:top w:val="single" w:color="000000" w:sz="4" w:space="0"/>
              <w:left w:val="single" w:color="000000" w:sz="4" w:space="0"/>
              <w:bottom w:val="single" w:color="000000" w:sz="4" w:space="0"/>
              <w:right w:val="single" w:color="000000" w:sz="4" w:space="0"/>
            </w:tcBorders>
            <w:shd w:val="clear"/>
            <w:vAlign w:val="center"/>
          </w:tcPr>
          <w:p w14:paraId="33E9DEF1">
            <w:pPr>
              <w:jc w:val="center"/>
              <w:rPr>
                <w:rFonts w:hint="eastAsia" w:ascii="宋体" w:hAnsi="宋体" w:eastAsia="宋体" w:cs="宋体"/>
                <w:i w:val="0"/>
                <w:iCs w:val="0"/>
                <w:color w:val="000000"/>
                <w:sz w:val="22"/>
                <w:szCs w:val="22"/>
                <w:u w:val="none"/>
              </w:rPr>
            </w:pPr>
          </w:p>
        </w:tc>
      </w:tr>
      <w:tr w14:paraId="13418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5"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772582C1">
            <w:pPr>
              <w:jc w:val="center"/>
              <w:rPr>
                <w:rFonts w:hint="eastAsia" w:ascii="宋体" w:hAnsi="宋体" w:eastAsia="宋体" w:cs="宋体"/>
                <w:i w:val="0"/>
                <w:iCs w:val="0"/>
                <w:color w:val="000000"/>
                <w:sz w:val="18"/>
                <w:szCs w:val="18"/>
                <w:u w:val="none"/>
              </w:rPr>
            </w:pPr>
          </w:p>
        </w:tc>
        <w:tc>
          <w:tcPr>
            <w:tcW w:w="1162" w:type="dxa"/>
            <w:gridSpan w:val="4"/>
            <w:vMerge w:val="restart"/>
            <w:tcBorders>
              <w:top w:val="single" w:color="000000" w:sz="4" w:space="0"/>
              <w:left w:val="single" w:color="000000" w:sz="4" w:space="0"/>
              <w:bottom w:val="single" w:color="000000" w:sz="4" w:space="0"/>
              <w:right w:val="single" w:color="000000" w:sz="4" w:space="0"/>
            </w:tcBorders>
            <w:shd w:val="clear"/>
            <w:vAlign w:val="center"/>
          </w:tcPr>
          <w:p w14:paraId="1F6992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1591" w:type="dxa"/>
            <w:tcBorders>
              <w:top w:val="single" w:color="000000" w:sz="4" w:space="0"/>
              <w:left w:val="single" w:color="000000" w:sz="4" w:space="0"/>
              <w:bottom w:val="single" w:color="000000" w:sz="4" w:space="0"/>
              <w:right w:val="single" w:color="000000" w:sz="4" w:space="0"/>
            </w:tcBorders>
            <w:shd w:val="clear"/>
            <w:vAlign w:val="center"/>
          </w:tcPr>
          <w:p w14:paraId="435158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数量指标</w:t>
            </w:r>
          </w:p>
        </w:tc>
        <w:tc>
          <w:tcPr>
            <w:tcW w:w="1378" w:type="dxa"/>
            <w:gridSpan w:val="5"/>
            <w:tcBorders>
              <w:top w:val="single" w:color="000000" w:sz="4" w:space="0"/>
              <w:left w:val="single" w:color="000000" w:sz="4" w:space="0"/>
              <w:bottom w:val="single" w:color="000000" w:sz="4" w:space="0"/>
              <w:right w:val="single" w:color="000000" w:sz="4" w:space="0"/>
            </w:tcBorders>
            <w:shd w:val="clear"/>
            <w:vAlign w:val="center"/>
          </w:tcPr>
          <w:p w14:paraId="2809F8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产出数量</w:t>
            </w:r>
          </w:p>
        </w:tc>
        <w:tc>
          <w:tcPr>
            <w:tcW w:w="1577" w:type="dxa"/>
            <w:gridSpan w:val="2"/>
            <w:tcBorders>
              <w:top w:val="single" w:color="000000" w:sz="4" w:space="0"/>
              <w:left w:val="single" w:color="000000" w:sz="4" w:space="0"/>
              <w:bottom w:val="single" w:color="000000" w:sz="4" w:space="0"/>
              <w:right w:val="single" w:color="000000" w:sz="4" w:space="0"/>
            </w:tcBorders>
            <w:shd w:val="clear"/>
            <w:vAlign w:val="center"/>
          </w:tcPr>
          <w:p w14:paraId="58623C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≥2402600元</w:t>
            </w:r>
          </w:p>
        </w:tc>
        <w:tc>
          <w:tcPr>
            <w:tcW w:w="1142" w:type="dxa"/>
            <w:gridSpan w:val="2"/>
            <w:tcBorders>
              <w:top w:val="single" w:color="000000" w:sz="4" w:space="0"/>
              <w:left w:val="single" w:color="000000" w:sz="4" w:space="0"/>
              <w:bottom w:val="single" w:color="000000" w:sz="4" w:space="0"/>
              <w:right w:val="single" w:color="000000" w:sz="4" w:space="0"/>
            </w:tcBorders>
            <w:shd w:val="clear"/>
            <w:vAlign w:val="center"/>
          </w:tcPr>
          <w:p w14:paraId="687F11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2402600</w:t>
            </w:r>
          </w:p>
        </w:tc>
        <w:tc>
          <w:tcPr>
            <w:tcW w:w="553" w:type="dxa"/>
            <w:gridSpan w:val="2"/>
            <w:tcBorders>
              <w:top w:val="single" w:color="000000" w:sz="4" w:space="0"/>
              <w:left w:val="single" w:color="000000" w:sz="4" w:space="0"/>
              <w:bottom w:val="single" w:color="000000" w:sz="4" w:space="0"/>
              <w:right w:val="single" w:color="000000" w:sz="4" w:space="0"/>
            </w:tcBorders>
            <w:shd w:val="clear"/>
            <w:vAlign w:val="center"/>
          </w:tcPr>
          <w:p w14:paraId="1C5FA8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618" w:type="dxa"/>
            <w:gridSpan w:val="2"/>
            <w:tcBorders>
              <w:top w:val="single" w:color="000000" w:sz="4" w:space="0"/>
              <w:left w:val="single" w:color="000000" w:sz="4" w:space="0"/>
              <w:bottom w:val="single" w:color="000000" w:sz="4" w:space="0"/>
              <w:right w:val="single" w:color="000000" w:sz="4" w:space="0"/>
            </w:tcBorders>
            <w:shd w:val="clear"/>
            <w:vAlign w:val="center"/>
          </w:tcPr>
          <w:p w14:paraId="3A30F5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1234" w:type="dxa"/>
            <w:gridSpan w:val="4"/>
            <w:tcBorders>
              <w:top w:val="single" w:color="000000" w:sz="4" w:space="0"/>
              <w:left w:val="single" w:color="000000" w:sz="4" w:space="0"/>
              <w:bottom w:val="single" w:color="000000" w:sz="4" w:space="0"/>
              <w:right w:val="single" w:color="000000" w:sz="4" w:space="0"/>
            </w:tcBorders>
            <w:shd w:val="clear"/>
            <w:vAlign w:val="center"/>
          </w:tcPr>
          <w:p w14:paraId="31743515">
            <w:pPr>
              <w:jc w:val="center"/>
              <w:rPr>
                <w:rFonts w:hint="eastAsia" w:ascii="宋体" w:hAnsi="宋体" w:eastAsia="宋体" w:cs="宋体"/>
                <w:i w:val="0"/>
                <w:iCs w:val="0"/>
                <w:color w:val="000000"/>
                <w:sz w:val="22"/>
                <w:szCs w:val="22"/>
                <w:u w:val="none"/>
              </w:rPr>
            </w:pPr>
          </w:p>
        </w:tc>
      </w:tr>
      <w:tr w14:paraId="2F69F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5"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07FFC108">
            <w:pPr>
              <w:jc w:val="center"/>
              <w:rPr>
                <w:rFonts w:hint="eastAsia" w:ascii="宋体" w:hAnsi="宋体" w:eastAsia="宋体" w:cs="宋体"/>
                <w:i w:val="0"/>
                <w:iCs w:val="0"/>
                <w:color w:val="000000"/>
                <w:sz w:val="18"/>
                <w:szCs w:val="18"/>
                <w:u w:val="none"/>
              </w:rPr>
            </w:pPr>
          </w:p>
        </w:tc>
        <w:tc>
          <w:tcPr>
            <w:tcW w:w="1162" w:type="dxa"/>
            <w:gridSpan w:val="4"/>
            <w:vMerge w:val="continue"/>
            <w:tcBorders>
              <w:top w:val="single" w:color="000000" w:sz="4" w:space="0"/>
              <w:left w:val="single" w:color="000000" w:sz="4" w:space="0"/>
              <w:bottom w:val="single" w:color="000000" w:sz="4" w:space="0"/>
              <w:right w:val="single" w:color="000000" w:sz="4" w:space="0"/>
            </w:tcBorders>
            <w:shd w:val="clear"/>
            <w:vAlign w:val="center"/>
          </w:tcPr>
          <w:p w14:paraId="00ED0D00">
            <w:pPr>
              <w:jc w:val="center"/>
              <w:rPr>
                <w:rFonts w:hint="eastAsia" w:ascii="宋体" w:hAnsi="宋体" w:eastAsia="宋体" w:cs="宋体"/>
                <w:i w:val="0"/>
                <w:iCs w:val="0"/>
                <w:color w:val="000000"/>
                <w:sz w:val="18"/>
                <w:szCs w:val="18"/>
                <w:u w:val="none"/>
              </w:rPr>
            </w:pPr>
          </w:p>
        </w:tc>
        <w:tc>
          <w:tcPr>
            <w:tcW w:w="1591" w:type="dxa"/>
            <w:tcBorders>
              <w:top w:val="single" w:color="000000" w:sz="4" w:space="0"/>
              <w:left w:val="single" w:color="000000" w:sz="4" w:space="0"/>
              <w:bottom w:val="single" w:color="000000" w:sz="4" w:space="0"/>
              <w:right w:val="single" w:color="000000" w:sz="4" w:space="0"/>
            </w:tcBorders>
            <w:shd w:val="clear"/>
            <w:vAlign w:val="center"/>
          </w:tcPr>
          <w:p w14:paraId="1AF31B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质量指标</w:t>
            </w:r>
          </w:p>
        </w:tc>
        <w:tc>
          <w:tcPr>
            <w:tcW w:w="1378" w:type="dxa"/>
            <w:gridSpan w:val="5"/>
            <w:tcBorders>
              <w:top w:val="single" w:color="000000" w:sz="4" w:space="0"/>
              <w:left w:val="single" w:color="000000" w:sz="4" w:space="0"/>
              <w:bottom w:val="single" w:color="000000" w:sz="4" w:space="0"/>
              <w:right w:val="single" w:color="000000" w:sz="4" w:space="0"/>
            </w:tcBorders>
            <w:shd w:val="clear"/>
            <w:vAlign w:val="center"/>
          </w:tcPr>
          <w:p w14:paraId="65A6B1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产出质量</w:t>
            </w:r>
          </w:p>
        </w:tc>
        <w:tc>
          <w:tcPr>
            <w:tcW w:w="1577" w:type="dxa"/>
            <w:gridSpan w:val="2"/>
            <w:tcBorders>
              <w:top w:val="single" w:color="000000" w:sz="4" w:space="0"/>
              <w:left w:val="single" w:color="000000" w:sz="4" w:space="0"/>
              <w:bottom w:val="single" w:color="000000" w:sz="4" w:space="0"/>
              <w:right w:val="single" w:color="000000" w:sz="4" w:space="0"/>
            </w:tcBorders>
            <w:shd w:val="clear"/>
            <w:vAlign w:val="center"/>
          </w:tcPr>
          <w:p w14:paraId="3379D1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≥2402600元</w:t>
            </w:r>
          </w:p>
        </w:tc>
        <w:tc>
          <w:tcPr>
            <w:tcW w:w="1142" w:type="dxa"/>
            <w:gridSpan w:val="2"/>
            <w:tcBorders>
              <w:top w:val="single" w:color="000000" w:sz="4" w:space="0"/>
              <w:left w:val="single" w:color="000000" w:sz="4" w:space="0"/>
              <w:bottom w:val="single" w:color="000000" w:sz="4" w:space="0"/>
              <w:right w:val="single" w:color="000000" w:sz="4" w:space="0"/>
            </w:tcBorders>
            <w:shd w:val="clear"/>
            <w:vAlign w:val="center"/>
          </w:tcPr>
          <w:p w14:paraId="20C8E3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2402600</w:t>
            </w:r>
          </w:p>
        </w:tc>
        <w:tc>
          <w:tcPr>
            <w:tcW w:w="553" w:type="dxa"/>
            <w:gridSpan w:val="2"/>
            <w:tcBorders>
              <w:top w:val="single" w:color="000000" w:sz="4" w:space="0"/>
              <w:left w:val="single" w:color="000000" w:sz="4" w:space="0"/>
              <w:bottom w:val="single" w:color="000000" w:sz="4" w:space="0"/>
              <w:right w:val="single" w:color="000000" w:sz="4" w:space="0"/>
            </w:tcBorders>
            <w:shd w:val="clear"/>
            <w:vAlign w:val="center"/>
          </w:tcPr>
          <w:p w14:paraId="37A8EE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618" w:type="dxa"/>
            <w:gridSpan w:val="2"/>
            <w:tcBorders>
              <w:top w:val="single" w:color="000000" w:sz="4" w:space="0"/>
              <w:left w:val="single" w:color="000000" w:sz="4" w:space="0"/>
              <w:bottom w:val="single" w:color="000000" w:sz="4" w:space="0"/>
              <w:right w:val="single" w:color="000000" w:sz="4" w:space="0"/>
            </w:tcBorders>
            <w:shd w:val="clear"/>
            <w:vAlign w:val="center"/>
          </w:tcPr>
          <w:p w14:paraId="406032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1234" w:type="dxa"/>
            <w:gridSpan w:val="4"/>
            <w:tcBorders>
              <w:top w:val="single" w:color="000000" w:sz="4" w:space="0"/>
              <w:left w:val="single" w:color="000000" w:sz="4" w:space="0"/>
              <w:bottom w:val="single" w:color="000000" w:sz="4" w:space="0"/>
              <w:right w:val="single" w:color="000000" w:sz="4" w:space="0"/>
            </w:tcBorders>
            <w:shd w:val="clear"/>
            <w:vAlign w:val="center"/>
          </w:tcPr>
          <w:p w14:paraId="49B411FA">
            <w:pPr>
              <w:jc w:val="center"/>
              <w:rPr>
                <w:rFonts w:hint="eastAsia" w:ascii="宋体" w:hAnsi="宋体" w:eastAsia="宋体" w:cs="宋体"/>
                <w:i w:val="0"/>
                <w:iCs w:val="0"/>
                <w:color w:val="000000"/>
                <w:sz w:val="22"/>
                <w:szCs w:val="22"/>
                <w:u w:val="none"/>
              </w:rPr>
            </w:pPr>
          </w:p>
        </w:tc>
      </w:tr>
      <w:tr w14:paraId="2B9D7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5"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31FB5EEF">
            <w:pPr>
              <w:jc w:val="center"/>
              <w:rPr>
                <w:rFonts w:hint="eastAsia" w:ascii="宋体" w:hAnsi="宋体" w:eastAsia="宋体" w:cs="宋体"/>
                <w:i w:val="0"/>
                <w:iCs w:val="0"/>
                <w:color w:val="000000"/>
                <w:sz w:val="18"/>
                <w:szCs w:val="18"/>
                <w:u w:val="none"/>
              </w:rPr>
            </w:pPr>
          </w:p>
        </w:tc>
        <w:tc>
          <w:tcPr>
            <w:tcW w:w="1162" w:type="dxa"/>
            <w:gridSpan w:val="4"/>
            <w:vMerge w:val="continue"/>
            <w:tcBorders>
              <w:top w:val="single" w:color="000000" w:sz="4" w:space="0"/>
              <w:left w:val="single" w:color="000000" w:sz="4" w:space="0"/>
              <w:bottom w:val="single" w:color="000000" w:sz="4" w:space="0"/>
              <w:right w:val="single" w:color="000000" w:sz="4" w:space="0"/>
            </w:tcBorders>
            <w:shd w:val="clear"/>
            <w:vAlign w:val="center"/>
          </w:tcPr>
          <w:p w14:paraId="2B88B5AC">
            <w:pPr>
              <w:jc w:val="center"/>
              <w:rPr>
                <w:rFonts w:hint="eastAsia" w:ascii="宋体" w:hAnsi="宋体" w:eastAsia="宋体" w:cs="宋体"/>
                <w:i w:val="0"/>
                <w:iCs w:val="0"/>
                <w:color w:val="000000"/>
                <w:sz w:val="18"/>
                <w:szCs w:val="18"/>
                <w:u w:val="none"/>
              </w:rPr>
            </w:pPr>
          </w:p>
        </w:tc>
        <w:tc>
          <w:tcPr>
            <w:tcW w:w="1591" w:type="dxa"/>
            <w:tcBorders>
              <w:top w:val="single" w:color="000000" w:sz="4" w:space="0"/>
              <w:left w:val="single" w:color="000000" w:sz="4" w:space="0"/>
              <w:bottom w:val="single" w:color="000000" w:sz="4" w:space="0"/>
              <w:right w:val="single" w:color="000000" w:sz="4" w:space="0"/>
            </w:tcBorders>
            <w:shd w:val="clear"/>
            <w:vAlign w:val="center"/>
          </w:tcPr>
          <w:p w14:paraId="46E248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时效指标</w:t>
            </w:r>
          </w:p>
        </w:tc>
        <w:tc>
          <w:tcPr>
            <w:tcW w:w="1378" w:type="dxa"/>
            <w:gridSpan w:val="5"/>
            <w:tcBorders>
              <w:top w:val="single" w:color="000000" w:sz="4" w:space="0"/>
              <w:left w:val="single" w:color="000000" w:sz="4" w:space="0"/>
              <w:bottom w:val="single" w:color="000000" w:sz="4" w:space="0"/>
              <w:right w:val="single" w:color="000000" w:sz="4" w:space="0"/>
            </w:tcBorders>
            <w:shd w:val="clear"/>
            <w:vAlign w:val="center"/>
          </w:tcPr>
          <w:p w14:paraId="69F8FA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产出时效</w:t>
            </w:r>
          </w:p>
        </w:tc>
        <w:tc>
          <w:tcPr>
            <w:tcW w:w="1577" w:type="dxa"/>
            <w:gridSpan w:val="2"/>
            <w:tcBorders>
              <w:top w:val="single" w:color="000000" w:sz="4" w:space="0"/>
              <w:left w:val="single" w:color="000000" w:sz="4" w:space="0"/>
              <w:bottom w:val="single" w:color="000000" w:sz="4" w:space="0"/>
              <w:right w:val="single" w:color="000000" w:sz="4" w:space="0"/>
            </w:tcBorders>
            <w:shd w:val="clear"/>
            <w:vAlign w:val="center"/>
          </w:tcPr>
          <w:p w14:paraId="0E01A1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≤1年</w:t>
            </w:r>
          </w:p>
        </w:tc>
        <w:tc>
          <w:tcPr>
            <w:tcW w:w="1142" w:type="dxa"/>
            <w:gridSpan w:val="2"/>
            <w:tcBorders>
              <w:top w:val="single" w:color="000000" w:sz="4" w:space="0"/>
              <w:left w:val="single" w:color="000000" w:sz="4" w:space="0"/>
              <w:bottom w:val="single" w:color="000000" w:sz="4" w:space="0"/>
              <w:right w:val="single" w:color="000000" w:sz="4" w:space="0"/>
            </w:tcBorders>
            <w:shd w:val="clear"/>
            <w:vAlign w:val="center"/>
          </w:tcPr>
          <w:p w14:paraId="147A48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553" w:type="dxa"/>
            <w:gridSpan w:val="2"/>
            <w:tcBorders>
              <w:top w:val="single" w:color="000000" w:sz="4" w:space="0"/>
              <w:left w:val="single" w:color="000000" w:sz="4" w:space="0"/>
              <w:bottom w:val="single" w:color="000000" w:sz="4" w:space="0"/>
              <w:right w:val="single" w:color="000000" w:sz="4" w:space="0"/>
            </w:tcBorders>
            <w:shd w:val="clear"/>
            <w:vAlign w:val="center"/>
          </w:tcPr>
          <w:p w14:paraId="0D4410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618" w:type="dxa"/>
            <w:gridSpan w:val="2"/>
            <w:tcBorders>
              <w:top w:val="single" w:color="000000" w:sz="4" w:space="0"/>
              <w:left w:val="single" w:color="000000" w:sz="4" w:space="0"/>
              <w:bottom w:val="single" w:color="000000" w:sz="4" w:space="0"/>
              <w:right w:val="single" w:color="000000" w:sz="4" w:space="0"/>
            </w:tcBorders>
            <w:shd w:val="clear"/>
            <w:vAlign w:val="center"/>
          </w:tcPr>
          <w:p w14:paraId="385F72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234" w:type="dxa"/>
            <w:gridSpan w:val="4"/>
            <w:tcBorders>
              <w:top w:val="single" w:color="000000" w:sz="4" w:space="0"/>
              <w:left w:val="single" w:color="000000" w:sz="4" w:space="0"/>
              <w:bottom w:val="single" w:color="000000" w:sz="4" w:space="0"/>
              <w:right w:val="single" w:color="000000" w:sz="4" w:space="0"/>
            </w:tcBorders>
            <w:shd w:val="clear"/>
            <w:vAlign w:val="center"/>
          </w:tcPr>
          <w:p w14:paraId="0AF14644">
            <w:pPr>
              <w:jc w:val="center"/>
              <w:rPr>
                <w:rFonts w:hint="eastAsia" w:ascii="宋体" w:hAnsi="宋体" w:eastAsia="宋体" w:cs="宋体"/>
                <w:i w:val="0"/>
                <w:iCs w:val="0"/>
                <w:color w:val="000000"/>
                <w:sz w:val="22"/>
                <w:szCs w:val="22"/>
                <w:u w:val="none"/>
              </w:rPr>
            </w:pPr>
          </w:p>
        </w:tc>
      </w:tr>
      <w:tr w14:paraId="55113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5"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3F2E2B90">
            <w:pPr>
              <w:jc w:val="center"/>
              <w:rPr>
                <w:rFonts w:hint="eastAsia" w:ascii="宋体" w:hAnsi="宋体" w:eastAsia="宋体" w:cs="宋体"/>
                <w:i w:val="0"/>
                <w:iCs w:val="0"/>
                <w:color w:val="000000"/>
                <w:sz w:val="18"/>
                <w:szCs w:val="18"/>
                <w:u w:val="none"/>
              </w:rPr>
            </w:pPr>
          </w:p>
        </w:tc>
        <w:tc>
          <w:tcPr>
            <w:tcW w:w="1162" w:type="dxa"/>
            <w:gridSpan w:val="4"/>
            <w:vMerge w:val="restart"/>
            <w:tcBorders>
              <w:top w:val="single" w:color="000000" w:sz="4" w:space="0"/>
              <w:left w:val="single" w:color="000000" w:sz="4" w:space="0"/>
              <w:bottom w:val="single" w:color="000000" w:sz="4" w:space="0"/>
              <w:right w:val="single" w:color="000000" w:sz="4" w:space="0"/>
            </w:tcBorders>
            <w:shd w:val="clear"/>
            <w:vAlign w:val="center"/>
          </w:tcPr>
          <w:p w14:paraId="072D61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效益指标</w:t>
            </w:r>
          </w:p>
        </w:tc>
        <w:tc>
          <w:tcPr>
            <w:tcW w:w="1591" w:type="dxa"/>
            <w:tcBorders>
              <w:top w:val="single" w:color="000000" w:sz="4" w:space="0"/>
              <w:left w:val="single" w:color="000000" w:sz="4" w:space="0"/>
              <w:bottom w:val="single" w:color="000000" w:sz="4" w:space="0"/>
              <w:right w:val="single" w:color="000000" w:sz="4" w:space="0"/>
            </w:tcBorders>
            <w:shd w:val="clear"/>
            <w:vAlign w:val="center"/>
          </w:tcPr>
          <w:p w14:paraId="35FB0F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经济效益指标</w:t>
            </w:r>
          </w:p>
        </w:tc>
        <w:tc>
          <w:tcPr>
            <w:tcW w:w="1378" w:type="dxa"/>
            <w:gridSpan w:val="5"/>
            <w:tcBorders>
              <w:top w:val="single" w:color="000000" w:sz="4" w:space="0"/>
              <w:left w:val="single" w:color="000000" w:sz="4" w:space="0"/>
              <w:bottom w:val="single" w:color="000000" w:sz="4" w:space="0"/>
              <w:right w:val="single" w:color="000000" w:sz="4" w:space="0"/>
            </w:tcBorders>
            <w:shd w:val="clear"/>
            <w:vAlign w:val="center"/>
          </w:tcPr>
          <w:p w14:paraId="1141AD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经济效益</w:t>
            </w:r>
          </w:p>
        </w:tc>
        <w:tc>
          <w:tcPr>
            <w:tcW w:w="1577" w:type="dxa"/>
            <w:gridSpan w:val="2"/>
            <w:tcBorders>
              <w:top w:val="single" w:color="000000" w:sz="4" w:space="0"/>
              <w:left w:val="single" w:color="000000" w:sz="4" w:space="0"/>
              <w:bottom w:val="single" w:color="000000" w:sz="4" w:space="0"/>
              <w:right w:val="single" w:color="000000" w:sz="4" w:space="0"/>
            </w:tcBorders>
            <w:shd w:val="clear"/>
            <w:vAlign w:val="center"/>
          </w:tcPr>
          <w:p w14:paraId="5385FD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≥2402600元</w:t>
            </w:r>
          </w:p>
        </w:tc>
        <w:tc>
          <w:tcPr>
            <w:tcW w:w="1142" w:type="dxa"/>
            <w:gridSpan w:val="2"/>
            <w:tcBorders>
              <w:top w:val="single" w:color="000000" w:sz="4" w:space="0"/>
              <w:left w:val="single" w:color="000000" w:sz="4" w:space="0"/>
              <w:bottom w:val="single" w:color="000000" w:sz="4" w:space="0"/>
              <w:right w:val="single" w:color="000000" w:sz="4" w:space="0"/>
            </w:tcBorders>
            <w:shd w:val="clear"/>
            <w:vAlign w:val="center"/>
          </w:tcPr>
          <w:p w14:paraId="61416E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2402600</w:t>
            </w:r>
          </w:p>
        </w:tc>
        <w:tc>
          <w:tcPr>
            <w:tcW w:w="553" w:type="dxa"/>
            <w:gridSpan w:val="2"/>
            <w:tcBorders>
              <w:top w:val="single" w:color="000000" w:sz="4" w:space="0"/>
              <w:left w:val="single" w:color="000000" w:sz="4" w:space="0"/>
              <w:bottom w:val="single" w:color="000000" w:sz="4" w:space="0"/>
              <w:right w:val="single" w:color="000000" w:sz="4" w:space="0"/>
            </w:tcBorders>
            <w:shd w:val="clear"/>
            <w:vAlign w:val="center"/>
          </w:tcPr>
          <w:p w14:paraId="36F906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618" w:type="dxa"/>
            <w:gridSpan w:val="2"/>
            <w:tcBorders>
              <w:top w:val="single" w:color="000000" w:sz="4" w:space="0"/>
              <w:left w:val="single" w:color="000000" w:sz="4" w:space="0"/>
              <w:bottom w:val="single" w:color="000000" w:sz="4" w:space="0"/>
              <w:right w:val="single" w:color="000000" w:sz="4" w:space="0"/>
            </w:tcBorders>
            <w:shd w:val="clear"/>
            <w:vAlign w:val="center"/>
          </w:tcPr>
          <w:p w14:paraId="77592D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234" w:type="dxa"/>
            <w:gridSpan w:val="4"/>
            <w:tcBorders>
              <w:top w:val="single" w:color="000000" w:sz="4" w:space="0"/>
              <w:left w:val="single" w:color="000000" w:sz="4" w:space="0"/>
              <w:bottom w:val="single" w:color="000000" w:sz="4" w:space="0"/>
              <w:right w:val="single" w:color="000000" w:sz="4" w:space="0"/>
            </w:tcBorders>
            <w:shd w:val="clear"/>
            <w:vAlign w:val="center"/>
          </w:tcPr>
          <w:p w14:paraId="021BA89B">
            <w:pPr>
              <w:jc w:val="center"/>
              <w:rPr>
                <w:rFonts w:hint="eastAsia" w:ascii="宋体" w:hAnsi="宋体" w:eastAsia="宋体" w:cs="宋体"/>
                <w:i w:val="0"/>
                <w:iCs w:val="0"/>
                <w:color w:val="000000"/>
                <w:sz w:val="22"/>
                <w:szCs w:val="22"/>
                <w:u w:val="none"/>
              </w:rPr>
            </w:pPr>
          </w:p>
        </w:tc>
      </w:tr>
      <w:tr w14:paraId="37FF8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5"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2A70B7C9">
            <w:pPr>
              <w:jc w:val="center"/>
              <w:rPr>
                <w:rFonts w:hint="eastAsia" w:ascii="宋体" w:hAnsi="宋体" w:eastAsia="宋体" w:cs="宋体"/>
                <w:i w:val="0"/>
                <w:iCs w:val="0"/>
                <w:color w:val="000000"/>
                <w:sz w:val="18"/>
                <w:szCs w:val="18"/>
                <w:u w:val="none"/>
              </w:rPr>
            </w:pPr>
          </w:p>
        </w:tc>
        <w:tc>
          <w:tcPr>
            <w:tcW w:w="1162" w:type="dxa"/>
            <w:gridSpan w:val="4"/>
            <w:vMerge w:val="continue"/>
            <w:tcBorders>
              <w:top w:val="single" w:color="000000" w:sz="4" w:space="0"/>
              <w:left w:val="single" w:color="000000" w:sz="4" w:space="0"/>
              <w:bottom w:val="single" w:color="000000" w:sz="4" w:space="0"/>
              <w:right w:val="single" w:color="000000" w:sz="4" w:space="0"/>
            </w:tcBorders>
            <w:shd w:val="clear"/>
            <w:vAlign w:val="center"/>
          </w:tcPr>
          <w:p w14:paraId="087BD55D">
            <w:pPr>
              <w:jc w:val="center"/>
              <w:rPr>
                <w:rFonts w:hint="eastAsia" w:ascii="宋体" w:hAnsi="宋体" w:eastAsia="宋体" w:cs="宋体"/>
                <w:i w:val="0"/>
                <w:iCs w:val="0"/>
                <w:color w:val="000000"/>
                <w:sz w:val="18"/>
                <w:szCs w:val="18"/>
                <w:u w:val="none"/>
              </w:rPr>
            </w:pPr>
          </w:p>
        </w:tc>
        <w:tc>
          <w:tcPr>
            <w:tcW w:w="1591" w:type="dxa"/>
            <w:tcBorders>
              <w:top w:val="single" w:color="000000" w:sz="4" w:space="0"/>
              <w:left w:val="single" w:color="000000" w:sz="4" w:space="0"/>
              <w:bottom w:val="single" w:color="000000" w:sz="4" w:space="0"/>
              <w:right w:val="single" w:color="000000" w:sz="4" w:space="0"/>
            </w:tcBorders>
            <w:shd w:val="clear"/>
            <w:vAlign w:val="center"/>
          </w:tcPr>
          <w:p w14:paraId="51A7A4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社会效益指标</w:t>
            </w:r>
          </w:p>
        </w:tc>
        <w:tc>
          <w:tcPr>
            <w:tcW w:w="1378" w:type="dxa"/>
            <w:gridSpan w:val="5"/>
            <w:tcBorders>
              <w:top w:val="single" w:color="000000" w:sz="4" w:space="0"/>
              <w:left w:val="single" w:color="000000" w:sz="4" w:space="0"/>
              <w:bottom w:val="single" w:color="000000" w:sz="4" w:space="0"/>
              <w:right w:val="single" w:color="000000" w:sz="4" w:space="0"/>
            </w:tcBorders>
            <w:shd w:val="clear"/>
            <w:vAlign w:val="center"/>
          </w:tcPr>
          <w:p w14:paraId="5501C5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社会效益</w:t>
            </w:r>
          </w:p>
        </w:tc>
        <w:tc>
          <w:tcPr>
            <w:tcW w:w="1577" w:type="dxa"/>
            <w:gridSpan w:val="2"/>
            <w:tcBorders>
              <w:top w:val="single" w:color="000000" w:sz="4" w:space="0"/>
              <w:left w:val="single" w:color="000000" w:sz="4" w:space="0"/>
              <w:bottom w:val="single" w:color="000000" w:sz="4" w:space="0"/>
              <w:right w:val="single" w:color="000000" w:sz="4" w:space="0"/>
            </w:tcBorders>
            <w:shd w:val="clear"/>
            <w:vAlign w:val="center"/>
          </w:tcPr>
          <w:p w14:paraId="2B0486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≥2402600元</w:t>
            </w:r>
          </w:p>
        </w:tc>
        <w:tc>
          <w:tcPr>
            <w:tcW w:w="1142" w:type="dxa"/>
            <w:gridSpan w:val="2"/>
            <w:tcBorders>
              <w:top w:val="single" w:color="000000" w:sz="4" w:space="0"/>
              <w:left w:val="single" w:color="000000" w:sz="4" w:space="0"/>
              <w:bottom w:val="single" w:color="000000" w:sz="4" w:space="0"/>
              <w:right w:val="single" w:color="000000" w:sz="4" w:space="0"/>
            </w:tcBorders>
            <w:shd w:val="clear"/>
            <w:vAlign w:val="center"/>
          </w:tcPr>
          <w:p w14:paraId="3A7788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2402600</w:t>
            </w:r>
          </w:p>
        </w:tc>
        <w:tc>
          <w:tcPr>
            <w:tcW w:w="553" w:type="dxa"/>
            <w:gridSpan w:val="2"/>
            <w:tcBorders>
              <w:top w:val="single" w:color="000000" w:sz="4" w:space="0"/>
              <w:left w:val="single" w:color="000000" w:sz="4" w:space="0"/>
              <w:bottom w:val="single" w:color="000000" w:sz="4" w:space="0"/>
              <w:right w:val="single" w:color="000000" w:sz="4" w:space="0"/>
            </w:tcBorders>
            <w:shd w:val="clear"/>
            <w:vAlign w:val="center"/>
          </w:tcPr>
          <w:p w14:paraId="6FB540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618" w:type="dxa"/>
            <w:gridSpan w:val="2"/>
            <w:tcBorders>
              <w:top w:val="single" w:color="000000" w:sz="4" w:space="0"/>
              <w:left w:val="single" w:color="000000" w:sz="4" w:space="0"/>
              <w:bottom w:val="single" w:color="000000" w:sz="4" w:space="0"/>
              <w:right w:val="single" w:color="000000" w:sz="4" w:space="0"/>
            </w:tcBorders>
            <w:shd w:val="clear"/>
            <w:vAlign w:val="center"/>
          </w:tcPr>
          <w:p w14:paraId="53B63A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234" w:type="dxa"/>
            <w:gridSpan w:val="4"/>
            <w:tcBorders>
              <w:top w:val="single" w:color="000000" w:sz="4" w:space="0"/>
              <w:left w:val="single" w:color="000000" w:sz="4" w:space="0"/>
              <w:bottom w:val="single" w:color="000000" w:sz="4" w:space="0"/>
              <w:right w:val="single" w:color="000000" w:sz="4" w:space="0"/>
            </w:tcBorders>
            <w:shd w:val="clear"/>
            <w:vAlign w:val="center"/>
          </w:tcPr>
          <w:p w14:paraId="4BA88816">
            <w:pPr>
              <w:jc w:val="center"/>
              <w:rPr>
                <w:rFonts w:hint="eastAsia" w:ascii="宋体" w:hAnsi="宋体" w:eastAsia="宋体" w:cs="宋体"/>
                <w:i w:val="0"/>
                <w:iCs w:val="0"/>
                <w:color w:val="000000"/>
                <w:sz w:val="22"/>
                <w:szCs w:val="22"/>
                <w:u w:val="none"/>
              </w:rPr>
            </w:pPr>
          </w:p>
        </w:tc>
      </w:tr>
      <w:tr w14:paraId="4EFE1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5"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126156D8">
            <w:pPr>
              <w:jc w:val="center"/>
              <w:rPr>
                <w:rFonts w:hint="eastAsia" w:ascii="宋体" w:hAnsi="宋体" w:eastAsia="宋体" w:cs="宋体"/>
                <w:i w:val="0"/>
                <w:iCs w:val="0"/>
                <w:color w:val="000000"/>
                <w:sz w:val="18"/>
                <w:szCs w:val="18"/>
                <w:u w:val="none"/>
              </w:rPr>
            </w:pPr>
          </w:p>
        </w:tc>
        <w:tc>
          <w:tcPr>
            <w:tcW w:w="1162" w:type="dxa"/>
            <w:gridSpan w:val="4"/>
            <w:vMerge w:val="continue"/>
            <w:tcBorders>
              <w:top w:val="single" w:color="000000" w:sz="4" w:space="0"/>
              <w:left w:val="single" w:color="000000" w:sz="4" w:space="0"/>
              <w:bottom w:val="single" w:color="000000" w:sz="4" w:space="0"/>
              <w:right w:val="single" w:color="000000" w:sz="4" w:space="0"/>
            </w:tcBorders>
            <w:shd w:val="clear"/>
            <w:vAlign w:val="center"/>
          </w:tcPr>
          <w:p w14:paraId="7F2C458B">
            <w:pPr>
              <w:jc w:val="center"/>
              <w:rPr>
                <w:rFonts w:hint="eastAsia" w:ascii="宋体" w:hAnsi="宋体" w:eastAsia="宋体" w:cs="宋体"/>
                <w:i w:val="0"/>
                <w:iCs w:val="0"/>
                <w:color w:val="000000"/>
                <w:sz w:val="18"/>
                <w:szCs w:val="18"/>
                <w:u w:val="none"/>
              </w:rPr>
            </w:pPr>
          </w:p>
        </w:tc>
        <w:tc>
          <w:tcPr>
            <w:tcW w:w="1591" w:type="dxa"/>
            <w:tcBorders>
              <w:top w:val="single" w:color="000000" w:sz="4" w:space="0"/>
              <w:left w:val="single" w:color="000000" w:sz="4" w:space="0"/>
              <w:bottom w:val="single" w:color="000000" w:sz="4" w:space="0"/>
              <w:right w:val="single" w:color="000000" w:sz="4" w:space="0"/>
            </w:tcBorders>
            <w:shd w:val="clear"/>
            <w:vAlign w:val="center"/>
          </w:tcPr>
          <w:p w14:paraId="3831FF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生态效益指标</w:t>
            </w:r>
          </w:p>
        </w:tc>
        <w:tc>
          <w:tcPr>
            <w:tcW w:w="1378" w:type="dxa"/>
            <w:gridSpan w:val="5"/>
            <w:tcBorders>
              <w:top w:val="single" w:color="000000" w:sz="4" w:space="0"/>
              <w:left w:val="single" w:color="000000" w:sz="4" w:space="0"/>
              <w:bottom w:val="single" w:color="000000" w:sz="4" w:space="0"/>
              <w:right w:val="single" w:color="000000" w:sz="4" w:space="0"/>
            </w:tcBorders>
            <w:shd w:val="clear"/>
            <w:vAlign w:val="center"/>
          </w:tcPr>
          <w:p w14:paraId="6FD5D256">
            <w:pPr>
              <w:jc w:val="left"/>
              <w:rPr>
                <w:rFonts w:hint="eastAsia" w:ascii="宋体" w:hAnsi="宋体" w:eastAsia="宋体" w:cs="宋体"/>
                <w:i w:val="0"/>
                <w:iCs w:val="0"/>
                <w:color w:val="000000"/>
                <w:sz w:val="18"/>
                <w:szCs w:val="18"/>
                <w:u w:val="none"/>
              </w:rPr>
            </w:pPr>
          </w:p>
        </w:tc>
        <w:tc>
          <w:tcPr>
            <w:tcW w:w="1577" w:type="dxa"/>
            <w:gridSpan w:val="2"/>
            <w:tcBorders>
              <w:top w:val="single" w:color="000000" w:sz="4" w:space="0"/>
              <w:left w:val="single" w:color="000000" w:sz="4" w:space="0"/>
              <w:bottom w:val="single" w:color="000000" w:sz="4" w:space="0"/>
              <w:right w:val="single" w:color="000000" w:sz="4" w:space="0"/>
            </w:tcBorders>
            <w:shd w:val="clear"/>
            <w:vAlign w:val="center"/>
          </w:tcPr>
          <w:p w14:paraId="3359FC0A">
            <w:pPr>
              <w:jc w:val="center"/>
              <w:rPr>
                <w:rFonts w:hint="eastAsia" w:ascii="宋体" w:hAnsi="宋体" w:eastAsia="宋体" w:cs="宋体"/>
                <w:i w:val="0"/>
                <w:iCs w:val="0"/>
                <w:color w:val="000000"/>
                <w:sz w:val="22"/>
                <w:szCs w:val="22"/>
                <w:u w:val="none"/>
              </w:rPr>
            </w:pPr>
          </w:p>
        </w:tc>
        <w:tc>
          <w:tcPr>
            <w:tcW w:w="1142" w:type="dxa"/>
            <w:gridSpan w:val="2"/>
            <w:tcBorders>
              <w:top w:val="single" w:color="000000" w:sz="4" w:space="0"/>
              <w:left w:val="single" w:color="000000" w:sz="4" w:space="0"/>
              <w:bottom w:val="single" w:color="000000" w:sz="4" w:space="0"/>
              <w:right w:val="single" w:color="000000" w:sz="4" w:space="0"/>
            </w:tcBorders>
            <w:shd w:val="clear"/>
            <w:vAlign w:val="center"/>
          </w:tcPr>
          <w:p w14:paraId="6EB8568B">
            <w:pPr>
              <w:jc w:val="center"/>
              <w:rPr>
                <w:rFonts w:hint="eastAsia" w:ascii="宋体" w:hAnsi="宋体" w:eastAsia="宋体" w:cs="宋体"/>
                <w:i w:val="0"/>
                <w:iCs w:val="0"/>
                <w:color w:val="000000"/>
                <w:sz w:val="22"/>
                <w:szCs w:val="22"/>
                <w:u w:val="none"/>
              </w:rPr>
            </w:pPr>
          </w:p>
        </w:tc>
        <w:tc>
          <w:tcPr>
            <w:tcW w:w="553" w:type="dxa"/>
            <w:gridSpan w:val="2"/>
            <w:tcBorders>
              <w:top w:val="single" w:color="000000" w:sz="4" w:space="0"/>
              <w:left w:val="single" w:color="000000" w:sz="4" w:space="0"/>
              <w:bottom w:val="single" w:color="000000" w:sz="4" w:space="0"/>
              <w:right w:val="single" w:color="000000" w:sz="4" w:space="0"/>
            </w:tcBorders>
            <w:shd w:val="clear"/>
            <w:vAlign w:val="center"/>
          </w:tcPr>
          <w:p w14:paraId="262DE067">
            <w:pPr>
              <w:jc w:val="center"/>
              <w:rPr>
                <w:rFonts w:hint="eastAsia" w:ascii="宋体" w:hAnsi="宋体" w:eastAsia="宋体" w:cs="宋体"/>
                <w:i w:val="0"/>
                <w:iCs w:val="0"/>
                <w:color w:val="000000"/>
                <w:sz w:val="22"/>
                <w:szCs w:val="22"/>
                <w:u w:val="none"/>
              </w:rPr>
            </w:pPr>
          </w:p>
        </w:tc>
        <w:tc>
          <w:tcPr>
            <w:tcW w:w="618" w:type="dxa"/>
            <w:gridSpan w:val="2"/>
            <w:tcBorders>
              <w:top w:val="single" w:color="000000" w:sz="4" w:space="0"/>
              <w:left w:val="single" w:color="000000" w:sz="4" w:space="0"/>
              <w:bottom w:val="single" w:color="000000" w:sz="4" w:space="0"/>
              <w:right w:val="single" w:color="000000" w:sz="4" w:space="0"/>
            </w:tcBorders>
            <w:shd w:val="clear"/>
            <w:vAlign w:val="center"/>
          </w:tcPr>
          <w:p w14:paraId="3551A8EE">
            <w:pPr>
              <w:jc w:val="center"/>
              <w:rPr>
                <w:rFonts w:hint="eastAsia" w:ascii="宋体" w:hAnsi="宋体" w:eastAsia="宋体" w:cs="宋体"/>
                <w:i w:val="0"/>
                <w:iCs w:val="0"/>
                <w:color w:val="000000"/>
                <w:sz w:val="22"/>
                <w:szCs w:val="22"/>
                <w:u w:val="none"/>
              </w:rPr>
            </w:pPr>
          </w:p>
        </w:tc>
        <w:tc>
          <w:tcPr>
            <w:tcW w:w="1234" w:type="dxa"/>
            <w:gridSpan w:val="4"/>
            <w:tcBorders>
              <w:top w:val="single" w:color="000000" w:sz="4" w:space="0"/>
              <w:left w:val="single" w:color="000000" w:sz="4" w:space="0"/>
              <w:bottom w:val="single" w:color="000000" w:sz="4" w:space="0"/>
              <w:right w:val="single" w:color="000000" w:sz="4" w:space="0"/>
            </w:tcBorders>
            <w:shd w:val="clear"/>
            <w:vAlign w:val="center"/>
          </w:tcPr>
          <w:p w14:paraId="767CA988">
            <w:pPr>
              <w:jc w:val="center"/>
              <w:rPr>
                <w:rFonts w:hint="eastAsia" w:ascii="宋体" w:hAnsi="宋体" w:eastAsia="宋体" w:cs="宋体"/>
                <w:i w:val="0"/>
                <w:iCs w:val="0"/>
                <w:color w:val="000000"/>
                <w:sz w:val="22"/>
                <w:szCs w:val="22"/>
                <w:u w:val="none"/>
              </w:rPr>
            </w:pPr>
          </w:p>
        </w:tc>
      </w:tr>
      <w:tr w14:paraId="453AF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5"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78E81137">
            <w:pPr>
              <w:jc w:val="center"/>
              <w:rPr>
                <w:rFonts w:hint="eastAsia" w:ascii="宋体" w:hAnsi="宋体" w:eastAsia="宋体" w:cs="宋体"/>
                <w:i w:val="0"/>
                <w:iCs w:val="0"/>
                <w:color w:val="000000"/>
                <w:sz w:val="18"/>
                <w:szCs w:val="18"/>
                <w:u w:val="none"/>
              </w:rPr>
            </w:pPr>
          </w:p>
        </w:tc>
        <w:tc>
          <w:tcPr>
            <w:tcW w:w="1162" w:type="dxa"/>
            <w:gridSpan w:val="4"/>
            <w:tcBorders>
              <w:top w:val="single" w:color="000000" w:sz="4" w:space="0"/>
              <w:left w:val="single" w:color="000000" w:sz="4" w:space="0"/>
              <w:bottom w:val="single" w:color="000000" w:sz="4" w:space="0"/>
              <w:right w:val="single" w:color="000000" w:sz="4" w:space="0"/>
            </w:tcBorders>
            <w:shd w:val="clear"/>
            <w:vAlign w:val="center"/>
          </w:tcPr>
          <w:p w14:paraId="0E5FDC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满意度指标</w:t>
            </w:r>
          </w:p>
        </w:tc>
        <w:tc>
          <w:tcPr>
            <w:tcW w:w="1591" w:type="dxa"/>
            <w:tcBorders>
              <w:top w:val="single" w:color="000000" w:sz="4" w:space="0"/>
              <w:left w:val="single" w:color="000000" w:sz="4" w:space="0"/>
              <w:bottom w:val="single" w:color="000000" w:sz="4" w:space="0"/>
              <w:right w:val="single" w:color="000000" w:sz="4" w:space="0"/>
            </w:tcBorders>
            <w:shd w:val="clear"/>
            <w:vAlign w:val="center"/>
          </w:tcPr>
          <w:p w14:paraId="563350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服务对象满意度</w:t>
            </w:r>
          </w:p>
        </w:tc>
        <w:tc>
          <w:tcPr>
            <w:tcW w:w="1378" w:type="dxa"/>
            <w:gridSpan w:val="5"/>
            <w:tcBorders>
              <w:top w:val="single" w:color="000000" w:sz="4" w:space="0"/>
              <w:left w:val="single" w:color="000000" w:sz="4" w:space="0"/>
              <w:bottom w:val="single" w:color="000000" w:sz="4" w:space="0"/>
              <w:right w:val="single" w:color="000000" w:sz="4" w:space="0"/>
            </w:tcBorders>
            <w:shd w:val="clear"/>
            <w:vAlign w:val="center"/>
          </w:tcPr>
          <w:p w14:paraId="152956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群众满意度</w:t>
            </w:r>
          </w:p>
        </w:tc>
        <w:tc>
          <w:tcPr>
            <w:tcW w:w="1577" w:type="dxa"/>
            <w:gridSpan w:val="2"/>
            <w:tcBorders>
              <w:top w:val="single" w:color="000000" w:sz="4" w:space="0"/>
              <w:left w:val="single" w:color="000000" w:sz="4" w:space="0"/>
              <w:bottom w:val="single" w:color="000000" w:sz="4" w:space="0"/>
              <w:right w:val="single" w:color="000000" w:sz="4" w:space="0"/>
            </w:tcBorders>
            <w:shd w:val="clear"/>
            <w:vAlign w:val="center"/>
          </w:tcPr>
          <w:p w14:paraId="36D7B1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≥95%</w:t>
            </w:r>
          </w:p>
        </w:tc>
        <w:tc>
          <w:tcPr>
            <w:tcW w:w="1142" w:type="dxa"/>
            <w:gridSpan w:val="2"/>
            <w:tcBorders>
              <w:top w:val="single" w:color="000000" w:sz="4" w:space="0"/>
              <w:left w:val="single" w:color="000000" w:sz="4" w:space="0"/>
              <w:bottom w:val="single" w:color="000000" w:sz="4" w:space="0"/>
              <w:right w:val="single" w:color="000000" w:sz="4" w:space="0"/>
            </w:tcBorders>
            <w:shd w:val="clear"/>
            <w:vAlign w:val="center"/>
          </w:tcPr>
          <w:p w14:paraId="3126F4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95</w:t>
            </w:r>
          </w:p>
        </w:tc>
        <w:tc>
          <w:tcPr>
            <w:tcW w:w="553" w:type="dxa"/>
            <w:gridSpan w:val="2"/>
            <w:tcBorders>
              <w:top w:val="single" w:color="000000" w:sz="4" w:space="0"/>
              <w:left w:val="single" w:color="000000" w:sz="4" w:space="0"/>
              <w:bottom w:val="single" w:color="000000" w:sz="4" w:space="0"/>
              <w:right w:val="single" w:color="000000" w:sz="4" w:space="0"/>
            </w:tcBorders>
            <w:shd w:val="clear"/>
            <w:vAlign w:val="center"/>
          </w:tcPr>
          <w:p w14:paraId="203411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618" w:type="dxa"/>
            <w:gridSpan w:val="2"/>
            <w:tcBorders>
              <w:top w:val="single" w:color="000000" w:sz="4" w:space="0"/>
              <w:left w:val="single" w:color="000000" w:sz="4" w:space="0"/>
              <w:bottom w:val="single" w:color="000000" w:sz="4" w:space="0"/>
              <w:right w:val="single" w:color="000000" w:sz="4" w:space="0"/>
            </w:tcBorders>
            <w:shd w:val="clear"/>
            <w:vAlign w:val="center"/>
          </w:tcPr>
          <w:p w14:paraId="02D80C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234" w:type="dxa"/>
            <w:gridSpan w:val="4"/>
            <w:tcBorders>
              <w:top w:val="single" w:color="000000" w:sz="4" w:space="0"/>
              <w:left w:val="single" w:color="000000" w:sz="4" w:space="0"/>
              <w:bottom w:val="single" w:color="000000" w:sz="4" w:space="0"/>
              <w:right w:val="single" w:color="000000" w:sz="4" w:space="0"/>
            </w:tcBorders>
            <w:shd w:val="clear"/>
            <w:vAlign w:val="center"/>
          </w:tcPr>
          <w:p w14:paraId="54374892">
            <w:pPr>
              <w:jc w:val="center"/>
              <w:rPr>
                <w:rFonts w:hint="eastAsia" w:ascii="宋体" w:hAnsi="宋体" w:eastAsia="宋体" w:cs="宋体"/>
                <w:i w:val="0"/>
                <w:iCs w:val="0"/>
                <w:color w:val="000000"/>
                <w:sz w:val="22"/>
                <w:szCs w:val="22"/>
                <w:u w:val="none"/>
              </w:rPr>
            </w:pPr>
          </w:p>
        </w:tc>
      </w:tr>
      <w:tr w14:paraId="7FD54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35" w:type="dxa"/>
            <w:gridSpan w:val="15"/>
            <w:tcBorders>
              <w:top w:val="single" w:color="000000" w:sz="4" w:space="0"/>
              <w:left w:val="single" w:color="000000" w:sz="4" w:space="0"/>
              <w:bottom w:val="single" w:color="000000" w:sz="4" w:space="0"/>
              <w:right w:val="single" w:color="000000" w:sz="4" w:space="0"/>
            </w:tcBorders>
            <w:shd w:val="clear"/>
            <w:vAlign w:val="center"/>
          </w:tcPr>
          <w:p w14:paraId="02152F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总分</w:t>
            </w:r>
          </w:p>
        </w:tc>
        <w:tc>
          <w:tcPr>
            <w:tcW w:w="553" w:type="dxa"/>
            <w:gridSpan w:val="2"/>
            <w:tcBorders>
              <w:top w:val="single" w:color="000000" w:sz="4" w:space="0"/>
              <w:left w:val="single" w:color="000000" w:sz="4" w:space="0"/>
              <w:bottom w:val="single" w:color="000000" w:sz="4" w:space="0"/>
              <w:right w:val="single" w:color="000000" w:sz="4" w:space="0"/>
            </w:tcBorders>
            <w:shd w:val="clear"/>
            <w:vAlign w:val="center"/>
          </w:tcPr>
          <w:p w14:paraId="1F7E45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618" w:type="dxa"/>
            <w:gridSpan w:val="2"/>
            <w:tcBorders>
              <w:top w:val="single" w:color="000000" w:sz="4" w:space="0"/>
              <w:left w:val="single" w:color="000000" w:sz="4" w:space="0"/>
              <w:bottom w:val="single" w:color="000000" w:sz="4" w:space="0"/>
              <w:right w:val="single" w:color="000000" w:sz="4" w:space="0"/>
            </w:tcBorders>
            <w:shd w:val="clear"/>
            <w:vAlign w:val="center"/>
          </w:tcPr>
          <w:p w14:paraId="01EC27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1234" w:type="dxa"/>
            <w:gridSpan w:val="4"/>
            <w:tcBorders>
              <w:top w:val="single" w:color="000000" w:sz="4" w:space="0"/>
              <w:left w:val="single" w:color="000000" w:sz="4" w:space="0"/>
              <w:bottom w:val="single" w:color="000000" w:sz="4" w:space="0"/>
              <w:right w:val="single" w:color="000000" w:sz="4" w:space="0"/>
            </w:tcBorders>
            <w:shd w:val="clear"/>
            <w:vAlign w:val="center"/>
          </w:tcPr>
          <w:p w14:paraId="48A85D1A">
            <w:pPr>
              <w:jc w:val="center"/>
              <w:rPr>
                <w:rFonts w:hint="eastAsia" w:ascii="宋体" w:hAnsi="宋体" w:eastAsia="宋体" w:cs="宋体"/>
                <w:i w:val="0"/>
                <w:iCs w:val="0"/>
                <w:color w:val="000000"/>
                <w:sz w:val="22"/>
                <w:szCs w:val="22"/>
                <w:u w:val="none"/>
              </w:rPr>
            </w:pPr>
          </w:p>
        </w:tc>
      </w:tr>
    </w:tbl>
    <w:p w14:paraId="12936089">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p>
    <w:p w14:paraId="46B41084">
      <w:pPr>
        <w:autoSpaceDE w:val="0"/>
        <w:autoSpaceDN w:val="0"/>
        <w:adjustRightInd w:val="0"/>
        <w:spacing w:line="360" w:lineRule="auto"/>
        <w:ind w:firstLine="600"/>
        <w:jc w:val="left"/>
        <w:outlineLvl w:val="2"/>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（三）部门评价项目绩效评价情况。</w:t>
      </w:r>
    </w:p>
    <w:p w14:paraId="301FA151">
      <w:pPr>
        <w:autoSpaceDE w:val="0"/>
        <w:autoSpaceDN w:val="0"/>
        <w:adjustRightInd w:val="0"/>
        <w:spacing w:line="360" w:lineRule="auto"/>
        <w:ind w:firstLine="6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项目部门评价报告见第五部分附件。</w:t>
      </w:r>
    </w:p>
    <w:p w14:paraId="37D788D8">
      <w:pPr>
        <w:bidi w:val="0"/>
        <w:rPr>
          <w:rFonts w:hint="eastAsia"/>
        </w:rPr>
      </w:pPr>
    </w:p>
    <w:p w14:paraId="36BFC3B0">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sz w:val="44"/>
          <w:szCs w:val="44"/>
        </w:rPr>
      </w:pPr>
    </w:p>
    <w:p w14:paraId="494E3DFC">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方正小标宋简体" w:hAnsi="方正小标宋简体" w:eastAsia="方正小标宋简体" w:cs="方正小标宋简体"/>
          <w:sz w:val="44"/>
          <w:szCs w:val="44"/>
        </w:rPr>
      </w:pPr>
      <w:r>
        <w:rPr>
          <w:rFonts w:hint="eastAsia" w:ascii="宋体" w:hAnsi="宋体" w:cs="宋体"/>
          <w:b/>
          <w:bCs/>
          <w:sz w:val="44"/>
          <w:szCs w:val="44"/>
        </w:rPr>
        <w:t>第四部分  名词解释</w:t>
      </w:r>
    </w:p>
    <w:p w14:paraId="0CF8FC90">
      <w:pPr>
        <w:pStyle w:val="16"/>
        <w:spacing w:line="600" w:lineRule="atLeast"/>
        <w:ind w:firstLine="600"/>
        <w:rPr>
          <w:rFonts w:hint="eastAsia" w:ascii="仿宋_GB2312" w:hAnsi="仿宋_GB2312" w:eastAsia="仿宋_GB2312"/>
          <w:sz w:val="30"/>
          <w:szCs w:val="30"/>
        </w:rPr>
      </w:pPr>
    </w:p>
    <w:p w14:paraId="5E897F26">
      <w:pPr>
        <w:ind w:firstLine="630"/>
        <w:jc w:val="left"/>
        <w:outlineLvl w:val="1"/>
        <w:rPr>
          <w:rFonts w:ascii="黑体" w:hAnsi="黑体" w:eastAsia="黑体"/>
          <w:sz w:val="32"/>
          <w:szCs w:val="32"/>
        </w:rPr>
      </w:pPr>
      <w:r>
        <w:rPr>
          <w:rFonts w:hint="eastAsia" w:ascii="黑体" w:hAnsi="黑体" w:eastAsia="黑体"/>
          <w:sz w:val="32"/>
          <w:szCs w:val="32"/>
        </w:rPr>
        <w:t>一、收入科目</w:t>
      </w:r>
    </w:p>
    <w:p w14:paraId="56B52D3F">
      <w:pPr>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kern w:val="0"/>
          <w:sz w:val="32"/>
          <w:szCs w:val="32"/>
        </w:rPr>
        <w:t>（一）</w:t>
      </w:r>
      <w:r>
        <w:rPr>
          <w:rFonts w:hint="eastAsia" w:ascii="仿宋_GB2312" w:hAnsi="仿宋_GB2312" w:eastAsia="仿宋_GB2312" w:cs="仿宋_GB2312"/>
          <w:b/>
          <w:bCs/>
          <w:sz w:val="32"/>
          <w:szCs w:val="32"/>
        </w:rPr>
        <w:t>财政拨款收入：</w:t>
      </w:r>
      <w:r>
        <w:rPr>
          <w:rFonts w:hint="eastAsia" w:ascii="仿宋_GB2312" w:hAnsi="仿宋_GB2312" w:eastAsia="仿宋_GB2312" w:cs="仿宋_GB2312"/>
          <w:sz w:val="32"/>
          <w:szCs w:val="32"/>
        </w:rPr>
        <w:t>指单位本年度从本级财政部门取得的财政拨款，包括一般公共预算财政拨款和政府性基金预算财政拨款。</w:t>
      </w:r>
    </w:p>
    <w:p w14:paraId="5261A0B9">
      <w:pPr>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cs="仿宋_GB2312"/>
          <w:b/>
          <w:bCs/>
          <w:sz w:val="32"/>
          <w:szCs w:val="32"/>
        </w:rPr>
        <w:t>上级补助收入：</w:t>
      </w:r>
      <w:r>
        <w:rPr>
          <w:rFonts w:hint="eastAsia" w:ascii="仿宋_GB2312" w:hAnsi="仿宋_GB2312" w:eastAsia="仿宋_GB2312" w:cs="仿宋_GB2312"/>
          <w:sz w:val="32"/>
          <w:szCs w:val="32"/>
        </w:rPr>
        <w:t>指事业单位从主管部门和上级单位取得的非财政补助收入。</w:t>
      </w:r>
    </w:p>
    <w:p w14:paraId="7856F34E">
      <w:pPr>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kern w:val="0"/>
          <w:sz w:val="32"/>
          <w:szCs w:val="32"/>
        </w:rPr>
        <w:t>（三）</w:t>
      </w:r>
      <w:r>
        <w:rPr>
          <w:rFonts w:hint="eastAsia" w:ascii="仿宋_GB2312" w:hAnsi="仿宋_GB2312" w:eastAsia="仿宋_GB2312" w:cs="仿宋_GB2312"/>
          <w:b/>
          <w:bCs/>
          <w:sz w:val="32"/>
          <w:szCs w:val="32"/>
        </w:rPr>
        <w:t>事业收入：</w:t>
      </w:r>
      <w:r>
        <w:rPr>
          <w:rFonts w:hint="eastAsia" w:ascii="仿宋_GB2312" w:hAnsi="仿宋_GB2312" w:eastAsia="仿宋_GB2312" w:cs="仿宋_GB2312"/>
          <w:sz w:val="32"/>
          <w:szCs w:val="32"/>
        </w:rPr>
        <w:t>指事业单位开展专业业务活动及其辅助活动取得的收入；事业单位收到的财政专户实际核拨的教育收费等资金在此反映。</w:t>
      </w:r>
    </w:p>
    <w:p w14:paraId="0EAE65E2">
      <w:pPr>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kern w:val="0"/>
          <w:sz w:val="32"/>
          <w:szCs w:val="32"/>
        </w:rPr>
        <w:t>（四）</w:t>
      </w:r>
      <w:r>
        <w:rPr>
          <w:rFonts w:hint="eastAsia" w:ascii="仿宋_GB2312" w:hAnsi="仿宋_GB2312" w:eastAsia="仿宋_GB2312" w:cs="仿宋_GB2312"/>
          <w:b/>
          <w:bCs/>
          <w:sz w:val="32"/>
          <w:szCs w:val="32"/>
        </w:rPr>
        <w:t>经营收入：</w:t>
      </w:r>
      <w:r>
        <w:rPr>
          <w:rFonts w:hint="eastAsia" w:ascii="仿宋_GB2312" w:hAnsi="仿宋_GB2312" w:eastAsia="仿宋_GB2312" w:cs="仿宋_GB2312"/>
          <w:sz w:val="32"/>
          <w:szCs w:val="32"/>
        </w:rPr>
        <w:t xml:space="preserve">指事业单位在专业业务活动及其辅助活动之外开展非独立核算经营活动取得的收入。（可结合部门实际收入情况举例说明） </w:t>
      </w:r>
    </w:p>
    <w:p w14:paraId="65691F09">
      <w:pPr>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kern w:val="0"/>
          <w:sz w:val="32"/>
          <w:szCs w:val="32"/>
        </w:rPr>
        <w:t>（五）</w:t>
      </w:r>
      <w:r>
        <w:rPr>
          <w:rFonts w:hint="eastAsia" w:ascii="仿宋_GB2312" w:hAnsi="仿宋_GB2312" w:eastAsia="仿宋_GB2312" w:cs="仿宋_GB2312"/>
          <w:b/>
          <w:bCs/>
          <w:sz w:val="32"/>
          <w:szCs w:val="32"/>
        </w:rPr>
        <w:t>其他收入：</w:t>
      </w:r>
      <w:r>
        <w:rPr>
          <w:rFonts w:hint="eastAsia" w:ascii="仿宋_GB2312" w:hAnsi="仿宋_GB2312" w:eastAsia="仿宋_GB2312" w:cs="仿宋_GB2312"/>
          <w:sz w:val="32"/>
          <w:szCs w:val="32"/>
        </w:rPr>
        <w:t>指单位取得的除上述“财政拨款收入”、“事业收入”、“经营收入”、“附属单位缴款”等以外的各项收入。</w:t>
      </w:r>
    </w:p>
    <w:p w14:paraId="5701006C">
      <w:pPr>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kern w:val="0"/>
          <w:sz w:val="32"/>
          <w:szCs w:val="32"/>
        </w:rPr>
        <w:t>（六）</w:t>
      </w:r>
      <w:r>
        <w:rPr>
          <w:rFonts w:hint="eastAsia" w:ascii="仿宋_GB2312" w:hAnsi="仿宋_GB2312" w:eastAsia="仿宋_GB2312" w:cs="仿宋_GB2312"/>
          <w:b/>
          <w:bCs/>
          <w:sz w:val="32"/>
          <w:szCs w:val="32"/>
        </w:rPr>
        <w:t>年初结转和结余：</w:t>
      </w:r>
      <w:r>
        <w:rPr>
          <w:rFonts w:hint="eastAsia" w:ascii="仿宋_GB2312" w:hAnsi="仿宋_GB2312" w:eastAsia="仿宋_GB2312" w:cs="仿宋_GB2312"/>
          <w:sz w:val="32"/>
          <w:szCs w:val="32"/>
        </w:rPr>
        <w:t xml:space="preserve">指单位上年结转本年使用的基本支出结转、项目支出结转和结余和经营结余。 </w:t>
      </w:r>
    </w:p>
    <w:p w14:paraId="66397382">
      <w:pPr>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kern w:val="0"/>
          <w:sz w:val="32"/>
          <w:szCs w:val="32"/>
        </w:rPr>
        <w:t>（七）</w:t>
      </w:r>
      <w:r>
        <w:rPr>
          <w:rFonts w:hint="eastAsia" w:ascii="仿宋_GB2312" w:hAnsi="仿宋_GB2312" w:eastAsia="仿宋_GB2312" w:cs="仿宋_GB2312"/>
          <w:b/>
          <w:bCs/>
          <w:sz w:val="32"/>
          <w:szCs w:val="32"/>
        </w:rPr>
        <w:t>年末结转和结余资金：</w:t>
      </w:r>
      <w:r>
        <w:rPr>
          <w:rFonts w:hint="eastAsia" w:ascii="仿宋_GB2312" w:hAnsi="仿宋_GB2312" w:eastAsia="仿宋_GB2312" w:cs="仿宋_GB2312"/>
          <w:sz w:val="32"/>
          <w:szCs w:val="32"/>
        </w:rPr>
        <w:t>指单位结转下年的基本支出结转、项目支出结转和结余和经营结余。</w:t>
      </w:r>
    </w:p>
    <w:p w14:paraId="31F63ED7">
      <w:pPr>
        <w:ind w:firstLine="630"/>
        <w:jc w:val="left"/>
        <w:outlineLvl w:val="1"/>
        <w:rPr>
          <w:rFonts w:ascii="黑体" w:hAnsi="黑体" w:eastAsia="黑体"/>
          <w:sz w:val="32"/>
          <w:szCs w:val="32"/>
        </w:rPr>
      </w:pPr>
      <w:r>
        <w:rPr>
          <w:rFonts w:hint="eastAsia" w:ascii="黑体" w:hAnsi="黑体" w:eastAsia="黑体"/>
          <w:sz w:val="32"/>
          <w:szCs w:val="32"/>
        </w:rPr>
        <w:t>二、支出科目</w:t>
      </w:r>
    </w:p>
    <w:p w14:paraId="626A51D3">
      <w:pPr>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kern w:val="0"/>
          <w:sz w:val="32"/>
          <w:szCs w:val="32"/>
        </w:rPr>
        <w:t>（八）</w:t>
      </w:r>
      <w:r>
        <w:rPr>
          <w:rFonts w:hint="eastAsia" w:ascii="仿宋_GB2312" w:hAnsi="仿宋_GB2312" w:eastAsia="仿宋_GB2312" w:cs="仿宋_GB2312"/>
          <w:b/>
          <w:bCs/>
          <w:sz w:val="32"/>
          <w:szCs w:val="32"/>
        </w:rPr>
        <w:t>基本支出：</w:t>
      </w:r>
      <w:r>
        <w:rPr>
          <w:rFonts w:hint="eastAsia" w:ascii="仿宋_GB2312" w:hAnsi="仿宋_GB2312" w:eastAsia="仿宋_GB2312" w:cs="仿宋_GB2312"/>
          <w:sz w:val="32"/>
          <w:szCs w:val="32"/>
        </w:rPr>
        <w:t xml:space="preserve">指为保障机构正常运转、完成日常工作任务而发生的人员支出和公用支出。 </w:t>
      </w:r>
    </w:p>
    <w:p w14:paraId="12AE4BC6">
      <w:pPr>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kern w:val="0"/>
          <w:sz w:val="32"/>
          <w:szCs w:val="32"/>
        </w:rPr>
        <w:t>（九）</w:t>
      </w:r>
      <w:r>
        <w:rPr>
          <w:rFonts w:hint="eastAsia" w:ascii="仿宋_GB2312" w:hAnsi="仿宋_GB2312" w:eastAsia="仿宋_GB2312" w:cs="仿宋_GB2312"/>
          <w:b/>
          <w:bCs/>
          <w:sz w:val="32"/>
          <w:szCs w:val="32"/>
        </w:rPr>
        <w:t>项目支出：</w:t>
      </w:r>
      <w:r>
        <w:rPr>
          <w:rFonts w:hint="eastAsia" w:ascii="仿宋_GB2312" w:hAnsi="仿宋_GB2312" w:eastAsia="仿宋_GB2312" w:cs="仿宋_GB2312"/>
          <w:sz w:val="32"/>
          <w:szCs w:val="32"/>
        </w:rPr>
        <w:t xml:space="preserve">指在基本支出之外为完成特定的行政任务或事业发展目标所发生的支出。 </w:t>
      </w:r>
    </w:p>
    <w:p w14:paraId="71FD4590">
      <w:pPr>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kern w:val="0"/>
          <w:sz w:val="32"/>
          <w:szCs w:val="32"/>
        </w:rPr>
        <w:t>（十）</w:t>
      </w:r>
      <w:r>
        <w:rPr>
          <w:rFonts w:hint="eastAsia" w:ascii="仿宋_GB2312" w:hAnsi="仿宋_GB2312" w:eastAsia="仿宋_GB2312" w:cs="仿宋_GB2312"/>
          <w:b/>
          <w:bCs/>
          <w:sz w:val="32"/>
          <w:szCs w:val="32"/>
        </w:rPr>
        <w:t>经营支出：</w:t>
      </w:r>
      <w:r>
        <w:rPr>
          <w:rFonts w:hint="eastAsia" w:ascii="仿宋_GB2312" w:hAnsi="仿宋_GB2312" w:eastAsia="仿宋_GB2312" w:cs="仿宋_GB2312"/>
          <w:sz w:val="32"/>
          <w:szCs w:val="32"/>
        </w:rPr>
        <w:t>指事业单位在专业业务活动及其辅助活动之外开展非独立核算经营活动发生的支出。</w:t>
      </w:r>
    </w:p>
    <w:p w14:paraId="091F34CF">
      <w:pPr>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kern w:val="0"/>
          <w:sz w:val="32"/>
          <w:szCs w:val="32"/>
        </w:rPr>
        <w:t>（十一）</w:t>
      </w:r>
      <w:r>
        <w:rPr>
          <w:rFonts w:hint="eastAsia" w:ascii="仿宋_GB2312" w:hAnsi="仿宋_GB2312" w:eastAsia="仿宋_GB2312" w:cs="仿宋_GB2312"/>
          <w:b/>
          <w:bCs/>
          <w:sz w:val="32"/>
          <w:szCs w:val="32"/>
        </w:rPr>
        <w:t>对附属单位补助支出：</w:t>
      </w:r>
      <w:r>
        <w:rPr>
          <w:rFonts w:hint="eastAsia" w:ascii="仿宋_GB2312" w:hAnsi="仿宋_GB2312" w:eastAsia="仿宋_GB2312" w:cs="仿宋_GB2312"/>
          <w:sz w:val="32"/>
          <w:szCs w:val="32"/>
        </w:rPr>
        <w:t>指事业单位用财政补助收入之外的收入对附属单位补助发生的支出。</w:t>
      </w:r>
    </w:p>
    <w:p w14:paraId="7CF07D23">
      <w:pPr>
        <w:ind w:firstLine="630"/>
        <w:jc w:val="left"/>
        <w:outlineLvl w:val="1"/>
        <w:rPr>
          <w:rFonts w:ascii="黑体" w:hAnsi="黑体" w:eastAsia="黑体"/>
          <w:sz w:val="32"/>
          <w:szCs w:val="32"/>
        </w:rPr>
      </w:pPr>
      <w:r>
        <w:rPr>
          <w:rFonts w:hint="eastAsia" w:ascii="黑体" w:hAnsi="黑体" w:eastAsia="黑体"/>
          <w:sz w:val="32"/>
          <w:szCs w:val="32"/>
        </w:rPr>
        <w:t>三、相关专业名词</w:t>
      </w:r>
    </w:p>
    <w:p w14:paraId="544E80A0">
      <w:pPr>
        <w:ind w:firstLine="600"/>
        <w:rPr>
          <w:rFonts w:ascii="仿宋_GB2312" w:hAnsi="仿宋_GB2312" w:eastAsia="仿宋_GB2312"/>
          <w:kern w:val="0"/>
          <w:sz w:val="32"/>
          <w:szCs w:val="32"/>
        </w:rPr>
      </w:pPr>
      <w:r>
        <w:rPr>
          <w:rFonts w:hint="eastAsia" w:ascii="仿宋_GB2312" w:hAnsi="仿宋_GB2312" w:eastAsia="仿宋_GB2312"/>
          <w:kern w:val="0"/>
          <w:sz w:val="32"/>
          <w:szCs w:val="32"/>
        </w:rPr>
        <w:t xml:space="preserve"> </w:t>
      </w:r>
      <w:r>
        <w:rPr>
          <w:rFonts w:hint="eastAsia" w:ascii="仿宋_GB2312" w:hAnsi="仿宋_GB2312" w:eastAsia="仿宋_GB2312" w:cs="仿宋_GB2312"/>
          <w:b/>
          <w:bCs/>
          <w:kern w:val="0"/>
          <w:sz w:val="32"/>
          <w:szCs w:val="32"/>
        </w:rPr>
        <w:t>（一）</w:t>
      </w:r>
      <w:r>
        <w:rPr>
          <w:rFonts w:hint="eastAsia" w:ascii="仿宋_GB2312" w:hAnsi="仿宋_GB2312" w:eastAsia="仿宋_GB2312"/>
          <w:b/>
          <w:bCs/>
          <w:kern w:val="0"/>
          <w:sz w:val="32"/>
          <w:szCs w:val="32"/>
        </w:rPr>
        <w:t>“三公”经费：</w:t>
      </w:r>
      <w:r>
        <w:rPr>
          <w:rFonts w:hint="eastAsia" w:ascii="仿宋_GB2312" w:hAnsi="仿宋_GB2312" w:eastAsia="仿宋_GB2312"/>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47CCC902">
      <w:pPr>
        <w:ind w:firstLine="600"/>
        <w:rPr>
          <w:rFonts w:ascii="仿宋_GB2312" w:hAnsi="仿宋_GB2312" w:eastAsia="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b/>
          <w:bCs/>
          <w:kern w:val="0"/>
          <w:sz w:val="32"/>
          <w:szCs w:val="32"/>
        </w:rPr>
        <w:t>机关运行经费：</w:t>
      </w:r>
      <w:r>
        <w:rPr>
          <w:rFonts w:hint="eastAsia" w:ascii="仿宋_GB2312" w:hAnsi="仿宋_GB2312" w:eastAsia="仿宋_GB2312"/>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2F8E5039">
      <w:pPr>
        <w:bidi w:val="0"/>
        <w:rPr>
          <w:rFonts w:hint="eastAsia"/>
        </w:rPr>
      </w:pPr>
    </w:p>
    <w:p w14:paraId="4E81831E">
      <w:pPr>
        <w:bidi w:val="0"/>
        <w:rPr>
          <w:rFonts w:hint="eastAsia"/>
        </w:rPr>
      </w:pPr>
    </w:p>
    <w:p w14:paraId="5404C762">
      <w:pPr>
        <w:bidi w:val="0"/>
        <w:rPr>
          <w:rFonts w:hint="eastAsia"/>
        </w:rPr>
      </w:pPr>
    </w:p>
    <w:p w14:paraId="452405A7">
      <w:pPr>
        <w:bidi w:val="0"/>
        <w:rPr>
          <w:rFonts w:hint="eastAsia"/>
        </w:rPr>
      </w:pPr>
    </w:p>
    <w:p w14:paraId="704B80B2">
      <w:pPr>
        <w:bidi w:val="0"/>
        <w:rPr>
          <w:rFonts w:hint="eastAsia"/>
        </w:rPr>
      </w:pPr>
    </w:p>
    <w:p w14:paraId="088CF75E">
      <w:pPr>
        <w:bidi w:val="0"/>
        <w:rPr>
          <w:rFonts w:hint="eastAsia"/>
        </w:rPr>
      </w:pPr>
    </w:p>
    <w:p w14:paraId="5EA7D482">
      <w:pPr>
        <w:bidi w:val="0"/>
        <w:rPr>
          <w:rFonts w:hint="eastAsia"/>
        </w:rPr>
      </w:pPr>
    </w:p>
    <w:p w14:paraId="48C7ED37">
      <w:pPr>
        <w:bidi w:val="0"/>
        <w:rPr>
          <w:rFonts w:hint="eastAsia"/>
        </w:rPr>
      </w:pPr>
    </w:p>
    <w:p w14:paraId="577CEAD1">
      <w:pPr>
        <w:bidi w:val="0"/>
        <w:rPr>
          <w:rFonts w:hint="eastAsia"/>
        </w:rPr>
      </w:pPr>
    </w:p>
    <w:p w14:paraId="5F874256">
      <w:pPr>
        <w:bidi w:val="0"/>
        <w:rPr>
          <w:rFonts w:hint="eastAsia"/>
        </w:rPr>
      </w:pPr>
    </w:p>
    <w:p w14:paraId="46EC3FBF">
      <w:pPr>
        <w:bidi w:val="0"/>
        <w:rPr>
          <w:rFonts w:hint="eastAsia"/>
        </w:rPr>
      </w:pPr>
    </w:p>
    <w:p w14:paraId="0D5D226C">
      <w:pPr>
        <w:bidi w:val="0"/>
        <w:rPr>
          <w:rFonts w:hint="eastAsia"/>
        </w:rPr>
      </w:pPr>
    </w:p>
    <w:p w14:paraId="20E453E9">
      <w:pPr>
        <w:bidi w:val="0"/>
        <w:rPr>
          <w:rFonts w:hint="eastAsia"/>
        </w:rPr>
      </w:pPr>
    </w:p>
    <w:p w14:paraId="6E0EA0BC">
      <w:pPr>
        <w:bidi w:val="0"/>
        <w:rPr>
          <w:rFonts w:hint="eastAsia"/>
        </w:rPr>
      </w:pPr>
    </w:p>
    <w:p w14:paraId="772BBA9A">
      <w:pPr>
        <w:bidi w:val="0"/>
        <w:rPr>
          <w:rFonts w:hint="eastAsia"/>
        </w:rPr>
      </w:pPr>
    </w:p>
    <w:p w14:paraId="42139C5D">
      <w:pPr>
        <w:bidi w:val="0"/>
        <w:rPr>
          <w:rFonts w:hint="eastAsia"/>
        </w:rPr>
      </w:pPr>
    </w:p>
    <w:p w14:paraId="083DE5FD">
      <w:pPr>
        <w:bidi w:val="0"/>
        <w:rPr>
          <w:rFonts w:hint="eastAsia"/>
        </w:rPr>
      </w:pPr>
    </w:p>
    <w:p w14:paraId="0F77EC01">
      <w:pPr>
        <w:bidi w:val="0"/>
        <w:rPr>
          <w:rFonts w:hint="eastAsia"/>
        </w:rPr>
      </w:pPr>
    </w:p>
    <w:p w14:paraId="084BA9EA">
      <w:pPr>
        <w:bidi w:val="0"/>
        <w:rPr>
          <w:rFonts w:hint="eastAsia"/>
        </w:rPr>
      </w:pPr>
    </w:p>
    <w:p w14:paraId="14494920">
      <w:pPr>
        <w:bidi w:val="0"/>
        <w:rPr>
          <w:rFonts w:hint="eastAsia"/>
        </w:rPr>
      </w:pPr>
    </w:p>
    <w:p w14:paraId="39977B36">
      <w:pPr>
        <w:keepNext w:val="0"/>
        <w:keepLines w:val="0"/>
        <w:pageBreakBefore/>
        <w:widowControl/>
        <w:kinsoku/>
        <w:wordWrap/>
        <w:overflowPunct/>
        <w:topLinePunct w:val="0"/>
        <w:autoSpaceDE/>
        <w:autoSpaceDN/>
        <w:bidi w:val="0"/>
        <w:adjustRightInd/>
        <w:snapToGrid/>
        <w:spacing w:line="600" w:lineRule="exact"/>
        <w:ind w:firstLine="2664" w:firstLineChars="603"/>
        <w:textAlignment w:val="auto"/>
        <w:outlineLvl w:val="0"/>
        <w:rPr>
          <w:rFonts w:hint="eastAsia" w:ascii="宋体" w:hAnsi="宋体" w:cs="宋体"/>
          <w:b/>
          <w:bCs/>
          <w:sz w:val="44"/>
          <w:szCs w:val="44"/>
        </w:rPr>
      </w:pPr>
    </w:p>
    <w:p w14:paraId="14B81A48">
      <w:pPr>
        <w:keepNext w:val="0"/>
        <w:keepLines w:val="0"/>
        <w:pageBreakBefore w:val="0"/>
        <w:widowControl/>
        <w:kinsoku/>
        <w:wordWrap/>
        <w:overflowPunct/>
        <w:topLinePunct w:val="0"/>
        <w:autoSpaceDE/>
        <w:autoSpaceDN/>
        <w:bidi w:val="0"/>
        <w:adjustRightInd/>
        <w:snapToGrid/>
        <w:spacing w:line="600" w:lineRule="exact"/>
        <w:ind w:firstLine="2664" w:firstLineChars="603"/>
        <w:textAlignment w:val="auto"/>
        <w:outlineLvl w:val="0"/>
        <w:rPr>
          <w:rFonts w:hint="eastAsia" w:ascii="方正小标宋简体" w:hAnsi="方正小标宋简体" w:cs="方正小标宋简体"/>
          <w:sz w:val="44"/>
          <w:szCs w:val="44"/>
        </w:rPr>
      </w:pPr>
      <w:r>
        <w:rPr>
          <w:rFonts w:hint="eastAsia" w:ascii="宋体" w:hAnsi="宋体" w:cs="宋体"/>
          <w:b/>
          <w:bCs/>
          <w:sz w:val="44"/>
          <w:szCs w:val="44"/>
        </w:rPr>
        <w:t>第五部分  附件</w:t>
      </w:r>
    </w:p>
    <w:p w14:paraId="7757422E">
      <w:pPr>
        <w:ind w:firstLine="640" w:firstLineChars="200"/>
        <w:rPr>
          <w:rFonts w:hint="eastAsia" w:ascii="仿宋_GB2312" w:hAnsi="仿宋_GB2312" w:eastAsia="仿宋_GB2312"/>
          <w:color w:val="FF0000"/>
          <w:kern w:val="0"/>
          <w:sz w:val="32"/>
          <w:szCs w:val="32"/>
        </w:rPr>
      </w:pPr>
    </w:p>
    <w:p w14:paraId="5D2B75BE">
      <w:pPr>
        <w:spacing w:line="640" w:lineRule="exact"/>
        <w:jc w:val="center"/>
        <w:rPr>
          <w:rFonts w:hint="eastAsia" w:ascii="仿宋_GB2312" w:hAnsi="仿宋_GB2312" w:eastAsia="仿宋_GB2312"/>
          <w:b/>
          <w:kern w:val="0"/>
          <w:sz w:val="36"/>
          <w:szCs w:val="36"/>
          <w:lang w:eastAsia="zh-CN"/>
        </w:rPr>
      </w:pPr>
      <w:r>
        <w:rPr>
          <w:rFonts w:hint="eastAsia" w:ascii="仿宋_GB2312" w:hAnsi="仿宋_GB2312" w:eastAsia="仿宋_GB2312"/>
          <w:b/>
          <w:kern w:val="0"/>
          <w:sz w:val="36"/>
          <w:szCs w:val="36"/>
          <w:lang w:eastAsia="zh-CN"/>
        </w:rPr>
        <w:t>赤土畲族乡</w:t>
      </w:r>
      <w:r>
        <w:rPr>
          <w:rFonts w:hint="eastAsia" w:ascii="仿宋_GB2312" w:hAnsi="仿宋_GB2312" w:eastAsia="仿宋_GB2312"/>
          <w:b/>
          <w:kern w:val="0"/>
          <w:sz w:val="36"/>
          <w:szCs w:val="36"/>
        </w:rPr>
        <w:t>人民政府</w:t>
      </w:r>
      <w:r>
        <w:rPr>
          <w:rFonts w:hint="eastAsia" w:ascii="仿宋_GB2312" w:hAnsi="仿宋_GB2312" w:eastAsia="仿宋_GB2312"/>
          <w:b/>
          <w:kern w:val="0"/>
          <w:sz w:val="36"/>
          <w:szCs w:val="36"/>
          <w:lang w:eastAsia="zh-CN"/>
        </w:rPr>
        <w:t>“赤土乡中心城区社区服务体系建设市级补助资金”部门评价报告</w:t>
      </w:r>
    </w:p>
    <w:p w14:paraId="7AFDDCD2">
      <w:pPr>
        <w:spacing w:line="640" w:lineRule="exact"/>
        <w:jc w:val="center"/>
        <w:rPr>
          <w:rFonts w:ascii="宋体" w:hAnsi="宋体" w:cs="宋体"/>
          <w:sz w:val="48"/>
          <w:szCs w:val="48"/>
        </w:rPr>
      </w:pPr>
    </w:p>
    <w:p w14:paraId="2F84FAA1">
      <w:pPr>
        <w:spacing w:line="560" w:lineRule="exact"/>
        <w:rPr>
          <w:rFonts w:ascii="黑体" w:hAnsi="宋体" w:eastAsia="黑体" w:cs="黑体"/>
          <w:sz w:val="32"/>
          <w:szCs w:val="32"/>
        </w:rPr>
      </w:pPr>
      <w:r>
        <w:rPr>
          <w:rFonts w:hint="eastAsia" w:ascii="黑体" w:hAnsi="宋体" w:eastAsia="黑体" w:cs="黑体"/>
          <w:sz w:val="32"/>
          <w:szCs w:val="32"/>
        </w:rPr>
        <w:t>一、基本情况</w:t>
      </w:r>
    </w:p>
    <w:p w14:paraId="66ACD57B">
      <w:pPr>
        <w:spacing w:line="560" w:lineRule="exact"/>
        <w:ind w:firstLine="560"/>
        <w:rPr>
          <w:rFonts w:ascii="仿宋_GB2312" w:hAnsi="仿宋_GB2312" w:eastAsia="仿宋_GB2312" w:cs="仿宋_GB2312"/>
          <w:sz w:val="28"/>
          <w:szCs w:val="28"/>
        </w:rPr>
      </w:pPr>
      <w:r>
        <w:rPr>
          <w:rFonts w:hint="eastAsia" w:ascii="楷体" w:hAnsi="楷体" w:eastAsia="楷体" w:cs="仿宋_GB2312"/>
          <w:sz w:val="32"/>
          <w:szCs w:val="32"/>
        </w:rPr>
        <w:t>（一）项目概况。</w:t>
      </w:r>
    </w:p>
    <w:p w14:paraId="1114B96C">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lang w:eastAsia="zh-CN"/>
        </w:rPr>
        <w:t>赤土乡中心城区社区服务体系建设市级补助资金</w:t>
      </w:r>
      <w:r>
        <w:rPr>
          <w:rFonts w:hint="eastAsia" w:ascii="仿宋" w:hAnsi="仿宋" w:eastAsia="仿宋" w:cs="仿宋_GB2312"/>
          <w:sz w:val="32"/>
          <w:szCs w:val="32"/>
        </w:rPr>
        <w:t>项目是以实施乡村振兴为统领，全面发挥基层党组织服务功能，进一步激发村干部干事创业的动力，</w:t>
      </w:r>
      <w:r>
        <w:rPr>
          <w:rFonts w:hint="eastAsia" w:ascii="仿宋" w:hAnsi="仿宋" w:eastAsia="仿宋" w:cs="仿宋_GB2312"/>
          <w:sz w:val="32"/>
          <w:szCs w:val="32"/>
          <w:lang w:eastAsia="zh-CN"/>
        </w:rPr>
        <w:t>完善村级基础设施项目</w:t>
      </w:r>
      <w:r>
        <w:rPr>
          <w:rFonts w:hint="eastAsia" w:ascii="仿宋" w:hAnsi="仿宋" w:eastAsia="仿宋" w:cs="仿宋_GB2312"/>
          <w:sz w:val="32"/>
          <w:szCs w:val="32"/>
        </w:rPr>
        <w:t>。2023年</w:t>
      </w:r>
      <w:r>
        <w:rPr>
          <w:rFonts w:hint="eastAsia" w:ascii="仿宋" w:hAnsi="仿宋" w:eastAsia="仿宋" w:cs="仿宋_GB2312"/>
          <w:sz w:val="32"/>
          <w:szCs w:val="32"/>
          <w:lang w:eastAsia="zh-CN"/>
        </w:rPr>
        <w:t>赤土乡中心城区社区服务体系建设市级补助资金</w:t>
      </w:r>
      <w:r>
        <w:rPr>
          <w:rFonts w:hint="eastAsia" w:ascii="仿宋" w:hAnsi="仿宋" w:eastAsia="仿宋" w:cs="仿宋_GB2312"/>
          <w:sz w:val="32"/>
          <w:szCs w:val="32"/>
          <w:lang w:val="en-US" w:eastAsia="zh-CN"/>
        </w:rPr>
        <w:t>61.36</w:t>
      </w:r>
      <w:r>
        <w:rPr>
          <w:rFonts w:hint="eastAsia" w:ascii="仿宋" w:hAnsi="仿宋" w:eastAsia="仿宋" w:cs="仿宋_GB2312"/>
          <w:sz w:val="32"/>
          <w:szCs w:val="32"/>
        </w:rPr>
        <w:t>万元，其中年初预算</w:t>
      </w:r>
      <w:r>
        <w:rPr>
          <w:rFonts w:hint="eastAsia" w:ascii="仿宋" w:hAnsi="仿宋" w:eastAsia="仿宋" w:cs="仿宋_GB2312"/>
          <w:sz w:val="32"/>
          <w:szCs w:val="32"/>
          <w:lang w:val="en-US" w:eastAsia="zh-CN"/>
        </w:rPr>
        <w:t>61.36</w:t>
      </w:r>
      <w:r>
        <w:rPr>
          <w:rFonts w:hint="eastAsia" w:ascii="仿宋" w:hAnsi="仿宋" w:eastAsia="仿宋" w:cs="仿宋_GB2312"/>
          <w:sz w:val="32"/>
          <w:szCs w:val="32"/>
        </w:rPr>
        <w:t>万元，资金执行使用率100%。</w:t>
      </w:r>
    </w:p>
    <w:p w14:paraId="5E7BD333">
      <w:pPr>
        <w:spacing w:line="560" w:lineRule="exact"/>
        <w:ind w:firstLine="560"/>
        <w:rPr>
          <w:rFonts w:ascii="仿宋_GB2312" w:hAnsi="仿宋_GB2312" w:eastAsia="仿宋_GB2312" w:cs="仿宋_GB2312"/>
          <w:sz w:val="28"/>
          <w:szCs w:val="28"/>
        </w:rPr>
      </w:pPr>
      <w:r>
        <w:rPr>
          <w:rFonts w:hint="eastAsia" w:ascii="楷体" w:hAnsi="楷体" w:eastAsia="楷体" w:cs="仿宋_GB2312"/>
          <w:sz w:val="32"/>
          <w:szCs w:val="32"/>
        </w:rPr>
        <w:t>（二）项目绩效目标。</w:t>
      </w:r>
    </w:p>
    <w:p w14:paraId="06C58806">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lang w:eastAsia="zh-CN"/>
        </w:rPr>
        <w:t>建设并</w:t>
      </w:r>
      <w:r>
        <w:rPr>
          <w:rFonts w:hint="eastAsia" w:ascii="仿宋" w:hAnsi="仿宋" w:eastAsia="仿宋" w:cs="仿宋_GB2312"/>
          <w:sz w:val="32"/>
          <w:szCs w:val="32"/>
        </w:rPr>
        <w:t>保障社区服务体系建设。</w:t>
      </w:r>
    </w:p>
    <w:p w14:paraId="1397EF80">
      <w:pPr>
        <w:spacing w:line="560" w:lineRule="exact"/>
        <w:rPr>
          <w:rFonts w:ascii="黑体" w:hAnsi="宋体" w:eastAsia="黑体" w:cs="黑体"/>
          <w:sz w:val="32"/>
          <w:szCs w:val="32"/>
        </w:rPr>
      </w:pPr>
      <w:r>
        <w:rPr>
          <w:rFonts w:hint="eastAsia" w:ascii="黑体" w:hAnsi="宋体" w:eastAsia="黑体" w:cs="黑体"/>
          <w:sz w:val="32"/>
          <w:szCs w:val="32"/>
        </w:rPr>
        <w:t>二、绩效评价工作开展情况</w:t>
      </w:r>
    </w:p>
    <w:p w14:paraId="0C2CDD67">
      <w:pPr>
        <w:spacing w:line="560" w:lineRule="exact"/>
        <w:ind w:firstLine="640" w:firstLineChars="200"/>
        <w:rPr>
          <w:rFonts w:ascii="楷体" w:hAnsi="楷体" w:eastAsia="楷体" w:cs="仿宋_GB2312"/>
          <w:sz w:val="32"/>
          <w:szCs w:val="32"/>
        </w:rPr>
      </w:pPr>
      <w:r>
        <w:rPr>
          <w:rFonts w:hint="eastAsia" w:ascii="楷体" w:hAnsi="楷体" w:eastAsia="楷体" w:cs="仿宋_GB2312"/>
          <w:sz w:val="32"/>
          <w:szCs w:val="32"/>
        </w:rPr>
        <w:t>（一）绩效评价目的、对象和范围。</w:t>
      </w:r>
    </w:p>
    <w:p w14:paraId="29072247">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目的：为全面发挥基层党组织服务功能，进一步激发村干部干事创业的动力，</w:t>
      </w:r>
      <w:r>
        <w:rPr>
          <w:rFonts w:hint="eastAsia" w:ascii="仿宋" w:hAnsi="仿宋" w:eastAsia="仿宋" w:cs="仿宋_GB2312"/>
          <w:sz w:val="32"/>
          <w:szCs w:val="32"/>
          <w:lang w:eastAsia="zh-CN"/>
        </w:rPr>
        <w:t>完善村级基础设施</w:t>
      </w:r>
      <w:r>
        <w:rPr>
          <w:rFonts w:hint="eastAsia" w:ascii="仿宋" w:hAnsi="仿宋" w:eastAsia="仿宋" w:cs="仿宋_GB2312"/>
          <w:sz w:val="32"/>
          <w:szCs w:val="32"/>
        </w:rPr>
        <w:t>，通过采用科学合理的绩效评价指标、评价标准和评价方法，全面了解项目实施过程中是否规范、目标是否完成，为今后实施提供可行性参考建议。</w:t>
      </w:r>
    </w:p>
    <w:p w14:paraId="2E4A8D00">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对象：实施项目建设完成情况。</w:t>
      </w:r>
    </w:p>
    <w:p w14:paraId="08299D33">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范围：周期为2023年一整年。</w:t>
      </w:r>
    </w:p>
    <w:p w14:paraId="5895B305">
      <w:pPr>
        <w:spacing w:line="560" w:lineRule="exact"/>
        <w:ind w:firstLine="640" w:firstLineChars="200"/>
        <w:rPr>
          <w:rFonts w:ascii="楷体" w:hAnsi="楷体" w:eastAsia="楷体" w:cs="仿宋_GB2312"/>
          <w:sz w:val="32"/>
          <w:szCs w:val="32"/>
        </w:rPr>
      </w:pPr>
      <w:r>
        <w:rPr>
          <w:rFonts w:hint="eastAsia" w:ascii="楷体" w:hAnsi="楷体" w:eastAsia="楷体" w:cs="仿宋_GB2312"/>
          <w:sz w:val="32"/>
          <w:szCs w:val="32"/>
        </w:rPr>
        <w:t>（二）绩效评价原则、评价方法、评价标准等。</w:t>
      </w:r>
    </w:p>
    <w:p w14:paraId="3DBFA6A1">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绩效评价坚持充分发挥资金使用效益、实事求是和及时准确发映的原则，结合事前、事中、事后全过程跟踪法，对相关项目进行绩效评价，相关的标准见绩效目标评价表。</w:t>
      </w:r>
    </w:p>
    <w:p w14:paraId="6FE8F499">
      <w:pPr>
        <w:spacing w:line="560" w:lineRule="exact"/>
        <w:ind w:firstLine="640" w:firstLineChars="200"/>
        <w:rPr>
          <w:rFonts w:ascii="楷体" w:hAnsi="楷体" w:eastAsia="楷体" w:cs="仿宋_GB2312"/>
          <w:sz w:val="32"/>
          <w:szCs w:val="32"/>
        </w:rPr>
      </w:pPr>
      <w:r>
        <w:rPr>
          <w:rFonts w:hint="eastAsia" w:ascii="楷体" w:hAnsi="楷体" w:eastAsia="楷体" w:cs="仿宋_GB2312"/>
          <w:sz w:val="32"/>
          <w:szCs w:val="32"/>
        </w:rPr>
        <w:t>（三）绩效评价工作过程。</w:t>
      </w:r>
    </w:p>
    <w:p w14:paraId="48893E3A">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绩效评价工作根据事前绩效申报、事中跟踪和事后评价的方式，对相关项目支出进行全过程的进行评价。</w:t>
      </w:r>
    </w:p>
    <w:p w14:paraId="4DA0FC8A">
      <w:pPr>
        <w:spacing w:line="560" w:lineRule="exact"/>
        <w:rPr>
          <w:rFonts w:ascii="黑体" w:hAnsi="宋体" w:eastAsia="黑体" w:cs="黑体"/>
          <w:sz w:val="32"/>
          <w:szCs w:val="32"/>
        </w:rPr>
      </w:pPr>
      <w:r>
        <w:rPr>
          <w:rFonts w:hint="eastAsia" w:ascii="黑体" w:hAnsi="宋体" w:eastAsia="黑体" w:cs="黑体"/>
          <w:sz w:val="32"/>
          <w:szCs w:val="32"/>
        </w:rPr>
        <w:t>三、综合评价情况及评价结论</w:t>
      </w:r>
    </w:p>
    <w:p w14:paraId="0FF0A42B">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充分落实上级扶持资金的下达使用，加快</w:t>
      </w:r>
      <w:r>
        <w:rPr>
          <w:rFonts w:hint="eastAsia" w:ascii="仿宋" w:hAnsi="仿宋" w:eastAsia="仿宋" w:cs="仿宋_GB2312"/>
          <w:sz w:val="32"/>
          <w:szCs w:val="32"/>
          <w:lang w:eastAsia="zh-CN"/>
        </w:rPr>
        <w:t>完善村级基础设施，</w:t>
      </w:r>
      <w:r>
        <w:rPr>
          <w:rFonts w:hint="eastAsia" w:ascii="仿宋" w:hAnsi="仿宋" w:eastAsia="仿宋" w:cs="仿宋_GB2312"/>
          <w:sz w:val="32"/>
          <w:szCs w:val="32"/>
        </w:rPr>
        <w:t>全面发挥基层党组织服务功能，进一步激发村干部干事创业的动力，相关详细评价可见自评表中。</w:t>
      </w:r>
    </w:p>
    <w:p w14:paraId="77931CD0">
      <w:pPr>
        <w:spacing w:line="560" w:lineRule="exact"/>
        <w:rPr>
          <w:rFonts w:ascii="黑体" w:hAnsi="宋体" w:eastAsia="黑体" w:cs="黑体"/>
          <w:sz w:val="32"/>
          <w:szCs w:val="32"/>
        </w:rPr>
      </w:pPr>
      <w:r>
        <w:rPr>
          <w:rFonts w:hint="eastAsia" w:ascii="黑体" w:hAnsi="宋体" w:eastAsia="黑体" w:cs="黑体"/>
          <w:sz w:val="32"/>
          <w:szCs w:val="32"/>
        </w:rPr>
        <w:t>四、绩效评价指标分析</w:t>
      </w:r>
    </w:p>
    <w:p w14:paraId="4A107D4C">
      <w:pPr>
        <w:spacing w:line="560" w:lineRule="exact"/>
        <w:ind w:firstLine="640" w:firstLineChars="200"/>
        <w:rPr>
          <w:rFonts w:ascii="楷体" w:hAnsi="楷体" w:eastAsia="楷体" w:cs="仿宋_GB2312"/>
          <w:sz w:val="32"/>
          <w:szCs w:val="32"/>
        </w:rPr>
      </w:pPr>
      <w:r>
        <w:rPr>
          <w:rFonts w:hint="eastAsia" w:ascii="楷体" w:hAnsi="楷体" w:eastAsia="楷体" w:cs="仿宋_GB2312"/>
          <w:sz w:val="32"/>
          <w:szCs w:val="32"/>
        </w:rPr>
        <w:t>（一）项目决策情况。</w:t>
      </w:r>
    </w:p>
    <w:p w14:paraId="6C2B743B">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根据“资金来源必明、资金流向必跟、资金使用必严”原则，设定了专项资金项目，明确资金使用范围、提高资金使用效益，提升资金绩效管理水平。</w:t>
      </w:r>
    </w:p>
    <w:p w14:paraId="6A09B0E2">
      <w:pPr>
        <w:spacing w:line="560" w:lineRule="exact"/>
        <w:ind w:firstLine="640" w:firstLineChars="200"/>
        <w:rPr>
          <w:rFonts w:ascii="楷体" w:hAnsi="楷体" w:eastAsia="楷体" w:cs="仿宋_GB2312"/>
          <w:sz w:val="32"/>
          <w:szCs w:val="32"/>
        </w:rPr>
      </w:pPr>
      <w:r>
        <w:rPr>
          <w:rFonts w:hint="eastAsia" w:ascii="楷体" w:hAnsi="楷体" w:eastAsia="楷体" w:cs="仿宋_GB2312"/>
          <w:sz w:val="32"/>
          <w:szCs w:val="32"/>
        </w:rPr>
        <w:t>（二）项目过程情况。</w:t>
      </w:r>
    </w:p>
    <w:p w14:paraId="3C0D31BB">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 w:hAnsi="仿宋" w:eastAsia="仿宋" w:cs="仿宋_GB2312"/>
          <w:sz w:val="32"/>
          <w:szCs w:val="32"/>
        </w:rPr>
        <w:t xml:space="preserve">   本项目由自身组织，由乡</w:t>
      </w:r>
      <w:r>
        <w:rPr>
          <w:rFonts w:hint="eastAsia" w:ascii="仿宋" w:hAnsi="仿宋" w:eastAsia="仿宋" w:cs="仿宋_GB2312"/>
          <w:sz w:val="32"/>
          <w:szCs w:val="32"/>
          <w:lang w:eastAsia="zh-CN"/>
        </w:rPr>
        <w:t>项目</w:t>
      </w:r>
      <w:r>
        <w:rPr>
          <w:rFonts w:hint="eastAsia" w:ascii="仿宋" w:hAnsi="仿宋" w:eastAsia="仿宋" w:cs="仿宋_GB2312"/>
          <w:sz w:val="32"/>
          <w:szCs w:val="32"/>
        </w:rPr>
        <w:t>办及村级相关人员对项目情况进行审查验收。</w:t>
      </w:r>
    </w:p>
    <w:p w14:paraId="72185D22">
      <w:pPr>
        <w:spacing w:line="560" w:lineRule="exact"/>
        <w:ind w:firstLine="640" w:firstLineChars="200"/>
        <w:rPr>
          <w:rFonts w:ascii="楷体" w:hAnsi="楷体" w:eastAsia="楷体" w:cs="仿宋_GB2312"/>
          <w:sz w:val="32"/>
          <w:szCs w:val="32"/>
        </w:rPr>
      </w:pPr>
      <w:r>
        <w:rPr>
          <w:rFonts w:hint="eastAsia" w:ascii="楷体" w:hAnsi="楷体" w:eastAsia="楷体" w:cs="仿宋_GB2312"/>
          <w:sz w:val="32"/>
          <w:szCs w:val="32"/>
        </w:rPr>
        <w:t>（三）项目产出情况。</w:t>
      </w:r>
    </w:p>
    <w:p w14:paraId="5D2A0E93">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lang w:eastAsia="zh-CN"/>
        </w:rPr>
        <w:t>赤土乡中心城区社区服务体系建设市级补助资金</w:t>
      </w:r>
      <w:r>
        <w:rPr>
          <w:rFonts w:hint="eastAsia" w:ascii="仿宋" w:hAnsi="仿宋" w:eastAsia="仿宋" w:cs="仿宋_GB2312"/>
          <w:sz w:val="32"/>
          <w:szCs w:val="32"/>
        </w:rPr>
        <w:t>项目共计</w:t>
      </w:r>
      <w:r>
        <w:rPr>
          <w:rFonts w:hint="eastAsia" w:ascii="仿宋" w:hAnsi="仿宋" w:eastAsia="仿宋" w:cs="仿宋_GB2312"/>
          <w:sz w:val="32"/>
          <w:szCs w:val="32"/>
          <w:lang w:val="en-US" w:eastAsia="zh-CN"/>
        </w:rPr>
        <w:t>61.36</w:t>
      </w:r>
      <w:r>
        <w:rPr>
          <w:rFonts w:hint="eastAsia" w:ascii="仿宋" w:hAnsi="仿宋" w:eastAsia="仿宋" w:cs="仿宋_GB2312"/>
          <w:sz w:val="32"/>
          <w:szCs w:val="32"/>
        </w:rPr>
        <w:t>万元，补助资金足额拨付率100%，按规定补助标准执行率100%，补助资金及时拨付率100%。</w:t>
      </w:r>
    </w:p>
    <w:p w14:paraId="4B476EBF">
      <w:pPr>
        <w:spacing w:line="560" w:lineRule="exact"/>
        <w:ind w:firstLine="640" w:firstLineChars="200"/>
        <w:rPr>
          <w:rFonts w:ascii="楷体" w:hAnsi="楷体" w:eastAsia="楷体" w:cs="仿宋_GB2312"/>
          <w:sz w:val="32"/>
          <w:szCs w:val="32"/>
        </w:rPr>
      </w:pPr>
      <w:r>
        <w:rPr>
          <w:rFonts w:hint="eastAsia" w:ascii="楷体" w:hAnsi="楷体" w:eastAsia="楷体" w:cs="仿宋_GB2312"/>
          <w:sz w:val="32"/>
          <w:szCs w:val="32"/>
        </w:rPr>
        <w:t>（四）项目效益情况。</w:t>
      </w:r>
    </w:p>
    <w:p w14:paraId="465EDA85">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村</w:t>
      </w:r>
      <w:r>
        <w:rPr>
          <w:rFonts w:hint="eastAsia" w:ascii="仿宋" w:hAnsi="仿宋" w:eastAsia="仿宋" w:cs="仿宋_GB2312"/>
          <w:sz w:val="32"/>
          <w:szCs w:val="32"/>
          <w:lang w:eastAsia="zh-CN"/>
        </w:rPr>
        <w:t>级基础设施不断完善</w:t>
      </w:r>
      <w:r>
        <w:rPr>
          <w:rFonts w:hint="eastAsia" w:ascii="仿宋" w:hAnsi="仿宋" w:eastAsia="仿宋" w:cs="仿宋_GB2312"/>
          <w:sz w:val="32"/>
          <w:szCs w:val="32"/>
        </w:rPr>
        <w:t>，村民满意度提高。</w:t>
      </w:r>
    </w:p>
    <w:p w14:paraId="439D0954">
      <w:pPr>
        <w:spacing w:line="560" w:lineRule="exact"/>
        <w:rPr>
          <w:rFonts w:ascii="黑体" w:hAnsi="宋体" w:eastAsia="黑体" w:cs="黑体"/>
          <w:sz w:val="32"/>
          <w:szCs w:val="32"/>
        </w:rPr>
      </w:pPr>
      <w:r>
        <w:rPr>
          <w:rFonts w:hint="eastAsia" w:ascii="黑体" w:hAnsi="宋体" w:eastAsia="黑体" w:cs="黑体"/>
          <w:sz w:val="32"/>
          <w:szCs w:val="32"/>
        </w:rPr>
        <w:t>五、主要经验及做法、存在的问题及原因分析</w:t>
      </w:r>
    </w:p>
    <w:p w14:paraId="7F828D04">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我部门在开展绩效管理及评价中，主要是依据上级部门的有关文件精神和要求，坚持专款专用、效益最大的原则，结合本地实际发展需要进行项目申报,准确了解把握资金流向,突出绩效考核对预算编制和资金使用的指导性作用。</w:t>
      </w:r>
    </w:p>
    <w:p w14:paraId="2351603C">
      <w:pPr>
        <w:adjustRightInd w:val="0"/>
        <w:snapToGrid w:val="0"/>
        <w:spacing w:line="520" w:lineRule="exact"/>
        <w:ind w:firstLine="640" w:firstLineChars="200"/>
        <w:rPr>
          <w:rFonts w:ascii="仿宋" w:hAnsi="仿宋" w:eastAsia="仿宋" w:cs="仿宋"/>
          <w:sz w:val="32"/>
          <w:szCs w:val="32"/>
        </w:rPr>
      </w:pPr>
      <w:r>
        <w:rPr>
          <w:rFonts w:hint="eastAsia" w:ascii="仿宋" w:hAnsi="仿宋" w:eastAsia="仿宋" w:cs="仿宋_GB2312"/>
          <w:sz w:val="32"/>
          <w:szCs w:val="32"/>
        </w:rPr>
        <w:t>我部门在开展绩效工作，也存在经验不足的问题，</w:t>
      </w:r>
      <w:r>
        <w:rPr>
          <w:rFonts w:hint="eastAsia" w:ascii="仿宋" w:hAnsi="仿宋" w:eastAsia="仿宋" w:cs="仿宋"/>
          <w:sz w:val="32"/>
          <w:szCs w:val="32"/>
        </w:rPr>
        <w:t>绩效评价工作在不断探索改进中，在绩效评价指标提携还不完善、指标设定不够具体。</w:t>
      </w:r>
    </w:p>
    <w:p w14:paraId="7D1B4FA2">
      <w:pPr>
        <w:numPr>
          <w:ilvl w:val="0"/>
          <w:numId w:val="1"/>
        </w:numPr>
        <w:spacing w:line="560" w:lineRule="exact"/>
        <w:rPr>
          <w:rFonts w:ascii="黑体" w:hAnsi="宋体" w:eastAsia="黑体" w:cs="黑体"/>
          <w:sz w:val="32"/>
          <w:szCs w:val="32"/>
        </w:rPr>
      </w:pPr>
      <w:r>
        <w:rPr>
          <w:rFonts w:hint="eastAsia" w:ascii="黑体" w:hAnsi="宋体" w:eastAsia="黑体" w:cs="黑体"/>
          <w:sz w:val="32"/>
          <w:szCs w:val="32"/>
        </w:rPr>
        <w:t>有关建议</w:t>
      </w:r>
    </w:p>
    <w:p w14:paraId="4CFABA97">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无</w:t>
      </w:r>
    </w:p>
    <w:p w14:paraId="3D69E7D4">
      <w:pPr>
        <w:numPr>
          <w:ilvl w:val="0"/>
          <w:numId w:val="1"/>
        </w:numPr>
        <w:spacing w:line="560" w:lineRule="exact"/>
        <w:rPr>
          <w:rFonts w:ascii="黑体" w:hAnsi="宋体" w:eastAsia="黑体" w:cs="黑体"/>
          <w:sz w:val="32"/>
          <w:szCs w:val="32"/>
        </w:rPr>
      </w:pPr>
      <w:r>
        <w:rPr>
          <w:rFonts w:hint="eastAsia" w:ascii="黑体" w:hAnsi="宋体" w:eastAsia="黑体" w:cs="黑体"/>
          <w:sz w:val="32"/>
          <w:szCs w:val="32"/>
        </w:rPr>
        <w:t>其他需要说明的问题</w:t>
      </w:r>
    </w:p>
    <w:p w14:paraId="58521A91">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无</w:t>
      </w:r>
    </w:p>
    <w:p w14:paraId="2B4650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000000"/>
          <w:sz w:val="32"/>
          <w:szCs w:val="32"/>
          <w:lang w:val="en-US" w:eastAsia="zh-CN"/>
        </w:rPr>
      </w:pPr>
    </w:p>
    <w:p w14:paraId="61987D3B">
      <w:pPr>
        <w:ind w:firstLine="600"/>
        <w:rPr>
          <w:rFonts w:hint="eastAsia" w:ascii="仿宋_GB2312" w:hAnsi="仿宋_GB2312" w:eastAsia="仿宋_GB2312"/>
          <w:kern w:val="0"/>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decorative"/>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方正仿宋_GB2312">
    <w:altName w:val="仿宋"/>
    <w:panose1 w:val="02000000000000000000"/>
    <w:charset w:val="86"/>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1D6EB">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06157D">
                          <w:pPr>
                            <w:pStyle w:val="11"/>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14:paraId="3106157D">
                    <w:pPr>
                      <w:pStyle w:val="11"/>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1B5405"/>
    <w:multiLevelType w:val="multilevel"/>
    <w:tmpl w:val="671B5405"/>
    <w:lvl w:ilvl="0" w:tentative="0">
      <w:start w:val="6"/>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noLineBreaksAfter w:lang="zh-CN" w:val="([{·‘“〈《「『【〔〖（．［｛￡￥"/>
  <w:noLineBreaksBefore w:lang="zh-CN" w:val="!),.:;?]}¨·ˇˉ―‖’”…∶、。〃々〉》」』】〕〗！＂＇），．：；？］｀｜｝～￠"/>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0YzM1OTFlOTY0YjJmNDFkMmQzMjVlOTdlNGEzN2IifQ=="/>
  </w:docVars>
  <w:rsids>
    <w:rsidRoot w:val="00000000"/>
    <w:rsid w:val="02DA1F3A"/>
    <w:rsid w:val="07CD206E"/>
    <w:rsid w:val="19F416DC"/>
    <w:rsid w:val="1C646FED"/>
    <w:rsid w:val="1F51312D"/>
    <w:rsid w:val="21E87D78"/>
    <w:rsid w:val="26AB75C6"/>
    <w:rsid w:val="301601A6"/>
    <w:rsid w:val="33E00C4B"/>
    <w:rsid w:val="33F64577"/>
    <w:rsid w:val="359A7184"/>
    <w:rsid w:val="62917095"/>
    <w:rsid w:val="63C7225C"/>
    <w:rsid w:val="7F231565"/>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qFormat/>
    <w:uiPriority w:val="0"/>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ascii="Times New Roman" w:hAnsi="Times New Roman"/>
      <w:kern w:val="0"/>
      <w:sz w:val="24"/>
      <w:szCs w:val="20"/>
    </w:rPr>
  </w:style>
  <w:style w:type="table" w:styleId="4">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6">
    <w:name w:val="默认段落字体1"/>
    <w:qFormat/>
    <w:uiPriority w:val="0"/>
  </w:style>
  <w:style w:type="table" w:customStyle="1" w:styleId="7">
    <w:name w:val="普通表格1"/>
    <w:semiHidden/>
    <w:qFormat/>
    <w:uiPriority w:val="0"/>
    <w:tblPr>
      <w:tblCellMar>
        <w:top w:w="0" w:type="dxa"/>
        <w:left w:w="108" w:type="dxa"/>
        <w:bottom w:w="0" w:type="dxa"/>
        <w:right w:w="108" w:type="dxa"/>
      </w:tblCellMar>
    </w:tblPr>
  </w:style>
  <w:style w:type="paragraph" w:customStyle="1" w:styleId="8">
    <w:name w:val="批注文字1"/>
    <w:basedOn w:val="1"/>
    <w:qFormat/>
    <w:uiPriority w:val="0"/>
    <w:pPr>
      <w:jc w:val="left"/>
    </w:pPr>
  </w:style>
  <w:style w:type="paragraph" w:customStyle="1" w:styleId="9">
    <w:name w:val="批注框文本1"/>
    <w:basedOn w:val="1"/>
    <w:link w:val="10"/>
    <w:qFormat/>
    <w:uiPriority w:val="0"/>
    <w:rPr>
      <w:sz w:val="18"/>
      <w:szCs w:val="18"/>
    </w:rPr>
  </w:style>
  <w:style w:type="character" w:customStyle="1" w:styleId="10">
    <w:name w:val="批注框文本 Char"/>
    <w:link w:val="9"/>
    <w:qFormat/>
    <w:uiPriority w:val="0"/>
    <w:rPr>
      <w:sz w:val="18"/>
      <w:szCs w:val="18"/>
    </w:rPr>
  </w:style>
  <w:style w:type="paragraph" w:customStyle="1" w:styleId="11">
    <w:name w:val="页脚1"/>
    <w:basedOn w:val="1"/>
    <w:link w:val="12"/>
    <w:qFormat/>
    <w:uiPriority w:val="0"/>
    <w:pPr>
      <w:tabs>
        <w:tab w:val="center" w:pos="4153"/>
        <w:tab w:val="right" w:pos="8306"/>
      </w:tabs>
      <w:snapToGrid w:val="0"/>
      <w:jc w:val="left"/>
    </w:pPr>
    <w:rPr>
      <w:sz w:val="18"/>
      <w:szCs w:val="18"/>
    </w:rPr>
  </w:style>
  <w:style w:type="character" w:customStyle="1" w:styleId="12">
    <w:name w:val="页脚 Char"/>
    <w:link w:val="11"/>
    <w:qFormat/>
    <w:uiPriority w:val="0"/>
    <w:rPr>
      <w:sz w:val="18"/>
      <w:szCs w:val="18"/>
    </w:rPr>
  </w:style>
  <w:style w:type="paragraph" w:customStyle="1" w:styleId="13">
    <w:name w:val="页眉1"/>
    <w:basedOn w:val="1"/>
    <w:link w:val="14"/>
    <w:qFormat/>
    <w:uiPriority w:val="0"/>
    <w:pPr>
      <w:pBdr>
        <w:bottom w:val="single" w:color="auto" w:sz="6" w:space="1"/>
      </w:pBdr>
      <w:tabs>
        <w:tab w:val="center" w:pos="4153"/>
        <w:tab w:val="right" w:pos="8306"/>
      </w:tabs>
      <w:snapToGrid w:val="0"/>
      <w:jc w:val="center"/>
    </w:pPr>
    <w:rPr>
      <w:sz w:val="18"/>
      <w:szCs w:val="18"/>
    </w:rPr>
  </w:style>
  <w:style w:type="character" w:customStyle="1" w:styleId="14">
    <w:name w:val="页眉 Char"/>
    <w:link w:val="13"/>
    <w:qFormat/>
    <w:uiPriority w:val="0"/>
    <w:rPr>
      <w:sz w:val="18"/>
      <w:szCs w:val="18"/>
    </w:rPr>
  </w:style>
  <w:style w:type="table" w:customStyle="1" w:styleId="15">
    <w:name w:val="网格型1"/>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36</Pages>
  <Words>8854</Words>
  <Characters>12439</Characters>
  <Lines>119</Lines>
  <Paragraphs>33</Paragraphs>
  <TotalTime>0</TotalTime>
  <ScaleCrop>false</ScaleCrop>
  <LinksUpToDate>false</LinksUpToDate>
  <CharactersWithSpaces>12926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Administrator</dc:creator>
  <cp:lastModifiedBy>G·。</cp:lastModifiedBy>
  <cp:lastPrinted>2024-05-22T07:51:00Z</cp:lastPrinted>
  <dcterms:modified xsi:type="dcterms:W3CDTF">2024-10-29T03:25:06Z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CDA2C158041E4EF18E5CECFD3678799A_13</vt:lpwstr>
  </property>
</Properties>
</file>