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default" w:ascii="方正小标宋简体" w:hAnsi="仿宋_GB2312" w:eastAsia="方正小标宋简体"/>
          <w:color w:val="FF0000"/>
          <w:sz w:val="32"/>
          <w:szCs w:val="32"/>
          <w:lang w:val="en-US" w:eastAsia="zh-CN"/>
        </w:rPr>
      </w:pP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val="en-US" w:eastAsia="zh-CN"/>
        </w:rPr>
        <w:t>龙岭镇中心小学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pPr>
        <w:pStyle w:val="7"/>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pPr>
        <w:pStyle w:val="7"/>
        <w:keepNext w:val="0"/>
        <w:keepLines w:val="0"/>
        <w:pageBreakBefore w:val="0"/>
        <w:widowControl/>
        <w:tabs>
          <w:tab w:val="right" w:pos="8306"/>
        </w:tabs>
        <w:kinsoku/>
        <w:wordWrap/>
        <w:overflowPunct/>
        <w:topLinePunct w:val="0"/>
        <w:autoSpaceDE/>
        <w:autoSpaceDN/>
        <w:bidi w:val="0"/>
        <w:adjustRightInd/>
        <w:snapToGrid/>
        <w:spacing w:line="540" w:lineRule="exact"/>
        <w:ind w:left="0" w:leftChars="0" w:right="0" w:rightChars="0" w:firstLine="643" w:firstLineChars="20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w:t>
      </w:r>
      <w:r>
        <w:rPr>
          <w:rStyle w:val="8"/>
          <w:rFonts w:hint="eastAsia" w:ascii="楷体" w:hAnsi="楷体" w:eastAsia="楷体" w:cs="楷体"/>
          <w:b/>
          <w:sz w:val="32"/>
          <w:szCs w:val="32"/>
          <w:lang w:val="en-US" w:eastAsia="zh-CN"/>
        </w:rPr>
        <w:t>龙岭镇中心小学</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pPr>
        <w:pStyle w:val="7"/>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pPr>
        <w:pStyle w:val="7"/>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pPr>
        <w:keepNext w:val="0"/>
        <w:keepLines w:val="0"/>
        <w:pageBreakBefore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第二部分  赣州市南康区</w:t>
      </w:r>
      <w:r>
        <w:rPr>
          <w:rStyle w:val="8"/>
          <w:rFonts w:hint="eastAsia" w:ascii="楷体" w:hAnsi="楷体" w:eastAsia="楷体" w:cs="楷体"/>
          <w:b/>
          <w:sz w:val="32"/>
          <w:szCs w:val="32"/>
          <w:lang w:val="en-US" w:eastAsia="zh-CN"/>
        </w:rPr>
        <w:t>龙岭镇中心小学</w:t>
      </w:r>
      <w:r>
        <w:rPr>
          <w:rStyle w:val="8"/>
          <w:rFonts w:hint="eastAsia" w:ascii="楷体" w:hAnsi="楷体" w:eastAsia="楷体" w:cs="楷体"/>
          <w:b/>
          <w:sz w:val="32"/>
          <w:szCs w:val="32"/>
          <w:lang w:eastAsia="zh-CN"/>
        </w:rPr>
        <w:t>202</w:t>
      </w:r>
      <w:r>
        <w:rPr>
          <w:rStyle w:val="8"/>
          <w:rFonts w:hint="eastAsia" w:ascii="楷体" w:hAnsi="楷体" w:eastAsia="楷体" w:cs="楷体"/>
          <w:b/>
          <w:sz w:val="32"/>
          <w:szCs w:val="32"/>
          <w:lang w:val="en-US" w:eastAsia="zh-CN"/>
        </w:rPr>
        <w:t>5</w:t>
      </w:r>
      <w:r>
        <w:rPr>
          <w:rStyle w:val="8"/>
          <w:rFonts w:hint="eastAsia" w:ascii="楷体" w:hAnsi="楷体" w:eastAsia="楷体" w:cs="楷体"/>
          <w:b/>
          <w:sz w:val="32"/>
          <w:szCs w:val="32"/>
          <w:lang w:eastAsia="zh-CN"/>
        </w:rPr>
        <w:t>年部门预算表</w:t>
      </w:r>
    </w:p>
    <w:p>
      <w:pPr>
        <w:pStyle w:val="7"/>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pPr>
        <w:pStyle w:val="7"/>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pPr>
        <w:pStyle w:val="7"/>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pPr>
        <w:pStyle w:val="7"/>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pPr>
        <w:pStyle w:val="7"/>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pPr>
        <w:pStyle w:val="7"/>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pPr>
        <w:pStyle w:val="7"/>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pPr>
        <w:pStyle w:val="7"/>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pPr>
        <w:pStyle w:val="7"/>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pPr>
        <w:pStyle w:val="7"/>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pPr>
        <w:keepNext w:val="0"/>
        <w:keepLines w:val="0"/>
        <w:pageBreakBefore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第三部分 赣州市南康区</w:t>
      </w:r>
      <w:r>
        <w:rPr>
          <w:rStyle w:val="8"/>
          <w:rFonts w:hint="eastAsia" w:ascii="楷体" w:hAnsi="楷体" w:eastAsia="楷体" w:cs="楷体"/>
          <w:b/>
          <w:sz w:val="32"/>
          <w:szCs w:val="32"/>
          <w:lang w:val="en-US" w:eastAsia="zh-CN"/>
        </w:rPr>
        <w:t>龙岭镇中心小学</w:t>
      </w:r>
      <w:r>
        <w:rPr>
          <w:rStyle w:val="8"/>
          <w:rFonts w:hint="eastAsia" w:ascii="楷体" w:hAnsi="楷体" w:eastAsia="楷体" w:cs="楷体"/>
          <w:b/>
          <w:sz w:val="32"/>
          <w:szCs w:val="32"/>
          <w:lang w:eastAsia="zh-CN"/>
        </w:rPr>
        <w:t>202</w:t>
      </w:r>
      <w:r>
        <w:rPr>
          <w:rStyle w:val="8"/>
          <w:rFonts w:hint="eastAsia" w:ascii="楷体" w:hAnsi="楷体" w:eastAsia="楷体" w:cs="楷体"/>
          <w:b/>
          <w:sz w:val="32"/>
          <w:szCs w:val="32"/>
          <w:lang w:val="en-US" w:eastAsia="zh-CN"/>
        </w:rPr>
        <w:t>5</w:t>
      </w:r>
      <w:r>
        <w:rPr>
          <w:rStyle w:val="8"/>
          <w:rFonts w:hint="eastAsia" w:ascii="楷体" w:hAnsi="楷体" w:eastAsia="楷体" w:cs="楷体"/>
          <w:b/>
          <w:sz w:val="32"/>
          <w:szCs w:val="32"/>
          <w:lang w:eastAsia="zh-CN"/>
        </w:rPr>
        <w:t>年部门预算情况说明</w:t>
      </w:r>
    </w:p>
    <w:p>
      <w:pPr>
        <w:pStyle w:val="7"/>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pPr>
        <w:pStyle w:val="7"/>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pPr>
        <w:keepNext w:val="0"/>
        <w:keepLines w:val="0"/>
        <w:pageBreakBefore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第四部分  名词解释</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龙岭镇镇中心小学</w:t>
      </w:r>
      <w:r>
        <w:rPr>
          <w:rFonts w:hint="eastAsia" w:ascii="黑体" w:hAnsi="黑体" w:eastAsia="黑体" w:cs="黑体"/>
          <w:b w:val="0"/>
          <w:bCs/>
          <w:sz w:val="32"/>
          <w:szCs w:val="30"/>
        </w:rPr>
        <w:t>概况</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龙岭镇中心小学</w:t>
      </w:r>
      <w:r>
        <w:rPr>
          <w:rFonts w:hint="eastAsia" w:ascii="仿宋" w:hAnsi="仿宋" w:eastAsia="仿宋" w:cs="仿宋"/>
          <w:kern w:val="2"/>
          <w:sz w:val="32"/>
          <w:szCs w:val="30"/>
          <w:lang w:eastAsia="zh-CN"/>
        </w:rPr>
        <w:t>是区政</w:t>
      </w:r>
      <w:r>
        <w:rPr>
          <w:rFonts w:hint="eastAsia" w:ascii="仿宋" w:hAnsi="仿宋" w:eastAsia="仿宋" w:cs="仿宋"/>
          <w:color w:val="auto"/>
          <w:kern w:val="2"/>
          <w:sz w:val="32"/>
          <w:szCs w:val="30"/>
          <w:lang w:eastAsia="zh-CN"/>
        </w:rPr>
        <w:t>府</w:t>
      </w:r>
      <w:r>
        <w:rPr>
          <w:rFonts w:hint="eastAsia" w:ascii="仿宋" w:hAnsi="仿宋" w:eastAsia="仿宋" w:cs="仿宋"/>
          <w:kern w:val="2"/>
          <w:sz w:val="32"/>
          <w:szCs w:val="30"/>
          <w:lang w:eastAsia="zh-CN"/>
        </w:rPr>
        <w:t>组成部门，主要职责是：宣传贯彻执行党和国家的教育方针、政策、法律法规等，坚持依法治教、依法治学，贯彻执行区教育科技体育局的决定和要求。制定学校发展规划和年度计划，管理和指导学校基础教育工作，管理学校教育经费，执行财务管理制度，负责和指导学校教职工的思想政治工作，负责做好学校社会治安综合治理及安全保卫工作。</w:t>
      </w:r>
    </w:p>
    <w:p>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本单位（</w:t>
      </w:r>
      <w:r>
        <w:rPr>
          <w:rFonts w:hint="eastAsia" w:ascii="仿宋" w:hAnsi="仿宋" w:eastAsia="仿宋" w:cs="仿宋"/>
          <w:kern w:val="2"/>
          <w:sz w:val="32"/>
          <w:szCs w:val="30"/>
          <w:lang w:val="en-US" w:eastAsia="zh-CN"/>
        </w:rPr>
        <w:t>镇中心小学）</w:t>
      </w:r>
      <w:r>
        <w:rPr>
          <w:rFonts w:hint="eastAsia" w:ascii="仿宋" w:hAnsi="仿宋" w:eastAsia="仿宋" w:cs="仿宋"/>
          <w:kern w:val="2"/>
          <w:sz w:val="32"/>
          <w:szCs w:val="30"/>
          <w:lang w:eastAsia="zh-CN"/>
        </w:rPr>
        <w:t>设立</w:t>
      </w:r>
      <w:r>
        <w:rPr>
          <w:rFonts w:hint="eastAsia" w:ascii="仿宋" w:hAnsi="仿宋" w:eastAsia="仿宋" w:cs="仿宋"/>
          <w:kern w:val="2"/>
          <w:sz w:val="32"/>
          <w:szCs w:val="30"/>
          <w:lang w:val="en-US" w:eastAsia="zh-CN"/>
        </w:rPr>
        <w:t>下属村小11所。</w:t>
      </w:r>
      <w:r>
        <w:rPr>
          <w:rFonts w:hint="eastAsia" w:ascii="仿宋" w:hAnsi="仿宋" w:eastAsia="仿宋" w:cs="仿宋"/>
          <w:kern w:val="2"/>
          <w:sz w:val="32"/>
          <w:szCs w:val="30"/>
          <w:lang w:eastAsia="zh-CN"/>
        </w:rPr>
        <w:t>分别是：金村小学、金塘小学、龙岭小学、村头小学、邱边小学、心良小学、下坝小学、汪背小学、围上小学、王村小学、黎边小学</w:t>
      </w:r>
      <w:r>
        <w:rPr>
          <w:rFonts w:hint="eastAsia" w:ascii="仿宋" w:hAnsi="仿宋" w:eastAsia="仿宋" w:cs="仿宋"/>
          <w:kern w:val="2"/>
          <w:sz w:val="32"/>
          <w:szCs w:val="30"/>
          <w:lang w:val="en-US" w:eastAsia="zh-CN"/>
        </w:rPr>
        <w:t>。</w:t>
      </w:r>
    </w:p>
    <w:p>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307</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307</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327</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327</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33</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32</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4974</w:t>
      </w:r>
      <w:r>
        <w:rPr>
          <w:rFonts w:hint="eastAsia" w:ascii="仿宋" w:hAnsi="仿宋" w:eastAsia="仿宋" w:cs="仿宋"/>
          <w:kern w:val="2"/>
          <w:sz w:val="32"/>
          <w:szCs w:val="30"/>
          <w:lang w:eastAsia="zh-CN"/>
        </w:rPr>
        <w:t>人。</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center"/>
        <w:textAlignment w:val="auto"/>
        <w:rPr>
          <w:rFonts w:hint="eastAsia" w:ascii="黑体" w:hAnsi="黑体" w:eastAsia="黑体" w:cs="黑体"/>
          <w:b w:val="0"/>
          <w:bCs/>
          <w:sz w:val="32"/>
          <w:szCs w:val="30"/>
        </w:rPr>
      </w:pP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龙岭镇中心小学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pPr>
        <w:keepNext w:val="0"/>
        <w:keepLines w:val="0"/>
        <w:pageBreakBefore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val="en-US" w:eastAsia="zh-CN" w:bidi="ar-SA"/>
        </w:rPr>
      </w:pPr>
    </w:p>
    <w:p>
      <w:pPr>
        <w:keepNext w:val="0"/>
        <w:keepLines w:val="0"/>
        <w:pageBreakBefore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r>
        <w:rPr>
          <w:rFonts w:hint="eastAsia" w:ascii="仿宋" w:hAnsi="仿宋" w:eastAsia="仿宋" w:cs="仿宋"/>
          <w:kern w:val="2"/>
          <w:sz w:val="32"/>
          <w:szCs w:val="30"/>
          <w:lang w:val="en-US" w:eastAsia="zh-CN" w:bidi="ar-SA"/>
        </w:rPr>
        <w:t>（详见附表）</w:t>
      </w:r>
    </w:p>
    <w:p>
      <w:pPr>
        <w:keepNext w:val="0"/>
        <w:keepLines w:val="0"/>
        <w:pageBreakBefore w:val="0"/>
        <w:widowControl/>
        <w:kinsoku/>
        <w:wordWrap/>
        <w:overflowPunct/>
        <w:topLinePunct w:val="0"/>
        <w:autoSpaceDE/>
        <w:autoSpaceDN/>
        <w:bidi w:val="0"/>
        <w:spacing w:line="540" w:lineRule="exact"/>
        <w:ind w:firstLine="643" w:firstLineChars="200"/>
        <w:jc w:val="center"/>
        <w:textAlignment w:val="auto"/>
        <w:rPr>
          <w:rFonts w:hint="eastAsia" w:ascii="仿宋_GB2312" w:hAnsi="Calibri" w:eastAsia="仿宋_GB2312" w:cs="宋体"/>
          <w:b/>
          <w:kern w:val="0"/>
          <w:sz w:val="32"/>
          <w:szCs w:val="32"/>
        </w:rPr>
      </w:pP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龙岭镇中心小学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pPr>
        <w:keepNext w:val="0"/>
        <w:keepLines w:val="0"/>
        <w:pageBreakBefore w:val="0"/>
        <w:widowControl/>
        <w:kinsoku/>
        <w:wordWrap/>
        <w:overflowPunct/>
        <w:topLinePunct w:val="0"/>
        <w:autoSpaceDE/>
        <w:autoSpaceDN/>
        <w:bidi w:val="0"/>
        <w:spacing w:line="540" w:lineRule="exact"/>
        <w:ind w:firstLine="643" w:firstLineChars="200"/>
        <w:jc w:val="center"/>
        <w:textAlignment w:val="auto"/>
        <w:rPr>
          <w:rFonts w:ascii="仿宋_GB2312" w:eastAsia="仿宋_GB2312"/>
          <w:b/>
          <w:sz w:val="32"/>
          <w:szCs w:val="30"/>
        </w:rPr>
      </w:pPr>
    </w:p>
    <w:p>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4</w:t>
      </w:r>
      <w:r>
        <w:rPr>
          <w:rFonts w:hint="eastAsia" w:ascii="黑体" w:hAnsi="黑体" w:eastAsia="黑体" w:cs="黑体"/>
          <w:b w:val="0"/>
          <w:bCs/>
          <w:sz w:val="32"/>
          <w:szCs w:val="30"/>
        </w:rPr>
        <w:t>年部门预算收支情况说明</w:t>
      </w:r>
    </w:p>
    <w:p>
      <w:pPr>
        <w:keepNext w:val="0"/>
        <w:keepLines w:val="0"/>
        <w:pageBreakBefore w:val="0"/>
        <w:kinsoku/>
        <w:wordWrap/>
        <w:overflowPunct/>
        <w:topLinePunct w:val="0"/>
        <w:autoSpaceDE/>
        <w:autoSpaceDN/>
        <w:bidi w:val="0"/>
        <w:spacing w:line="540" w:lineRule="exact"/>
        <w:ind w:firstLine="643" w:firstLineChars="200"/>
        <w:textAlignment w:val="auto"/>
        <w:rPr>
          <w:rStyle w:val="8"/>
          <w:rFonts w:hint="eastAsia" w:ascii="楷体_GB2312" w:hAnsi="楷体_GB2312" w:eastAsia="楷体_GB2312" w:cs="楷体_GB2312"/>
          <w:b/>
          <w:bCs w:val="0"/>
          <w:color w:val="FF0000"/>
          <w:sz w:val="32"/>
          <w:szCs w:val="32"/>
          <w:lang w:eastAsia="zh-CN"/>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一</w:t>
      </w:r>
      <w:r>
        <w:rPr>
          <w:rStyle w:val="8"/>
          <w:rFonts w:hint="eastAsia" w:ascii="楷体" w:hAnsi="楷体" w:eastAsia="楷体" w:cs="楷体"/>
          <w:b/>
          <w:sz w:val="32"/>
          <w:szCs w:val="32"/>
        </w:rPr>
        <w:t>）收入预算情况</w:t>
      </w:r>
    </w:p>
    <w:p>
      <w:pPr>
        <w:keepNext w:val="0"/>
        <w:keepLines w:val="0"/>
        <w:pageBreakBefore w:val="0"/>
        <w:widowControl/>
        <w:kinsoku/>
        <w:wordWrap/>
        <w:overflowPunct/>
        <w:topLinePunct w:val="0"/>
        <w:autoSpaceDE/>
        <w:autoSpaceDN/>
        <w:bidi w:val="0"/>
        <w:spacing w:line="54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龙岭镇中心小学</w:t>
      </w:r>
      <w:r>
        <w:rPr>
          <w:rFonts w:hint="eastAsia" w:ascii="仿宋" w:hAnsi="仿宋" w:eastAsia="仿宋" w:cs="仿宋"/>
          <w:kern w:val="2"/>
          <w:sz w:val="32"/>
          <w:szCs w:val="30"/>
          <w:lang w:eastAsia="zh-CN"/>
        </w:rPr>
        <w:t>收入预算总额为</w:t>
      </w:r>
      <w:r>
        <w:rPr>
          <w:rFonts w:hint="eastAsia" w:ascii="仿宋" w:hAnsi="仿宋" w:eastAsia="仿宋" w:cs="仿宋"/>
          <w:kern w:val="2"/>
          <w:sz w:val="32"/>
          <w:szCs w:val="30"/>
          <w:lang w:val="en-US" w:eastAsia="zh-CN"/>
        </w:rPr>
        <w:t>6048.04</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66.9</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人员工资标准提高</w:t>
      </w:r>
      <w:r>
        <w:rPr>
          <w:rFonts w:hint="eastAsia" w:ascii="仿宋" w:hAnsi="仿宋" w:eastAsia="仿宋" w:cs="仿宋"/>
          <w:kern w:val="2"/>
          <w:sz w:val="32"/>
          <w:szCs w:val="30"/>
          <w:lang w:eastAsia="zh-CN"/>
        </w:rPr>
        <w:t>。其中：财政拨款收入</w:t>
      </w:r>
      <w:r>
        <w:rPr>
          <w:rFonts w:hint="eastAsia" w:ascii="仿宋" w:hAnsi="仿宋" w:eastAsia="仿宋" w:cs="仿宋"/>
          <w:kern w:val="2"/>
          <w:sz w:val="32"/>
          <w:szCs w:val="30"/>
          <w:lang w:val="en-US" w:eastAsia="zh-CN"/>
        </w:rPr>
        <w:t>3408.04</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516.9</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2640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6</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pPr>
        <w:keepNext w:val="0"/>
        <w:keepLines w:val="0"/>
        <w:pageBreakBefore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二</w:t>
      </w:r>
      <w:r>
        <w:rPr>
          <w:rStyle w:val="8"/>
          <w:rFonts w:hint="eastAsia" w:ascii="楷体" w:hAnsi="楷体" w:eastAsia="楷体" w:cs="楷体"/>
          <w:b/>
          <w:sz w:val="32"/>
          <w:szCs w:val="32"/>
        </w:rPr>
        <w:t>）支出预算情况</w:t>
      </w:r>
    </w:p>
    <w:p>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龙岭镇中心小学</w:t>
      </w:r>
      <w:r>
        <w:rPr>
          <w:rFonts w:hint="eastAsia" w:ascii="仿宋" w:hAnsi="仿宋" w:eastAsia="仿宋" w:cs="仿宋"/>
          <w:kern w:val="2"/>
          <w:sz w:val="32"/>
          <w:szCs w:val="30"/>
          <w:lang w:eastAsia="zh-CN"/>
        </w:rPr>
        <w:t>支出预算总额为支出预算总额为</w:t>
      </w:r>
      <w:r>
        <w:rPr>
          <w:rFonts w:hint="eastAsia" w:ascii="仿宋" w:hAnsi="仿宋" w:eastAsia="仿宋" w:cs="仿宋"/>
          <w:kern w:val="2"/>
          <w:sz w:val="32"/>
          <w:szCs w:val="30"/>
          <w:lang w:val="en-US" w:eastAsia="zh-CN"/>
        </w:rPr>
        <w:t>6048.04</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66.9</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人员工资标准提高</w:t>
      </w:r>
      <w:r>
        <w:rPr>
          <w:rFonts w:hint="eastAsia" w:ascii="仿宋" w:hAnsi="仿宋" w:eastAsia="仿宋" w:cs="仿宋"/>
          <w:kern w:val="2"/>
          <w:sz w:val="32"/>
          <w:szCs w:val="30"/>
          <w:lang w:eastAsia="zh-CN"/>
        </w:rPr>
        <w:t>。其中：</w:t>
      </w:r>
    </w:p>
    <w:p>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3406.49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516.9</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3404.94</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1.55</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万元，资本性支出××万元。项目支出</w:t>
      </w:r>
      <w:r>
        <w:rPr>
          <w:rFonts w:hint="eastAsia" w:ascii="仿宋" w:hAnsi="仿宋" w:eastAsia="仿宋" w:cs="仿宋"/>
          <w:kern w:val="2"/>
          <w:sz w:val="32"/>
          <w:szCs w:val="30"/>
          <w:lang w:val="en-US" w:eastAsia="zh-CN"/>
        </w:rPr>
        <w:t>2641.55</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450</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2641.55</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3408.04</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2573.1</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3373.51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515.55</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1.55</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 xml:space="preserve"> 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31.43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1.35</w:t>
      </w:r>
      <w:r>
        <w:rPr>
          <w:rFonts w:hint="eastAsia" w:ascii="仿宋" w:hAnsi="仿宋" w:eastAsia="仿宋" w:cs="仿宋"/>
          <w:kern w:val="2"/>
          <w:sz w:val="32"/>
          <w:szCs w:val="30"/>
          <w:lang w:eastAsia="zh-CN"/>
        </w:rPr>
        <w:t>万元;资本性支出万元，较上年预算安排增加（减少）万元;对企业补助万元，较上年预算安排增加（减少）万元。</w:t>
      </w:r>
    </w:p>
    <w:p>
      <w:pPr>
        <w:keepNext w:val="0"/>
        <w:keepLines w:val="0"/>
        <w:pageBreakBefore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三</w:t>
      </w:r>
      <w:r>
        <w:rPr>
          <w:rStyle w:val="8"/>
          <w:rFonts w:hint="eastAsia" w:ascii="楷体" w:hAnsi="楷体" w:eastAsia="楷体" w:cs="楷体"/>
          <w:b/>
          <w:sz w:val="32"/>
          <w:szCs w:val="32"/>
        </w:rPr>
        <w:t>）财政拨款支出情况</w:t>
      </w:r>
    </w:p>
    <w:p>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龙岭镇中心小学</w:t>
      </w:r>
      <w:r>
        <w:rPr>
          <w:rFonts w:hint="eastAsia" w:ascii="仿宋" w:hAnsi="仿宋" w:eastAsia="仿宋" w:cs="仿宋"/>
          <w:kern w:val="2"/>
          <w:sz w:val="32"/>
          <w:szCs w:val="30"/>
          <w:lang w:eastAsia="zh-CN"/>
        </w:rPr>
        <w:t>财政拨款支出预算总额为财政拨款支出预算总额</w:t>
      </w:r>
      <w:r>
        <w:rPr>
          <w:rFonts w:hint="eastAsia" w:ascii="仿宋" w:hAnsi="仿宋" w:eastAsia="仿宋" w:cs="仿宋"/>
          <w:kern w:val="2"/>
          <w:sz w:val="32"/>
          <w:szCs w:val="30"/>
          <w:lang w:val="en-US" w:eastAsia="zh-CN"/>
        </w:rPr>
        <w:t>3408.04</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60.9</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人员工资提高</w:t>
      </w:r>
      <w:r>
        <w:rPr>
          <w:rFonts w:hint="eastAsia" w:ascii="仿宋" w:hAnsi="仿宋" w:eastAsia="仿宋" w:cs="仿宋"/>
          <w:kern w:val="2"/>
          <w:sz w:val="32"/>
          <w:szCs w:val="30"/>
          <w:lang w:eastAsia="zh-CN"/>
        </w:rPr>
        <w:t>。</w:t>
      </w:r>
    </w:p>
    <w:p>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3408.04</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3406.49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516.9</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3375.06</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31.43</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1.55</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1.55</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pPr>
        <w:keepNext w:val="0"/>
        <w:keepLines w:val="0"/>
        <w:pageBreakBefore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四</w:t>
      </w:r>
      <w:r>
        <w:rPr>
          <w:rStyle w:val="8"/>
          <w:rFonts w:hint="eastAsia" w:ascii="楷体" w:hAnsi="楷体" w:eastAsia="楷体" w:cs="楷体"/>
          <w:b/>
          <w:sz w:val="32"/>
          <w:szCs w:val="32"/>
        </w:rPr>
        <w:t>）政府性基金情况</w:t>
      </w:r>
    </w:p>
    <w:p>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龙岭镇中心小学没有使用政府性基金预算拨款安排的支出。</w:t>
      </w:r>
    </w:p>
    <w:p>
      <w:pPr>
        <w:keepNext w:val="0"/>
        <w:keepLines w:val="0"/>
        <w:pageBreakBefore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（五）国有资本经营情况</w:t>
      </w:r>
    </w:p>
    <w:p>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龙岭镇中心小学没有使用国有资本经营预算拨款安排的支出。</w:t>
      </w:r>
    </w:p>
    <w:p>
      <w:pPr>
        <w:keepNext w:val="0"/>
        <w:keepLines w:val="0"/>
        <w:pageBreakBefore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六</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机关运行经费等重要事项的说明</w:t>
      </w:r>
    </w:p>
    <w:p>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万元，增长（下降）</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w:t>
      </w:r>
    </w:p>
    <w:p>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七</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政府采购情况</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w:t>
      </w:r>
      <w:r>
        <w:rPr>
          <w:rFonts w:hint="eastAsia" w:ascii="仿宋" w:hAnsi="仿宋" w:eastAsia="仿宋" w:cs="仿宋"/>
          <w:kern w:val="2"/>
          <w:sz w:val="32"/>
          <w:szCs w:val="30"/>
          <w:lang w:val="en-US" w:eastAsia="zh-CN"/>
        </w:rPr>
        <w:t>龙岭镇中心小学</w:t>
      </w:r>
      <w:r>
        <w:rPr>
          <w:rFonts w:hint="eastAsia" w:ascii="仿宋" w:hAnsi="仿宋" w:eastAsia="仿宋" w:cs="仿宋"/>
          <w:kern w:val="2"/>
          <w:sz w:val="32"/>
          <w:szCs w:val="30"/>
          <w:lang w:val="en-US" w:eastAsia="zh-CN" w:bidi="ar-SA"/>
        </w:rPr>
        <w:t>政府采购总额</w:t>
      </w:r>
      <w:r>
        <w:rPr>
          <w:rFonts w:hint="eastAsia" w:ascii="仿宋" w:hAnsi="仿宋" w:eastAsia="仿宋" w:cs="仿宋"/>
          <w:kern w:val="2"/>
          <w:sz w:val="32"/>
          <w:szCs w:val="30"/>
          <w:lang w:val="en-US" w:eastAsia="zh-CN"/>
        </w:rPr>
        <w:t>37.5</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37.5</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w:t>
      </w:r>
    </w:p>
    <w:p>
      <w:pPr>
        <w:keepNext w:val="0"/>
        <w:keepLines w:val="0"/>
        <w:pageBreakBefore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八</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国有资产占有使用情况</w:t>
      </w:r>
    </w:p>
    <w:p>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2025年未安排购置单位价值200万元以上大型设备。</w:t>
      </w:r>
    </w:p>
    <w:p>
      <w:pPr>
        <w:keepNext w:val="0"/>
        <w:keepLines w:val="0"/>
        <w:pageBreakBefore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（九）</w:t>
      </w:r>
      <w:r>
        <w:rPr>
          <w:rStyle w:val="8"/>
          <w:rFonts w:hint="eastAsia" w:ascii="楷体" w:hAnsi="楷体" w:eastAsia="楷体" w:cs="楷体"/>
          <w:b/>
          <w:sz w:val="32"/>
          <w:szCs w:val="32"/>
          <w:lang w:val="en-US" w:eastAsia="zh-CN"/>
        </w:rPr>
        <w:t>赣州市南康区龙岭镇中心小学</w:t>
      </w:r>
      <w:r>
        <w:rPr>
          <w:rStyle w:val="8"/>
          <w:rFonts w:hint="eastAsia" w:ascii="楷体" w:hAnsi="楷体" w:eastAsia="楷体" w:cs="楷体"/>
          <w:b/>
          <w:sz w:val="32"/>
          <w:szCs w:val="32"/>
        </w:rPr>
        <w:t>项目情况说明</w:t>
      </w:r>
    </w:p>
    <w:p>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w:t>
      </w:r>
      <w:r>
        <w:rPr>
          <w:rFonts w:hint="eastAsia" w:ascii="仿宋" w:hAnsi="仿宋" w:eastAsia="仿宋" w:cs="仿宋"/>
          <w:kern w:val="2"/>
          <w:sz w:val="32"/>
          <w:szCs w:val="30"/>
          <w:lang w:val="en-US" w:eastAsia="zh-CN"/>
        </w:rPr>
        <w:t>2025年学生公用经费</w:t>
      </w:r>
      <w:r>
        <w:rPr>
          <w:rFonts w:hint="eastAsia" w:ascii="仿宋" w:hAnsi="仿宋" w:eastAsia="仿宋" w:cs="仿宋"/>
          <w:kern w:val="2"/>
          <w:sz w:val="32"/>
          <w:szCs w:val="30"/>
          <w:lang w:eastAsia="zh-CN"/>
        </w:rPr>
        <w:t>项目</w:t>
      </w:r>
    </w:p>
    <w:p>
      <w:pPr>
        <w:keepNext w:val="0"/>
        <w:keepLines w:val="0"/>
        <w:pageBreakBefore w:val="0"/>
        <w:widowControl/>
        <w:numPr>
          <w:ilvl w:val="0"/>
          <w:numId w:val="0"/>
        </w:numPr>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（1）项目概述：</w:t>
      </w:r>
      <w:r>
        <w:rPr>
          <w:rFonts w:hint="eastAsia" w:ascii="仿宋_GB2312" w:hAnsi="Times New Roman" w:eastAsia="仿宋_GB2312" w:cs="Times New Roman"/>
          <w:color w:val="000000"/>
          <w:sz w:val="32"/>
          <w:szCs w:val="30"/>
          <w:lang w:val="en-US" w:eastAsia="zh-CN"/>
        </w:rPr>
        <w:t>公用经费补助资金用于保障学校正常运转、完成教育教学活动和其他日常工作任务等方面的支出。</w:t>
      </w:r>
    </w:p>
    <w:p>
      <w:pPr>
        <w:keepNext w:val="0"/>
        <w:keepLines w:val="0"/>
        <w:pageBreakBefore w:val="0"/>
        <w:widowControl/>
        <w:numPr>
          <w:ilvl w:val="0"/>
          <w:numId w:val="0"/>
        </w:numPr>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（2）立项依据：</w:t>
      </w:r>
      <w:r>
        <w:rPr>
          <w:rFonts w:hint="eastAsia" w:ascii="仿宋_GB2312" w:hAnsi="Times New Roman" w:eastAsia="仿宋_GB2312" w:cs="Times New Roman"/>
          <w:color w:val="000000"/>
          <w:sz w:val="32"/>
          <w:szCs w:val="30"/>
          <w:lang w:val="en-US" w:eastAsia="zh-CN"/>
        </w:rPr>
        <w:t>《财政部 教育部关于印发&lt;城乡义务教育补助经费管理办法&gt;》</w:t>
      </w:r>
    </w:p>
    <w:p>
      <w:pPr>
        <w:pStyle w:val="2"/>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（3）实施主体：</w:t>
      </w:r>
      <w:r>
        <w:rPr>
          <w:rFonts w:hint="eastAsia" w:ascii="仿宋_GB2312" w:hAnsi="Times New Roman" w:eastAsia="仿宋_GB2312" w:cs="Times New Roman"/>
          <w:color w:val="000000"/>
          <w:sz w:val="32"/>
          <w:szCs w:val="30"/>
          <w:lang w:val="en-US" w:eastAsia="zh-CN"/>
        </w:rPr>
        <w:t>赣州市南康区龙岭镇中心小学</w:t>
      </w:r>
    </w:p>
    <w:p>
      <w:pPr>
        <w:pStyle w:val="2"/>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（4）实施方案：</w:t>
      </w:r>
      <w:r>
        <w:rPr>
          <w:rFonts w:hint="eastAsia" w:ascii="仿宋_GB2312" w:hAnsi="Times New Roman" w:eastAsia="仿宋_GB2312" w:cs="Times New Roman"/>
          <w:color w:val="000000"/>
          <w:sz w:val="32"/>
          <w:szCs w:val="30"/>
          <w:lang w:val="en-US" w:eastAsia="zh-CN"/>
        </w:rPr>
        <w:t>根据本年度实际情况实施</w:t>
      </w:r>
    </w:p>
    <w:p>
      <w:pPr>
        <w:keepNext w:val="0"/>
        <w:keepLines w:val="0"/>
        <w:pageBreakBefore w:val="0"/>
        <w:widowControl/>
        <w:numPr>
          <w:ilvl w:val="0"/>
          <w:numId w:val="0"/>
        </w:numPr>
        <w:kinsoku/>
        <w:wordWrap/>
        <w:overflowPunct/>
        <w:topLinePunct w:val="0"/>
        <w:autoSpaceDE/>
        <w:autoSpaceDN/>
        <w:bidi w:val="0"/>
        <w:spacing w:line="540" w:lineRule="exact"/>
        <w:ind w:firstLine="640" w:firstLineChars="200"/>
        <w:jc w:val="left"/>
        <w:textAlignment w:val="auto"/>
        <w:rPr>
          <w:rFonts w:hint="eastAsia" w:ascii="仿宋_GB2312" w:hAnsi="Times New Roman" w:eastAsia="仿宋_GB2312" w:cs="Times New Roman"/>
          <w:color w:val="000000"/>
          <w:sz w:val="32"/>
          <w:szCs w:val="30"/>
          <w:lang w:val="en-US" w:eastAsia="zh-CN"/>
        </w:rPr>
      </w:pPr>
      <w:r>
        <w:rPr>
          <w:rFonts w:hint="eastAsia" w:ascii="仿宋" w:hAnsi="仿宋" w:eastAsia="仿宋" w:cs="仿宋"/>
          <w:kern w:val="2"/>
          <w:sz w:val="32"/>
          <w:szCs w:val="30"/>
          <w:lang w:eastAsia="zh-CN"/>
        </w:rPr>
        <w:t>（5）实施周期</w:t>
      </w:r>
      <w:r>
        <w:rPr>
          <w:rFonts w:hint="eastAsia" w:ascii="仿宋_GB2312" w:hAnsi="Times New Roman" w:eastAsia="仿宋_GB2312" w:cs="Times New Roman"/>
          <w:color w:val="000000"/>
          <w:sz w:val="32"/>
          <w:szCs w:val="30"/>
          <w:lang w:val="en-US" w:eastAsia="zh-CN"/>
        </w:rPr>
        <w:t>1年</w:t>
      </w:r>
    </w:p>
    <w:p>
      <w:pPr>
        <w:keepNext w:val="0"/>
        <w:keepLines w:val="0"/>
        <w:pageBreakBefore w:val="0"/>
        <w:widowControl/>
        <w:numPr>
          <w:ilvl w:val="0"/>
          <w:numId w:val="0"/>
        </w:numPr>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（6）年度预算安排</w:t>
      </w:r>
      <w:r>
        <w:rPr>
          <w:rFonts w:hint="eastAsia" w:ascii="仿宋_GB2312" w:hAnsi="Times New Roman" w:eastAsia="仿宋_GB2312" w:cs="Times New Roman"/>
          <w:color w:val="000000"/>
          <w:sz w:val="32"/>
          <w:szCs w:val="30"/>
          <w:lang w:val="en-US" w:eastAsia="zh-CN"/>
        </w:rPr>
        <w:t>年学生公用经费年度预算安排</w:t>
      </w:r>
      <w:r>
        <w:rPr>
          <w:rFonts w:hint="eastAsia" w:ascii="仿宋_GB2312" w:eastAsia="仿宋_GB2312" w:cs="Times New Roman"/>
          <w:color w:val="000000"/>
          <w:sz w:val="32"/>
          <w:szCs w:val="30"/>
          <w:lang w:val="en-US" w:eastAsia="zh-CN"/>
        </w:rPr>
        <w:t>600</w:t>
      </w:r>
      <w:r>
        <w:rPr>
          <w:rFonts w:hint="eastAsia" w:ascii="仿宋_GB2312" w:hAnsi="Times New Roman" w:eastAsia="仿宋_GB2312" w:cs="Times New Roman"/>
          <w:color w:val="000000"/>
          <w:sz w:val="32"/>
          <w:szCs w:val="30"/>
          <w:lang w:val="en-US" w:eastAsia="zh-CN"/>
        </w:rPr>
        <w:t>万元。</w:t>
      </w:r>
    </w:p>
    <w:p>
      <w:pPr>
        <w:keepNext w:val="0"/>
        <w:keepLines w:val="0"/>
        <w:pageBreakBefore w:val="0"/>
        <w:widowControl/>
        <w:numPr>
          <w:ilvl w:val="0"/>
          <w:numId w:val="0"/>
        </w:numPr>
        <w:kinsoku/>
        <w:wordWrap/>
        <w:overflowPunct/>
        <w:topLinePunct w:val="0"/>
        <w:autoSpaceDE/>
        <w:autoSpaceDN/>
        <w:bidi w:val="0"/>
        <w:spacing w:line="540" w:lineRule="exact"/>
        <w:ind w:firstLine="640" w:firstLineChars="200"/>
        <w:jc w:val="left"/>
        <w:textAlignment w:val="auto"/>
        <w:rPr>
          <w:rFonts w:hint="eastAsia" w:ascii="仿宋_GB2312" w:hAnsi="Times New Roman" w:eastAsia="仿宋_GB2312" w:cs="Times New Roman"/>
          <w:color w:val="000000"/>
          <w:sz w:val="32"/>
          <w:szCs w:val="30"/>
          <w:lang w:val="en-US" w:eastAsia="zh-CN"/>
        </w:rPr>
      </w:pPr>
      <w:r>
        <w:rPr>
          <w:rFonts w:hint="eastAsia" w:ascii="仿宋" w:hAnsi="仿宋" w:eastAsia="仿宋" w:cs="仿宋"/>
          <w:kern w:val="2"/>
          <w:sz w:val="32"/>
          <w:szCs w:val="30"/>
          <w:lang w:eastAsia="zh-CN"/>
        </w:rPr>
        <w:t>（7）绩效目标和指标：</w:t>
      </w:r>
      <w:r>
        <w:rPr>
          <w:rFonts w:hint="eastAsia" w:ascii="仿宋_GB2312" w:hAnsi="Times New Roman" w:eastAsia="仿宋_GB2312" w:cs="Times New Roman"/>
          <w:color w:val="000000"/>
          <w:sz w:val="32"/>
          <w:szCs w:val="30"/>
          <w:lang w:val="en-US" w:eastAsia="zh-CN"/>
        </w:rPr>
        <w:t>目标1：</w:t>
      </w:r>
      <w:r>
        <w:rPr>
          <w:rFonts w:hint="default" w:ascii="仿宋_GB2312" w:hAnsi="Times New Roman" w:eastAsia="仿宋_GB2312" w:cs="Times New Roman"/>
          <w:color w:val="000000"/>
          <w:sz w:val="32"/>
          <w:szCs w:val="30"/>
          <w:lang w:val="en-US" w:eastAsia="zh-CN"/>
        </w:rPr>
        <w:t>提高教育教学质量，改善办学条件。</w:t>
      </w:r>
      <w:r>
        <w:rPr>
          <w:rFonts w:hint="eastAsia" w:ascii="仿宋_GB2312" w:hAnsi="Times New Roman" w:eastAsia="仿宋_GB2312" w:cs="Times New Roman"/>
          <w:color w:val="000000"/>
          <w:sz w:val="32"/>
          <w:szCs w:val="30"/>
          <w:lang w:val="en-US" w:eastAsia="zh-CN"/>
        </w:rPr>
        <w:t>目标</w:t>
      </w:r>
      <w:r>
        <w:rPr>
          <w:rFonts w:hint="default" w:ascii="仿宋_GB2312" w:hAnsi="Times New Roman" w:eastAsia="仿宋_GB2312" w:cs="Times New Roman"/>
          <w:color w:val="000000"/>
          <w:sz w:val="32"/>
          <w:szCs w:val="30"/>
          <w:lang w:val="en-US" w:eastAsia="zh-CN"/>
        </w:rPr>
        <w:t>2</w:t>
      </w:r>
      <w:r>
        <w:rPr>
          <w:rFonts w:hint="eastAsia" w:ascii="仿宋_GB2312" w:hAnsi="Times New Roman" w:eastAsia="仿宋_GB2312" w:cs="Times New Roman"/>
          <w:color w:val="000000"/>
          <w:sz w:val="32"/>
          <w:szCs w:val="30"/>
          <w:lang w:val="en-US" w:eastAsia="zh-CN"/>
        </w:rPr>
        <w:t>：</w:t>
      </w:r>
      <w:r>
        <w:rPr>
          <w:rFonts w:hint="default" w:ascii="仿宋_GB2312" w:hAnsi="Times New Roman" w:eastAsia="仿宋_GB2312" w:cs="Times New Roman"/>
          <w:color w:val="000000"/>
          <w:sz w:val="32"/>
          <w:szCs w:val="30"/>
          <w:lang w:val="en-US" w:eastAsia="zh-CN"/>
        </w:rPr>
        <w:t>实施小学义务教育，促进中小学生身心健康发展</w:t>
      </w:r>
      <w:r>
        <w:rPr>
          <w:rFonts w:hint="eastAsia" w:ascii="仿宋_GB2312" w:hAnsi="Times New Roman" w:eastAsia="仿宋_GB2312" w:cs="Times New Roman"/>
          <w:color w:val="000000"/>
          <w:sz w:val="32"/>
          <w:szCs w:val="30"/>
          <w:lang w:val="en-US" w:eastAsia="zh-CN"/>
        </w:rPr>
        <w:t>。</w:t>
      </w:r>
    </w:p>
    <w:p>
      <w:pPr>
        <w:keepNext w:val="0"/>
        <w:keepLines w:val="0"/>
        <w:pageBreakBefore w:val="0"/>
        <w:widowControl/>
        <w:numPr>
          <w:ilvl w:val="0"/>
          <w:numId w:val="0"/>
        </w:numPr>
        <w:kinsoku/>
        <w:wordWrap/>
        <w:overflowPunct/>
        <w:topLinePunct w:val="0"/>
        <w:autoSpaceDE/>
        <w:autoSpaceDN/>
        <w:bidi w:val="0"/>
        <w:spacing w:line="540" w:lineRule="exact"/>
        <w:ind w:firstLine="640" w:firstLineChars="200"/>
        <w:jc w:val="left"/>
        <w:textAlignment w:val="auto"/>
        <w:rPr>
          <w:rFonts w:hint="eastAsia" w:ascii="仿宋_GB2312" w:hAnsi="Times New Roman" w:eastAsia="仿宋_GB2312" w:cs="Times New Roman"/>
          <w:color w:val="000000"/>
          <w:sz w:val="32"/>
          <w:szCs w:val="30"/>
          <w:lang w:val="en-US" w:eastAsia="zh-CN"/>
        </w:rPr>
      </w:pPr>
      <w:r>
        <w:rPr>
          <w:rFonts w:hint="eastAsia" w:ascii="仿宋_GB2312" w:hAnsi="Times New Roman" w:eastAsia="仿宋_GB2312" w:cs="Times New Roman"/>
          <w:color w:val="000000"/>
          <w:sz w:val="32"/>
          <w:szCs w:val="30"/>
          <w:lang w:val="en-US" w:eastAsia="zh-CN"/>
        </w:rPr>
        <w:t>数量指标：年度开展学生活动数≧</w:t>
      </w:r>
      <w:r>
        <w:rPr>
          <w:rFonts w:hint="eastAsia" w:ascii="仿宋_GB2312" w:eastAsia="仿宋_GB2312" w:cs="Times New Roman"/>
          <w:color w:val="000000"/>
          <w:sz w:val="32"/>
          <w:szCs w:val="30"/>
          <w:lang w:val="en-US" w:eastAsia="zh-CN"/>
        </w:rPr>
        <w:t>6</w:t>
      </w:r>
      <w:r>
        <w:rPr>
          <w:rFonts w:hint="eastAsia" w:ascii="仿宋_GB2312" w:hAnsi="Times New Roman" w:eastAsia="仿宋_GB2312" w:cs="Times New Roman"/>
          <w:color w:val="000000"/>
          <w:sz w:val="32"/>
          <w:szCs w:val="30"/>
          <w:lang w:val="en-US" w:eastAsia="zh-CN"/>
        </w:rPr>
        <w:t>次。</w:t>
      </w:r>
    </w:p>
    <w:p>
      <w:pPr>
        <w:keepNext w:val="0"/>
        <w:keepLines w:val="0"/>
        <w:pageBreakBefore w:val="0"/>
        <w:widowControl/>
        <w:numPr>
          <w:ilvl w:val="0"/>
          <w:numId w:val="0"/>
        </w:numPr>
        <w:kinsoku/>
        <w:wordWrap/>
        <w:overflowPunct/>
        <w:topLinePunct w:val="0"/>
        <w:autoSpaceDE/>
        <w:autoSpaceDN/>
        <w:bidi w:val="0"/>
        <w:spacing w:line="540" w:lineRule="exact"/>
        <w:ind w:firstLine="640" w:firstLineChars="200"/>
        <w:jc w:val="left"/>
        <w:textAlignment w:val="auto"/>
        <w:rPr>
          <w:rFonts w:hint="eastAsia" w:ascii="仿宋_GB2312" w:hAnsi="Times New Roman" w:eastAsia="仿宋_GB2312" w:cs="Times New Roman"/>
          <w:color w:val="000000"/>
          <w:sz w:val="32"/>
          <w:szCs w:val="30"/>
          <w:lang w:val="en-US" w:eastAsia="zh-CN"/>
        </w:rPr>
      </w:pPr>
      <w:r>
        <w:rPr>
          <w:rFonts w:hint="eastAsia" w:ascii="仿宋_GB2312" w:hAnsi="Times New Roman" w:eastAsia="仿宋_GB2312" w:cs="Times New Roman"/>
          <w:color w:val="000000"/>
          <w:sz w:val="32"/>
          <w:szCs w:val="30"/>
          <w:lang w:val="en-US" w:eastAsia="zh-CN"/>
        </w:rPr>
        <w:t>质量指标：学生活动开展率达100%。</w:t>
      </w:r>
    </w:p>
    <w:p>
      <w:pPr>
        <w:keepNext w:val="0"/>
        <w:keepLines w:val="0"/>
        <w:pageBreakBefore w:val="0"/>
        <w:widowControl/>
        <w:numPr>
          <w:ilvl w:val="0"/>
          <w:numId w:val="0"/>
        </w:numPr>
        <w:kinsoku/>
        <w:wordWrap/>
        <w:overflowPunct/>
        <w:topLinePunct w:val="0"/>
        <w:autoSpaceDE/>
        <w:autoSpaceDN/>
        <w:bidi w:val="0"/>
        <w:spacing w:line="540" w:lineRule="exact"/>
        <w:ind w:firstLine="640" w:firstLineChars="200"/>
        <w:jc w:val="left"/>
        <w:textAlignment w:val="auto"/>
        <w:rPr>
          <w:rFonts w:hint="eastAsia" w:ascii="仿宋_GB2312" w:hAnsi="Times New Roman" w:eastAsia="仿宋_GB2312" w:cs="Times New Roman"/>
          <w:color w:val="000000"/>
          <w:sz w:val="32"/>
          <w:szCs w:val="30"/>
          <w:lang w:val="en-US" w:eastAsia="zh-CN"/>
        </w:rPr>
      </w:pPr>
      <w:r>
        <w:rPr>
          <w:rFonts w:hint="eastAsia" w:ascii="仿宋_GB2312" w:hAnsi="Times New Roman" w:eastAsia="仿宋_GB2312" w:cs="Times New Roman"/>
          <w:color w:val="000000"/>
          <w:sz w:val="32"/>
          <w:szCs w:val="30"/>
          <w:lang w:val="en-US" w:eastAsia="zh-CN"/>
        </w:rPr>
        <w:t>社会效益：提高学生素质。</w:t>
      </w:r>
    </w:p>
    <w:p>
      <w:pPr>
        <w:keepNext w:val="0"/>
        <w:keepLines w:val="0"/>
        <w:pageBreakBefore w:val="0"/>
        <w:widowControl/>
        <w:numPr>
          <w:ilvl w:val="0"/>
          <w:numId w:val="0"/>
        </w:numPr>
        <w:kinsoku/>
        <w:wordWrap/>
        <w:overflowPunct/>
        <w:topLinePunct w:val="0"/>
        <w:autoSpaceDE/>
        <w:autoSpaceDN/>
        <w:bidi w:val="0"/>
        <w:spacing w:line="540" w:lineRule="exact"/>
        <w:ind w:firstLine="640" w:firstLineChars="200"/>
        <w:jc w:val="left"/>
        <w:textAlignment w:val="auto"/>
        <w:rPr>
          <w:rFonts w:hint="eastAsia"/>
          <w:lang w:val="en-US" w:eastAsia="zh-CN"/>
        </w:rPr>
      </w:pPr>
      <w:r>
        <w:rPr>
          <w:rFonts w:hint="eastAsia" w:ascii="仿宋_GB2312" w:hAnsi="Times New Roman" w:eastAsia="仿宋_GB2312" w:cs="Times New Roman"/>
          <w:color w:val="000000"/>
          <w:sz w:val="32"/>
          <w:szCs w:val="30"/>
          <w:lang w:val="en-US" w:eastAsia="zh-CN"/>
        </w:rPr>
        <w:t>可持续性影响：有助于社会长期稳定。</w:t>
      </w:r>
    </w:p>
    <w:p>
      <w:pPr>
        <w:pStyle w:val="7"/>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p>
    <w:p>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2025年赣州市南康区龙岭镇中心小学"三公"经费一般公共预算安排1.55万元，较少年增加（减少）0万元，其中：</w:t>
      </w:r>
    </w:p>
    <w:p>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因公出国0万元，比上年增加（减少）0万元。</w:t>
      </w:r>
    </w:p>
    <w:p>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公务接待1.55万元，比上年增加（减少）0万元，主要原因是：控制公务接待费不增加。</w:t>
      </w:r>
    </w:p>
    <w:p>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公务用车运行0万元，比上年增（减）0万元。</w:t>
      </w:r>
    </w:p>
    <w:p>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公务用车购置0万元，比上年增（减）0万元。</w:t>
      </w:r>
    </w:p>
    <w:p>
      <w:pPr>
        <w:pStyle w:val="7"/>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pPr>
        <w:keepNext w:val="0"/>
        <w:keepLines w:val="0"/>
        <w:pageBreakBefore w:val="0"/>
        <w:widowControl/>
        <w:shd w:val="clear" w:color="auto" w:fill="FFFFFF"/>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val="0"/>
          <w:sz w:val="32"/>
          <w:szCs w:val="32"/>
        </w:rPr>
      </w:pPr>
    </w:p>
    <w:p>
      <w:pPr>
        <w:keepNext w:val="0"/>
        <w:keepLines w:val="0"/>
        <w:pageBreakBefore w:val="0"/>
        <w:widowControl/>
        <w:shd w:val="clear" w:color="auto" w:fill="FFFFFF"/>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w:t>
      </w:r>
      <w:r>
        <w:rPr>
          <w:rFonts w:hint="eastAsia" w:ascii="仿宋" w:hAnsi="仿宋" w:eastAsia="仿宋" w:cs="仿宋"/>
          <w:kern w:val="2"/>
          <w:sz w:val="32"/>
          <w:szCs w:val="30"/>
          <w:lang w:val="en-US" w:eastAsia="zh-CN"/>
        </w:rPr>
        <w:t>24</w:t>
      </w:r>
      <w:r>
        <w:rPr>
          <w:rFonts w:hint="eastAsia" w:ascii="仿宋" w:hAnsi="仿宋" w:eastAsia="仿宋" w:cs="仿宋"/>
          <w:kern w:val="2"/>
          <w:sz w:val="32"/>
          <w:szCs w:val="30"/>
          <w:lang w:eastAsia="zh-CN"/>
        </w:rPr>
        <w:t>年全部结转和结余的资金数，包括当年结转结余资金和历年滚存结转结余资金。</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（一）行政运行：反映行政单位（包括实行公务员管理的事业单位）的基本支出。</w:t>
      </w:r>
    </w:p>
    <w:p>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（二）一般行政管理事务：反映行政单位（包括实行公务员管理的事业单位）未单独设置项级科目的其他项目支出。</w:t>
      </w:r>
    </w:p>
    <w:p>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（三）事业运行：反映事业单位的基本支出。</w:t>
      </w:r>
    </w:p>
    <w:p>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（四）机关事业单位基本养老保险缴费支出：反映机关事业单位实施养老保险制度由单位缴纳的基本养老保险费的支出。</w:t>
      </w:r>
    </w:p>
    <w:p>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（五）行政单位医疗：反映财政部门安排的行政单位（包括实行公务员管理的事业单位）基本医疗保险缴费经费。</w:t>
      </w:r>
    </w:p>
    <w:p>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（六）事业单位医疗：反映财政部门安排的事业单位基本医疗保险缴费经费。</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（一）“三公”经费：纳入预算管理的“三公”经费，是指用财政拨款安排的因公出国（境</w:t>
      </w:r>
      <w:r>
        <w:rPr>
          <w:rFonts w:hint="eastAsia" w:ascii="仿宋" w:hAnsi="仿宋" w:eastAsia="仿宋" w:cs="仿宋"/>
          <w:color w:val="000000"/>
          <w:sz w:val="32"/>
          <w:szCs w:val="30"/>
          <w:lang w:val="en-US" w:eastAsia="zh-CN"/>
        </w:rPr>
        <w:t>)费、公务用车购置及运行费和公务接待费。</w:t>
      </w:r>
    </w:p>
    <w:p>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val="en-US" w:eastAsia="zh-CN"/>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0" w:name="_GoBack"/>
      <w:bookmarkEnd w:id="0"/>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zNGMyOWI0MTc4MjcwODZiYjFjZmFkYmNjZWVlOGQifQ=="/>
  </w:docVars>
  <w:rsids>
    <w:rsidRoot w:val="216B3C95"/>
    <w:rsid w:val="076C146E"/>
    <w:rsid w:val="0781151E"/>
    <w:rsid w:val="09B361AA"/>
    <w:rsid w:val="0B79343D"/>
    <w:rsid w:val="0BB97912"/>
    <w:rsid w:val="0DCE3C4C"/>
    <w:rsid w:val="11870FAE"/>
    <w:rsid w:val="12F029B2"/>
    <w:rsid w:val="12F0682B"/>
    <w:rsid w:val="184E7DE1"/>
    <w:rsid w:val="19397BDE"/>
    <w:rsid w:val="19A00931"/>
    <w:rsid w:val="1AA1373B"/>
    <w:rsid w:val="205D59B9"/>
    <w:rsid w:val="20D02B5C"/>
    <w:rsid w:val="216B3C95"/>
    <w:rsid w:val="2546353E"/>
    <w:rsid w:val="25650173"/>
    <w:rsid w:val="257F6F70"/>
    <w:rsid w:val="2650413E"/>
    <w:rsid w:val="28CF4FC9"/>
    <w:rsid w:val="29177253"/>
    <w:rsid w:val="2D3D572C"/>
    <w:rsid w:val="2D9F180A"/>
    <w:rsid w:val="2ED52685"/>
    <w:rsid w:val="31950407"/>
    <w:rsid w:val="361F021D"/>
    <w:rsid w:val="368C578D"/>
    <w:rsid w:val="377E58E4"/>
    <w:rsid w:val="379325B5"/>
    <w:rsid w:val="3A331955"/>
    <w:rsid w:val="3B7D5295"/>
    <w:rsid w:val="3C465294"/>
    <w:rsid w:val="3C635260"/>
    <w:rsid w:val="3C773CCE"/>
    <w:rsid w:val="3D9A641E"/>
    <w:rsid w:val="3F8A2AD8"/>
    <w:rsid w:val="419329F4"/>
    <w:rsid w:val="42EF1829"/>
    <w:rsid w:val="431A71AC"/>
    <w:rsid w:val="441E536B"/>
    <w:rsid w:val="4685178A"/>
    <w:rsid w:val="481D45B8"/>
    <w:rsid w:val="487054D5"/>
    <w:rsid w:val="4B9D6887"/>
    <w:rsid w:val="4C167CE1"/>
    <w:rsid w:val="4C6139E1"/>
    <w:rsid w:val="4E1C0C8E"/>
    <w:rsid w:val="50622BE2"/>
    <w:rsid w:val="538637C2"/>
    <w:rsid w:val="57EC461C"/>
    <w:rsid w:val="598F4A10"/>
    <w:rsid w:val="5B9D3FAC"/>
    <w:rsid w:val="5C7F2AAC"/>
    <w:rsid w:val="5CFD1C71"/>
    <w:rsid w:val="5EA01D50"/>
    <w:rsid w:val="5EC62C14"/>
    <w:rsid w:val="5F3D27AA"/>
    <w:rsid w:val="61FE33DC"/>
    <w:rsid w:val="65A16B35"/>
    <w:rsid w:val="66AB0941"/>
    <w:rsid w:val="67877E78"/>
    <w:rsid w:val="67FE5705"/>
    <w:rsid w:val="691507DE"/>
    <w:rsid w:val="6B79100E"/>
    <w:rsid w:val="6BCC2FDC"/>
    <w:rsid w:val="6F8A1A3C"/>
    <w:rsid w:val="71A32452"/>
    <w:rsid w:val="733F28AB"/>
    <w:rsid w:val="76802FD6"/>
    <w:rsid w:val="76A038F3"/>
    <w:rsid w:val="786C7D53"/>
    <w:rsid w:val="793B65E2"/>
    <w:rsid w:val="7B8F2FEB"/>
    <w:rsid w:val="7E2968C4"/>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p0"/>
    <w:basedOn w:val="1"/>
    <w:qFormat/>
    <w:uiPriority w:val="0"/>
    <w:pPr>
      <w:widowControl/>
    </w:pPr>
    <w:rPr>
      <w:rFonts w:ascii="Times New Roman" w:hAnsi="Times New Roman" w:eastAsia="宋体" w:cs="Times New Roman"/>
      <w:kern w:val="0"/>
      <w:szCs w:val="21"/>
    </w:rPr>
  </w:style>
  <w:style w:type="character" w:customStyle="1" w:styleId="8">
    <w:name w:val="row_tree_level_4"/>
    <w:basedOn w:val="6"/>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3380</Words>
  <Characters>3478</Characters>
  <Lines>0</Lines>
  <Paragraphs>0</Paragraphs>
  <TotalTime>1</TotalTime>
  <ScaleCrop>false</ScaleCrop>
  <LinksUpToDate>false</LinksUpToDate>
  <CharactersWithSpaces>3511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刘小河</cp:lastModifiedBy>
  <cp:lastPrinted>2024-02-19T02:53:00Z</cp:lastPrinted>
  <dcterms:modified xsi:type="dcterms:W3CDTF">2025-02-07T09:56:28Z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5196FE0E24BC4404978013C556D0EC3B_13</vt:lpwstr>
  </property>
</Properties>
</file>