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7D5C0">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简体" w:hAnsi="仿宋_GB2312" w:eastAsia="方正小标宋简体"/>
          <w:sz w:val="44"/>
          <w:szCs w:val="44"/>
        </w:rPr>
      </w:pPr>
    </w:p>
    <w:p w14:paraId="37E4843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隆木乡中心小学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7B17D62D">
      <w:pPr>
        <w:pStyle w:val="7"/>
        <w:keepNext w:val="0"/>
        <w:keepLines w:val="0"/>
        <w:pageBreakBefore w:val="0"/>
        <w:kinsoku/>
        <w:wordWrap/>
        <w:overflowPunct/>
        <w:topLinePunct w:val="0"/>
        <w:autoSpaceDE/>
        <w:autoSpaceDN/>
        <w:bidi w:val="0"/>
        <w:spacing w:line="54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366ACDB3">
      <w:pPr>
        <w:pStyle w:val="7"/>
        <w:keepNext w:val="0"/>
        <w:keepLines w:val="0"/>
        <w:pageBreakBefore w:val="0"/>
        <w:widowControl/>
        <w:tabs>
          <w:tab w:val="right" w:pos="8306"/>
        </w:tabs>
        <w:kinsoku/>
        <w:wordWrap/>
        <w:overflowPunct/>
        <w:topLinePunct w:val="0"/>
        <w:autoSpaceDE/>
        <w:autoSpaceDN/>
        <w:bidi w:val="0"/>
        <w:adjustRightInd/>
        <w:snapToGrid/>
        <w:spacing w:line="54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隆木乡中心小学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4A32F682">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62C15648">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2DB7B603">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隆木乡中心小学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6AA7E5C6">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68292097">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1413759B">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541ED654">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CBD56C5">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411F327E">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554D0C07">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64133C54">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61BC7C60">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526852FB">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F43935A">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w:t>
      </w:r>
      <w:r>
        <w:rPr>
          <w:rStyle w:val="8"/>
          <w:rFonts w:hint="eastAsia" w:ascii="楷体" w:hAnsi="楷体" w:eastAsia="楷体" w:cs="楷体"/>
          <w:b/>
          <w:sz w:val="32"/>
          <w:szCs w:val="32"/>
          <w:lang w:val="en-US" w:eastAsia="zh-CN"/>
        </w:rPr>
        <w:t>隆木乡中心小学</w:t>
      </w:r>
      <w:r>
        <w:rPr>
          <w:rStyle w:val="8"/>
          <w:rFonts w:hint="eastAsia" w:ascii="楷体" w:hAnsi="楷体" w:eastAsia="楷体" w:cs="楷体"/>
          <w:b/>
          <w:sz w:val="32"/>
          <w:szCs w:val="32"/>
          <w:lang w:eastAsia="zh-CN"/>
        </w:rPr>
        <w:t>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32B0FA59">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2E306B22">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04A95690">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747F8DE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3A7B9E3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33D8882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隆木乡中心小学</w:t>
      </w:r>
      <w:r>
        <w:rPr>
          <w:rFonts w:hint="eastAsia" w:ascii="黑体" w:hAnsi="黑体" w:eastAsia="黑体" w:cs="黑体"/>
          <w:b w:val="0"/>
          <w:bCs/>
          <w:sz w:val="32"/>
          <w:szCs w:val="30"/>
        </w:rPr>
        <w:t>概况</w:t>
      </w:r>
    </w:p>
    <w:p w14:paraId="3F8107B8">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03CEFA9D">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color w:val="FF0000"/>
          <w:kern w:val="2"/>
          <w:sz w:val="32"/>
          <w:szCs w:val="30"/>
          <w:lang w:eastAsia="zh-CN"/>
        </w:rPr>
      </w:pPr>
      <w:r>
        <w:rPr>
          <w:rFonts w:hint="eastAsia" w:ascii="黑体" w:hAnsi="黑体" w:eastAsia="黑体"/>
          <w:sz w:val="32"/>
          <w:szCs w:val="32"/>
        </w:rPr>
        <w:t>一、部门主要职责</w:t>
      </w:r>
    </w:p>
    <w:p w14:paraId="79C2C255">
      <w:pPr>
        <w:keepNext w:val="0"/>
        <w:keepLines w:val="0"/>
        <w:pageBreakBefore w:val="0"/>
        <w:kinsoku/>
        <w:wordWrap/>
        <w:overflowPunct/>
        <w:topLinePunct w:val="0"/>
        <w:autoSpaceDE/>
        <w:autoSpaceDN/>
        <w:bidi w:val="0"/>
        <w:spacing w:line="540" w:lineRule="exact"/>
        <w:ind w:firstLine="630"/>
        <w:jc w:val="left"/>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隆木乡中心小学</w:t>
      </w:r>
      <w:r>
        <w:rPr>
          <w:rFonts w:hint="eastAsia" w:ascii="仿宋" w:hAnsi="仿宋" w:eastAsia="仿宋" w:cs="仿宋"/>
          <w:kern w:val="2"/>
          <w:sz w:val="32"/>
          <w:szCs w:val="30"/>
          <w:lang w:eastAsia="zh-CN"/>
        </w:rPr>
        <w:t>是区政</w:t>
      </w:r>
      <w:r>
        <w:rPr>
          <w:rFonts w:hint="eastAsia" w:ascii="仿宋" w:hAnsi="仿宋" w:eastAsia="仿宋" w:cs="仿宋"/>
          <w:color w:val="auto"/>
          <w:kern w:val="2"/>
          <w:sz w:val="32"/>
          <w:szCs w:val="30"/>
          <w:lang w:eastAsia="zh-CN"/>
        </w:rPr>
        <w:t>府（或区委）</w:t>
      </w:r>
      <w:r>
        <w:rPr>
          <w:rFonts w:hint="eastAsia" w:ascii="仿宋" w:hAnsi="仿宋" w:eastAsia="仿宋" w:cs="仿宋"/>
          <w:kern w:val="2"/>
          <w:sz w:val="32"/>
          <w:szCs w:val="30"/>
          <w:lang w:eastAsia="zh-CN"/>
        </w:rPr>
        <w:t>组成部门，主要职责是：</w:t>
      </w:r>
    </w:p>
    <w:p w14:paraId="1AF59045">
      <w:pPr>
        <w:keepNext w:val="0"/>
        <w:keepLines w:val="0"/>
        <w:pageBreakBefore w:val="0"/>
        <w:kinsoku/>
        <w:wordWrap/>
        <w:overflowPunct/>
        <w:topLinePunct w:val="0"/>
        <w:autoSpaceDE/>
        <w:autoSpaceDN/>
        <w:bidi w:val="0"/>
        <w:spacing w:line="540" w:lineRule="exact"/>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（一）实施义务教育</w:t>
      </w:r>
      <w:r>
        <w:rPr>
          <w:rFonts w:hint="eastAsia" w:ascii="仿宋" w:hAnsi="仿宋" w:eastAsia="仿宋" w:cs="仿宋"/>
          <w:sz w:val="30"/>
          <w:szCs w:val="30"/>
          <w:lang w:eastAsia="zh-CN" w:bidi="ar"/>
        </w:rPr>
        <w:t>阶段</w:t>
      </w:r>
      <w:r>
        <w:rPr>
          <w:rFonts w:hint="eastAsia" w:ascii="仿宋" w:hAnsi="仿宋" w:eastAsia="仿宋" w:cs="仿宋"/>
          <w:sz w:val="30"/>
          <w:szCs w:val="30"/>
          <w:lang w:bidi="ar"/>
        </w:rPr>
        <w:t>小学</w:t>
      </w:r>
      <w:r>
        <w:rPr>
          <w:rFonts w:hint="eastAsia" w:ascii="仿宋" w:hAnsi="仿宋" w:eastAsia="仿宋" w:cs="仿宋"/>
          <w:sz w:val="30"/>
          <w:szCs w:val="30"/>
          <w:lang w:eastAsia="zh-CN" w:bidi="ar"/>
        </w:rPr>
        <w:t>教育，</w:t>
      </w:r>
      <w:r>
        <w:rPr>
          <w:rFonts w:hint="eastAsia" w:ascii="仿宋" w:hAnsi="仿宋" w:eastAsia="仿宋" w:cs="仿宋"/>
          <w:kern w:val="2"/>
          <w:sz w:val="32"/>
          <w:szCs w:val="30"/>
          <w:lang w:bidi="ar"/>
        </w:rPr>
        <w:t>促进基础教育发展。</w:t>
      </w:r>
    </w:p>
    <w:p w14:paraId="628E30F1">
      <w:pPr>
        <w:keepNext w:val="0"/>
        <w:keepLines w:val="0"/>
        <w:pageBreakBefore w:val="0"/>
        <w:kinsoku/>
        <w:wordWrap/>
        <w:overflowPunct/>
        <w:topLinePunct w:val="0"/>
        <w:autoSpaceDE/>
        <w:autoSpaceDN/>
        <w:bidi w:val="0"/>
        <w:spacing w:line="540" w:lineRule="exact"/>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（二）为学龄前儿童提供保教服务。</w:t>
      </w:r>
    </w:p>
    <w:p w14:paraId="7F313433">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40" w:lineRule="exact"/>
        <w:ind w:firstLine="600" w:firstLineChars="200"/>
        <w:jc w:val="both"/>
        <w:rPr>
          <w:rFonts w:hint="eastAsia" w:ascii="仿宋" w:hAnsi="仿宋" w:eastAsia="仿宋" w:cs="仿宋"/>
          <w:kern w:val="2"/>
          <w:sz w:val="32"/>
          <w:szCs w:val="30"/>
          <w:lang w:bidi="ar"/>
        </w:rPr>
      </w:pPr>
      <w:r>
        <w:rPr>
          <w:rFonts w:hint="eastAsia" w:ascii="仿宋" w:hAnsi="仿宋" w:eastAsia="仿宋" w:cs="仿宋"/>
          <w:sz w:val="30"/>
          <w:szCs w:val="30"/>
          <w:lang w:bidi="ar"/>
        </w:rPr>
        <w:t>（三）小学学历教育</w:t>
      </w:r>
      <w:r>
        <w:rPr>
          <w:rFonts w:hint="eastAsia" w:ascii="仿宋" w:hAnsi="仿宋" w:eastAsia="仿宋" w:cs="仿宋"/>
          <w:kern w:val="2"/>
          <w:sz w:val="32"/>
          <w:szCs w:val="30"/>
          <w:lang w:bidi="ar"/>
        </w:rPr>
        <w:t>（相关社会服务）。</w:t>
      </w:r>
    </w:p>
    <w:p w14:paraId="54D12844">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16C2A847">
      <w:pPr>
        <w:keepNext w:val="0"/>
        <w:keepLines w:val="0"/>
        <w:pageBreakBefore w:val="0"/>
        <w:kinsoku/>
        <w:wordWrap/>
        <w:overflowPunct/>
        <w:topLinePunct w:val="0"/>
        <w:autoSpaceDE/>
        <w:autoSpaceDN/>
        <w:bidi w:val="0"/>
        <w:spacing w:line="540" w:lineRule="exact"/>
        <w:ind w:firstLine="630"/>
        <w:rPr>
          <w:rFonts w:hint="eastAsia" w:ascii="仿宋_GB2312" w:hAnsi="仿宋" w:eastAsia="仿宋_GB2312"/>
          <w:sz w:val="32"/>
          <w:szCs w:val="32"/>
        </w:rPr>
      </w:pPr>
      <w:r>
        <w:rPr>
          <w:rFonts w:hint="eastAsia" w:ascii="仿宋_GB2312" w:hAnsi="仿宋_GB2312" w:eastAsia="仿宋_GB2312"/>
          <w:sz w:val="32"/>
          <w:szCs w:val="32"/>
        </w:rPr>
        <w:t>本单位设立</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个内设机构，分别是党政办、德育处、</w:t>
      </w:r>
      <w:r>
        <w:rPr>
          <w:rFonts w:hint="eastAsia" w:ascii="仿宋_GB2312" w:hAnsi="仿宋_GB2312" w:eastAsia="仿宋_GB2312"/>
          <w:sz w:val="32"/>
          <w:szCs w:val="32"/>
          <w:lang w:val="en-US" w:eastAsia="zh-CN"/>
        </w:rPr>
        <w:t>少先队</w:t>
      </w:r>
      <w:r>
        <w:rPr>
          <w:rFonts w:hint="eastAsia" w:ascii="仿宋_GB2312" w:hAnsi="仿宋_GB2312" w:eastAsia="仿宋_GB2312"/>
          <w:sz w:val="32"/>
          <w:szCs w:val="32"/>
        </w:rPr>
        <w:t>、教导处、校安办、总务处、</w:t>
      </w:r>
      <w:r>
        <w:rPr>
          <w:rFonts w:hint="eastAsia" w:ascii="仿宋_GB2312" w:hAnsi="仿宋_GB2312" w:eastAsia="仿宋_GB2312"/>
          <w:sz w:val="32"/>
          <w:szCs w:val="32"/>
          <w:lang w:val="en-US" w:eastAsia="zh-CN"/>
        </w:rPr>
        <w:t>现代教育技术中心</w:t>
      </w:r>
      <w:r>
        <w:rPr>
          <w:rFonts w:hint="eastAsia" w:ascii="仿宋_GB2312" w:hAnsi="仿宋_GB2312" w:eastAsia="仿宋_GB2312"/>
          <w:sz w:val="32"/>
          <w:szCs w:val="32"/>
        </w:rPr>
        <w:t>、资助中心</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幼教中心</w:t>
      </w:r>
      <w:r>
        <w:rPr>
          <w:rFonts w:hint="eastAsia" w:ascii="仿宋_GB2312" w:hAnsi="仿宋_GB2312" w:eastAsia="仿宋_GB2312"/>
          <w:sz w:val="32"/>
          <w:szCs w:val="32"/>
        </w:rPr>
        <w:t>。</w:t>
      </w:r>
    </w:p>
    <w:p w14:paraId="5D350970">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黑体" w:hAnsi="黑体" w:eastAsia="黑体" w:cs="黑体"/>
          <w:b w:val="0"/>
          <w:bCs/>
          <w:sz w:val="32"/>
          <w:szCs w:val="30"/>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54</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14</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273</w:t>
      </w:r>
      <w:r>
        <w:rPr>
          <w:rFonts w:hint="eastAsia" w:ascii="仿宋" w:hAnsi="仿宋" w:eastAsia="仿宋" w:cs="仿宋"/>
          <w:kern w:val="2"/>
          <w:sz w:val="32"/>
          <w:szCs w:val="30"/>
          <w:lang w:eastAsia="zh-CN"/>
        </w:rPr>
        <w:t>人。</w:t>
      </w:r>
    </w:p>
    <w:p w14:paraId="5DF80B92">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p>
    <w:p w14:paraId="218DD212">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560172E">
      <w:pPr>
        <w:keepNext w:val="0"/>
        <w:keepLines w:val="0"/>
        <w:pageBreakBefore w:val="0"/>
        <w:numPr>
          <w:ilvl w:val="0"/>
          <w:numId w:val="1"/>
        </w:numPr>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隆木乡中心小学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tbl>
      <w:tblPr>
        <w:tblStyle w:val="5"/>
        <w:tblW w:w="8281" w:type="dxa"/>
        <w:tblInd w:w="0" w:type="dxa"/>
        <w:shd w:val="clear" w:color="auto" w:fill="auto"/>
        <w:tblLayout w:type="fixed"/>
        <w:tblCellMar>
          <w:top w:w="0" w:type="dxa"/>
          <w:left w:w="0" w:type="dxa"/>
          <w:bottom w:w="0" w:type="dxa"/>
          <w:right w:w="0" w:type="dxa"/>
        </w:tblCellMar>
      </w:tblPr>
      <w:tblGrid>
        <w:gridCol w:w="2733"/>
        <w:gridCol w:w="1406"/>
        <w:gridCol w:w="2735"/>
        <w:gridCol w:w="1407"/>
      </w:tblGrid>
      <w:tr w14:paraId="5A1ED63E">
        <w:tblPrEx>
          <w:shd w:val="clear" w:color="auto" w:fill="auto"/>
          <w:tblCellMar>
            <w:top w:w="0" w:type="dxa"/>
            <w:left w:w="0" w:type="dxa"/>
            <w:bottom w:w="0" w:type="dxa"/>
            <w:right w:w="0" w:type="dxa"/>
          </w:tblCellMar>
        </w:tblPrEx>
        <w:trPr>
          <w:trHeight w:val="849" w:hRule="atLeast"/>
        </w:trPr>
        <w:tc>
          <w:tcPr>
            <w:tcW w:w="8281" w:type="dxa"/>
            <w:gridSpan w:val="4"/>
            <w:tcBorders>
              <w:top w:val="nil"/>
              <w:left w:val="nil"/>
              <w:bottom w:val="nil"/>
              <w:right w:val="nil"/>
            </w:tcBorders>
            <w:shd w:val="clear" w:color="auto" w:fill="auto"/>
            <w:noWrap/>
            <w:tcMar>
              <w:top w:w="15" w:type="dxa"/>
              <w:left w:w="15" w:type="dxa"/>
              <w:right w:w="15" w:type="dxa"/>
            </w:tcMar>
            <w:vAlign w:val="center"/>
          </w:tcPr>
          <w:p w14:paraId="6471206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32"/>
                <w:szCs w:val="32"/>
                <w:u w:val="none"/>
                <w:lang w:val="en-US" w:eastAsia="zh-CN" w:bidi="ar"/>
              </w:rPr>
              <w:t>一、收支预算总表</w:t>
            </w:r>
          </w:p>
        </w:tc>
      </w:tr>
      <w:tr w14:paraId="119A1E46">
        <w:tblPrEx>
          <w:tblCellMar>
            <w:top w:w="0" w:type="dxa"/>
            <w:left w:w="0" w:type="dxa"/>
            <w:bottom w:w="0" w:type="dxa"/>
            <w:right w:w="0" w:type="dxa"/>
          </w:tblCellMar>
        </w:tblPrEx>
        <w:trPr>
          <w:trHeight w:val="849" w:hRule="atLeast"/>
        </w:trPr>
        <w:tc>
          <w:tcPr>
            <w:tcW w:w="2733" w:type="dxa"/>
            <w:tcBorders>
              <w:top w:val="nil"/>
              <w:left w:val="nil"/>
              <w:bottom w:val="nil"/>
              <w:right w:val="nil"/>
            </w:tcBorders>
            <w:shd w:val="clear" w:color="auto" w:fill="auto"/>
            <w:noWrap/>
            <w:tcMar>
              <w:top w:w="15" w:type="dxa"/>
              <w:left w:w="15" w:type="dxa"/>
              <w:right w:w="15" w:type="dxa"/>
            </w:tcMar>
            <w:vAlign w:val="center"/>
          </w:tcPr>
          <w:p w14:paraId="436C574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填报单位:[201031]赣州市南康区隆木乡中心小学</w:t>
            </w:r>
          </w:p>
        </w:tc>
        <w:tc>
          <w:tcPr>
            <w:tcW w:w="1406" w:type="dxa"/>
            <w:tcBorders>
              <w:top w:val="nil"/>
              <w:left w:val="nil"/>
              <w:bottom w:val="nil"/>
              <w:right w:val="nil"/>
            </w:tcBorders>
            <w:shd w:val="clear" w:color="auto" w:fill="auto"/>
            <w:noWrap/>
            <w:tcMar>
              <w:top w:w="15" w:type="dxa"/>
              <w:left w:w="15" w:type="dxa"/>
              <w:right w:w="15" w:type="dxa"/>
            </w:tcMar>
            <w:vAlign w:val="bottom"/>
          </w:tcPr>
          <w:p w14:paraId="7A1C6DE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2735" w:type="dxa"/>
            <w:tcBorders>
              <w:top w:val="nil"/>
              <w:left w:val="nil"/>
              <w:bottom w:val="nil"/>
              <w:right w:val="nil"/>
            </w:tcBorders>
            <w:shd w:val="clear" w:color="auto" w:fill="auto"/>
            <w:noWrap/>
            <w:tcMar>
              <w:top w:w="15" w:type="dxa"/>
              <w:left w:w="15" w:type="dxa"/>
              <w:right w:w="15" w:type="dxa"/>
            </w:tcMar>
            <w:vAlign w:val="bottom"/>
          </w:tcPr>
          <w:p w14:paraId="67EDCCE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default" w:ascii="宋体" w:hAnsi="宋体" w:eastAsia="宋体" w:cs="宋体"/>
                <w:i w:val="0"/>
                <w:color w:val="000000"/>
                <w:kern w:val="0"/>
                <w:sz w:val="20"/>
                <w:szCs w:val="20"/>
                <w:u w:val="none"/>
                <w:lang w:val="en-US" w:eastAsia="zh-CN" w:bidi="ar"/>
              </w:rPr>
            </w:pPr>
          </w:p>
        </w:tc>
        <w:tc>
          <w:tcPr>
            <w:tcW w:w="1407" w:type="dxa"/>
            <w:tcBorders>
              <w:top w:val="nil"/>
              <w:left w:val="nil"/>
              <w:bottom w:val="nil"/>
              <w:right w:val="nil"/>
            </w:tcBorders>
            <w:shd w:val="clear" w:color="auto" w:fill="auto"/>
            <w:noWrap/>
            <w:tcMar>
              <w:top w:w="15" w:type="dxa"/>
              <w:left w:w="15" w:type="dxa"/>
              <w:right w:w="15" w:type="dxa"/>
            </w:tcMar>
            <w:vAlign w:val="center"/>
          </w:tcPr>
          <w:p w14:paraId="6B74414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单位：万元</w:t>
            </w:r>
          </w:p>
        </w:tc>
      </w:tr>
      <w:tr w14:paraId="0BE2E990">
        <w:tblPrEx>
          <w:tblCellMar>
            <w:top w:w="0" w:type="dxa"/>
            <w:left w:w="0" w:type="dxa"/>
            <w:bottom w:w="0" w:type="dxa"/>
            <w:right w:w="0" w:type="dxa"/>
          </w:tblCellMar>
        </w:tblPrEx>
        <w:trPr>
          <w:trHeight w:val="451" w:hRule="atLeast"/>
        </w:trPr>
        <w:tc>
          <w:tcPr>
            <w:tcW w:w="4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AD4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4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B4D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14:paraId="772EBB48">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800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2F0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846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项目(按支出功能科目类级)</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058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r>
      <w:tr w14:paraId="79DD4F60">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83E914">
            <w:pPr>
              <w:keepNext w:val="0"/>
              <w:keepLines w:val="0"/>
              <w:pageBreakBefore w:val="0"/>
              <w:widowControl/>
              <w:suppressLineNumbers w:val="0"/>
              <w:kinsoku/>
              <w:wordWrap/>
              <w:overflowPunct/>
              <w:topLinePunct w:val="0"/>
              <w:autoSpaceDE/>
              <w:autoSpaceDN/>
              <w:bidi w:val="0"/>
              <w:spacing w:line="540" w:lineRule="exact"/>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19C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9664">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FC4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756.43</w:t>
            </w:r>
          </w:p>
        </w:tc>
      </w:tr>
      <w:tr w14:paraId="4E4BC639">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612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（一）一般公共预算收入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EEA0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518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9D1F">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337C2AEA">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538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（二）政府性基金预算收入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383A">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AAA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62C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3737CAB2">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0FC4">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（三）国有资本经营预算收入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8CDB">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4F48">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86A6C">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40FD4E84">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100DA0">
            <w:pPr>
              <w:keepNext w:val="0"/>
              <w:keepLines w:val="0"/>
              <w:pageBreakBefore w:val="0"/>
              <w:widowControl/>
              <w:suppressLineNumbers w:val="0"/>
              <w:kinsoku/>
              <w:wordWrap/>
              <w:overflowPunct/>
              <w:topLinePunct w:val="0"/>
              <w:autoSpaceDE/>
              <w:autoSpaceDN/>
              <w:bidi w:val="0"/>
              <w:spacing w:line="540" w:lineRule="exact"/>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二、教育收费资金收入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01D13">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528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B3BD">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50F7B444">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3227">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三、事业收入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1EE8">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7FE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636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719CDD57">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EC5F">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四、事业单位经营收入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8112">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DB7A">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8E4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13E74582">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AB39">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五、附属单位上缴收入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9DED">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DCF7">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7EF8">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7E264DEE">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A8E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六、上级补助收入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831B">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829C">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42D4">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547DEA34">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4A40">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C92E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CCFA">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CAA5">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66B90222">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CBC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72A9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731.37</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43A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54D4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756.43</w:t>
            </w:r>
          </w:p>
        </w:tc>
      </w:tr>
      <w:tr w14:paraId="69966A9B">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9C1B">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八、使用非财政拨款结余</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40A77">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6CBB">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结转下年</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A87B">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2BBE3725">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4460">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九、上年结转（结余）</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6626">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25.06</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387079">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188DA4">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r>
      <w:tr w14:paraId="77357951">
        <w:tblPrEx>
          <w:tblCellMar>
            <w:top w:w="0" w:type="dxa"/>
            <w:left w:w="0" w:type="dxa"/>
            <w:bottom w:w="0" w:type="dxa"/>
            <w:right w:w="0" w:type="dxa"/>
          </w:tblCellMar>
        </w:tblPrEx>
        <w:trPr>
          <w:trHeight w:val="451"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BDDC6">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4614">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999DF">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703F">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r>
      <w:tr w14:paraId="6AC6C306">
        <w:tblPrEx>
          <w:tblCellMar>
            <w:top w:w="0" w:type="dxa"/>
            <w:left w:w="0" w:type="dxa"/>
            <w:bottom w:w="0" w:type="dxa"/>
            <w:right w:w="0" w:type="dxa"/>
          </w:tblCellMar>
        </w:tblPrEx>
        <w:trPr>
          <w:trHeight w:val="465" w:hRule="atLeast"/>
        </w:trPr>
        <w:tc>
          <w:tcPr>
            <w:tcW w:w="2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E80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收入总计</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4B5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756.43</w:t>
            </w:r>
          </w:p>
        </w:tc>
        <w:tc>
          <w:tcPr>
            <w:tcW w:w="2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3E2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支出总计</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FC85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756.43</w:t>
            </w:r>
          </w:p>
        </w:tc>
      </w:tr>
    </w:tbl>
    <w:p w14:paraId="761588B7">
      <w:pPr>
        <w:keepNext w:val="0"/>
        <w:keepLines w:val="0"/>
        <w:pageBreakBefore w:val="0"/>
        <w:kinsoku/>
        <w:wordWrap/>
        <w:overflowPunct/>
        <w:topLinePunct w:val="0"/>
        <w:autoSpaceDE/>
        <w:autoSpaceDN/>
        <w:bidi w:val="0"/>
        <w:spacing w:line="540" w:lineRule="exact"/>
        <w:jc w:val="left"/>
        <w:textAlignment w:val="auto"/>
        <w:rPr>
          <w:rFonts w:hint="eastAsia" w:ascii="仿宋" w:hAnsi="仿宋" w:eastAsia="仿宋" w:cs="仿宋"/>
          <w:kern w:val="2"/>
          <w:sz w:val="32"/>
          <w:szCs w:val="30"/>
          <w:lang w:val="en-US" w:eastAsia="zh-CN" w:bidi="ar-SA"/>
        </w:rPr>
      </w:pPr>
    </w:p>
    <w:tbl>
      <w:tblPr>
        <w:tblStyle w:val="5"/>
        <w:tblW w:w="8342" w:type="dxa"/>
        <w:tblInd w:w="0" w:type="dxa"/>
        <w:shd w:val="clear" w:color="auto" w:fill="auto"/>
        <w:tblLayout w:type="fixed"/>
        <w:tblCellMar>
          <w:top w:w="0" w:type="dxa"/>
          <w:left w:w="0" w:type="dxa"/>
          <w:bottom w:w="0" w:type="dxa"/>
          <w:right w:w="0" w:type="dxa"/>
        </w:tblCellMar>
      </w:tblPr>
      <w:tblGrid>
        <w:gridCol w:w="677"/>
        <w:gridCol w:w="1282"/>
        <w:gridCol w:w="615"/>
        <w:gridCol w:w="518"/>
        <w:gridCol w:w="578"/>
        <w:gridCol w:w="579"/>
        <w:gridCol w:w="441"/>
        <w:gridCol w:w="440"/>
        <w:gridCol w:w="441"/>
        <w:gridCol w:w="440"/>
        <w:gridCol w:w="440"/>
        <w:gridCol w:w="440"/>
        <w:gridCol w:w="440"/>
        <w:gridCol w:w="579"/>
        <w:gridCol w:w="432"/>
      </w:tblGrid>
      <w:tr w14:paraId="2F7E9985">
        <w:tblPrEx>
          <w:tblCellMar>
            <w:top w:w="0" w:type="dxa"/>
            <w:left w:w="0" w:type="dxa"/>
            <w:bottom w:w="0" w:type="dxa"/>
            <w:right w:w="0" w:type="dxa"/>
          </w:tblCellMar>
        </w:tblPrEx>
        <w:trPr>
          <w:trHeight w:val="868" w:hRule="atLeast"/>
        </w:trPr>
        <w:tc>
          <w:tcPr>
            <w:tcW w:w="8342" w:type="dxa"/>
            <w:gridSpan w:val="15"/>
            <w:tcBorders>
              <w:top w:val="nil"/>
              <w:left w:val="nil"/>
              <w:bottom w:val="nil"/>
              <w:right w:val="nil"/>
            </w:tcBorders>
            <w:shd w:val="clear" w:color="auto" w:fill="auto"/>
            <w:noWrap/>
            <w:tcMar>
              <w:top w:w="15" w:type="dxa"/>
              <w:left w:w="15" w:type="dxa"/>
              <w:right w:w="15" w:type="dxa"/>
            </w:tcMar>
            <w:vAlign w:val="center"/>
          </w:tcPr>
          <w:p w14:paraId="37DDE06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二、</w:t>
            </w:r>
            <w:r>
              <w:rPr>
                <w:rFonts w:hint="eastAsia" w:ascii="宋体" w:hAnsi="宋体" w:cs="宋体"/>
                <w:b/>
                <w:i w:val="0"/>
                <w:color w:val="000000"/>
                <w:kern w:val="0"/>
                <w:sz w:val="32"/>
                <w:szCs w:val="32"/>
                <w:u w:val="none"/>
                <w:lang w:val="en-US" w:eastAsia="zh-CN" w:bidi="ar"/>
              </w:rPr>
              <w:t>单位</w:t>
            </w:r>
            <w:r>
              <w:rPr>
                <w:rFonts w:hint="eastAsia" w:ascii="宋体" w:hAnsi="宋体" w:eastAsia="宋体" w:cs="宋体"/>
                <w:b/>
                <w:i w:val="0"/>
                <w:color w:val="000000"/>
                <w:kern w:val="0"/>
                <w:sz w:val="32"/>
                <w:szCs w:val="32"/>
                <w:u w:val="none"/>
                <w:lang w:val="en-US" w:eastAsia="zh-CN" w:bidi="ar"/>
              </w:rPr>
              <w:t>收入总表</w:t>
            </w:r>
          </w:p>
        </w:tc>
      </w:tr>
      <w:tr w14:paraId="032D8975">
        <w:tblPrEx>
          <w:tblCellMar>
            <w:top w:w="0" w:type="dxa"/>
            <w:left w:w="0" w:type="dxa"/>
            <w:bottom w:w="0" w:type="dxa"/>
            <w:right w:w="0" w:type="dxa"/>
          </w:tblCellMar>
        </w:tblPrEx>
        <w:trPr>
          <w:trHeight w:val="1291" w:hRule="atLeast"/>
        </w:trPr>
        <w:tc>
          <w:tcPr>
            <w:tcW w:w="8342" w:type="dxa"/>
            <w:gridSpan w:val="15"/>
            <w:tcBorders>
              <w:top w:val="nil"/>
              <w:left w:val="nil"/>
              <w:bottom w:val="nil"/>
              <w:right w:val="nil"/>
            </w:tcBorders>
            <w:shd w:val="clear" w:color="auto" w:fill="auto"/>
            <w:noWrap/>
            <w:tcMar>
              <w:top w:w="15" w:type="dxa"/>
              <w:left w:w="15" w:type="dxa"/>
              <w:right w:w="15" w:type="dxa"/>
            </w:tcMar>
            <w:vAlign w:val="center"/>
          </w:tcPr>
          <w:p w14:paraId="04A321A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[201031]赣州市南康区隆木乡中心小学</w:t>
            </w:r>
          </w:p>
          <w:p w14:paraId="29706319">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AAF7A6A">
        <w:tblPrEx>
          <w:tblCellMar>
            <w:top w:w="0" w:type="dxa"/>
            <w:left w:w="0" w:type="dxa"/>
            <w:bottom w:w="0" w:type="dxa"/>
            <w:right w:w="0" w:type="dxa"/>
          </w:tblCellMar>
        </w:tblPrEx>
        <w:trPr>
          <w:trHeight w:val="502" w:hRule="atLeast"/>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B96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功能科目编码</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349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功能科目名称</w:t>
            </w:r>
          </w:p>
        </w:tc>
        <w:tc>
          <w:tcPr>
            <w:tcW w:w="615"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4F644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503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上年结转</w:t>
            </w:r>
          </w:p>
        </w:tc>
        <w:tc>
          <w:tcPr>
            <w:tcW w:w="20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A55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w:t>
            </w:r>
          </w:p>
        </w:tc>
        <w:tc>
          <w:tcPr>
            <w:tcW w:w="441"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9EE76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教育收费资金收入</w:t>
            </w:r>
          </w:p>
        </w:tc>
        <w:tc>
          <w:tcPr>
            <w:tcW w:w="44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3E5F3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事业收入</w:t>
            </w:r>
          </w:p>
        </w:tc>
        <w:tc>
          <w:tcPr>
            <w:tcW w:w="44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411FD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事业单位经营收入</w:t>
            </w:r>
          </w:p>
        </w:tc>
        <w:tc>
          <w:tcPr>
            <w:tcW w:w="44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DC4A2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附属单位上缴收入</w:t>
            </w:r>
          </w:p>
        </w:tc>
        <w:tc>
          <w:tcPr>
            <w:tcW w:w="440"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74142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上级补助收入</w:t>
            </w:r>
          </w:p>
        </w:tc>
        <w:tc>
          <w:tcPr>
            <w:tcW w:w="579"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3CDFFF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其他收入</w:t>
            </w:r>
          </w:p>
        </w:tc>
        <w:tc>
          <w:tcPr>
            <w:tcW w:w="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3E1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使用非财政拨款结余</w:t>
            </w:r>
          </w:p>
        </w:tc>
      </w:tr>
      <w:tr w14:paraId="6E4815D2">
        <w:tblPrEx>
          <w:tblCellMar>
            <w:top w:w="0" w:type="dxa"/>
            <w:left w:w="0" w:type="dxa"/>
            <w:bottom w:w="0" w:type="dxa"/>
            <w:right w:w="0" w:type="dxa"/>
          </w:tblCellMar>
        </w:tblPrEx>
        <w:trPr>
          <w:trHeight w:val="2577" w:hRule="atLeast"/>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740E">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B12D">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67C249">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B136">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F28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2291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一般公共预算拨款收入</w:t>
            </w: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77B7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政府性基金预算拨款收入</w:t>
            </w: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5FD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国有资本经营预算收入</w:t>
            </w:r>
          </w:p>
        </w:tc>
        <w:tc>
          <w:tcPr>
            <w:tcW w:w="44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E7D5BD">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B8225D">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4137CA">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9381F2">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73C32A">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9"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7E2A4C">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0D6D9">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r>
      <w:tr w14:paraId="26A617BD">
        <w:tblPrEx>
          <w:tblCellMar>
            <w:top w:w="0" w:type="dxa"/>
            <w:left w:w="0" w:type="dxa"/>
            <w:bottom w:w="0" w:type="dxa"/>
            <w:right w:w="0" w:type="dxa"/>
          </w:tblCellMar>
        </w:tblPrEx>
        <w:trPr>
          <w:trHeight w:val="604" w:hRule="atLeast"/>
        </w:trPr>
        <w:tc>
          <w:tcPr>
            <w:tcW w:w="677"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FEDE1E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82"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FFB7B4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15"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101947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6A13AD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7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260716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79"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9A57E2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357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4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7F2402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41"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4373A64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4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A80911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4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63F1F1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4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0F9892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40"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6C8060C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79"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7B11A8C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32"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A541A1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r>
      <w:tr w14:paraId="2B771AF6">
        <w:tblPrEx>
          <w:tblCellMar>
            <w:top w:w="0" w:type="dxa"/>
            <w:left w:w="0" w:type="dxa"/>
            <w:bottom w:w="0" w:type="dxa"/>
            <w:right w:w="0" w:type="dxa"/>
          </w:tblCellMar>
        </w:tblPrEx>
        <w:trPr>
          <w:trHeight w:val="622"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C99A">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6B2F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CD2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756.43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E6C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25.06</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68B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C9D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DD22">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9D8A">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A244">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BA2AE">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06C2">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354B0">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3BE00">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3A0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9BB5">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18"/>
                <w:szCs w:val="18"/>
                <w:u w:val="none"/>
              </w:rPr>
            </w:pPr>
          </w:p>
        </w:tc>
      </w:tr>
      <w:tr w14:paraId="6DF6A65B">
        <w:tblPrEx>
          <w:tblCellMar>
            <w:top w:w="0" w:type="dxa"/>
            <w:left w:w="0" w:type="dxa"/>
            <w:bottom w:w="0" w:type="dxa"/>
            <w:right w:w="0" w:type="dxa"/>
          </w:tblCellMar>
        </w:tblPrEx>
        <w:trPr>
          <w:trHeight w:val="39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173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C8CF">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教育支出</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C91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756.43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BF9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25.06</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F75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BF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9F45">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047E">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A4F5B">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FF901">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75B0F">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0F9E">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9C37">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3F8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B265">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18"/>
                <w:szCs w:val="18"/>
                <w:u w:val="none"/>
              </w:rPr>
            </w:pPr>
          </w:p>
        </w:tc>
      </w:tr>
      <w:tr w14:paraId="27DE72BD">
        <w:tblPrEx>
          <w:tblCellMar>
            <w:top w:w="0" w:type="dxa"/>
            <w:left w:w="0" w:type="dxa"/>
            <w:bottom w:w="0" w:type="dxa"/>
            <w:right w:w="0" w:type="dxa"/>
          </w:tblCellMar>
        </w:tblPrEx>
        <w:trPr>
          <w:trHeight w:val="76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CAD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02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02C0">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普通教育</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87D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756.43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239D">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25.06</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BDE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4AC7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24D5">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A450">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0DD4C">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6365">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3A940">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EB2C">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FDFF">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765B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C72F">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18"/>
                <w:szCs w:val="18"/>
                <w:u w:val="none"/>
              </w:rPr>
            </w:pPr>
          </w:p>
        </w:tc>
      </w:tr>
      <w:tr w14:paraId="354CA150">
        <w:tblPrEx>
          <w:tblCellMar>
            <w:top w:w="0" w:type="dxa"/>
            <w:left w:w="0" w:type="dxa"/>
            <w:bottom w:w="0" w:type="dxa"/>
            <w:right w:w="0" w:type="dxa"/>
          </w:tblCellMar>
        </w:tblPrEx>
        <w:trPr>
          <w:trHeight w:val="76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3BE6">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2050201</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6650">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学前教育</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A97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39.00</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F51D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18"/>
                <w:szCs w:val="18"/>
                <w:u w:val="none"/>
                <w:lang w:val="en-US" w:eastAsia="zh-CN" w:bidi="ar"/>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B54D5">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BA71">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11B72">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1E2C">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A9F95">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DD680">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BB91A">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1AC8">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9975">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513D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6BD9">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18"/>
                <w:szCs w:val="18"/>
                <w:u w:val="none"/>
              </w:rPr>
            </w:pPr>
          </w:p>
        </w:tc>
      </w:tr>
      <w:tr w14:paraId="64DE1BAE">
        <w:tblPrEx>
          <w:tblCellMar>
            <w:top w:w="0" w:type="dxa"/>
            <w:left w:w="0" w:type="dxa"/>
            <w:bottom w:w="0" w:type="dxa"/>
            <w:right w:w="0" w:type="dxa"/>
          </w:tblCellMar>
        </w:tblPrEx>
        <w:trPr>
          <w:trHeight w:val="78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C8D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2050202</w:t>
            </w:r>
          </w:p>
        </w:tc>
        <w:tc>
          <w:tcPr>
            <w:tcW w:w="12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7B1E5">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小学教育</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4FA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717.43</w:t>
            </w:r>
          </w:p>
        </w:tc>
        <w:tc>
          <w:tcPr>
            <w:tcW w:w="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7CE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25.06</w:t>
            </w: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E24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20DB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531.37</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D19A">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DB6F">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ECFA">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75F31">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6D98">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078B">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2805">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D614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161.00</w:t>
            </w:r>
          </w:p>
        </w:tc>
        <w:tc>
          <w:tcPr>
            <w:tcW w:w="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2D08">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18"/>
                <w:szCs w:val="18"/>
                <w:u w:val="none"/>
              </w:rPr>
            </w:pPr>
          </w:p>
        </w:tc>
      </w:tr>
    </w:tbl>
    <w:p w14:paraId="186B93D2">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4CBEA2D0">
      <w:pPr>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3E48D7AE">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97CAE92">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F46A2B7">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F3A3384">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AB3439F">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tbl>
      <w:tblPr>
        <w:tblStyle w:val="5"/>
        <w:tblW w:w="8340" w:type="dxa"/>
        <w:tblInd w:w="0" w:type="dxa"/>
        <w:shd w:val="clear" w:color="auto" w:fill="auto"/>
        <w:tblLayout w:type="fixed"/>
        <w:tblCellMar>
          <w:top w:w="0" w:type="dxa"/>
          <w:left w:w="0" w:type="dxa"/>
          <w:bottom w:w="0" w:type="dxa"/>
          <w:right w:w="0" w:type="dxa"/>
        </w:tblCellMar>
      </w:tblPr>
      <w:tblGrid>
        <w:gridCol w:w="3400"/>
        <w:gridCol w:w="1580"/>
        <w:gridCol w:w="1247"/>
        <w:gridCol w:w="966"/>
        <w:gridCol w:w="1147"/>
      </w:tblGrid>
      <w:tr w14:paraId="077BA9D9">
        <w:tblPrEx>
          <w:shd w:val="clear" w:color="auto" w:fill="auto"/>
          <w:tblCellMar>
            <w:top w:w="0" w:type="dxa"/>
            <w:left w:w="0" w:type="dxa"/>
            <w:bottom w:w="0" w:type="dxa"/>
            <w:right w:w="0" w:type="dxa"/>
          </w:tblCellMar>
        </w:tblPrEx>
        <w:trPr>
          <w:trHeight w:val="686" w:hRule="atLeast"/>
        </w:trPr>
        <w:tc>
          <w:tcPr>
            <w:tcW w:w="8340" w:type="dxa"/>
            <w:gridSpan w:val="5"/>
            <w:tcBorders>
              <w:top w:val="nil"/>
              <w:left w:val="nil"/>
              <w:bottom w:val="nil"/>
              <w:right w:val="nil"/>
            </w:tcBorders>
            <w:shd w:val="clear" w:color="auto" w:fill="auto"/>
            <w:noWrap/>
            <w:tcMar>
              <w:top w:w="15" w:type="dxa"/>
              <w:left w:w="15" w:type="dxa"/>
              <w:right w:w="15" w:type="dxa"/>
            </w:tcMar>
            <w:vAlign w:val="center"/>
          </w:tcPr>
          <w:p w14:paraId="0D93098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16"/>
                <w:szCs w:val="16"/>
                <w:u w:val="none"/>
              </w:rPr>
            </w:pPr>
            <w:r>
              <w:rPr>
                <w:rFonts w:hint="eastAsia" w:ascii="宋体" w:hAnsi="宋体" w:cs="宋体"/>
                <w:b/>
                <w:i w:val="0"/>
                <w:color w:val="000000"/>
                <w:kern w:val="0"/>
                <w:sz w:val="32"/>
                <w:szCs w:val="32"/>
                <w:u w:val="none"/>
                <w:lang w:val="en-US" w:eastAsia="zh-CN" w:bidi="ar"/>
              </w:rPr>
              <w:t>三、单位</w:t>
            </w:r>
            <w:r>
              <w:rPr>
                <w:rFonts w:hint="eastAsia" w:ascii="宋体" w:hAnsi="宋体" w:eastAsia="宋体" w:cs="宋体"/>
                <w:b/>
                <w:i w:val="0"/>
                <w:color w:val="000000"/>
                <w:kern w:val="0"/>
                <w:sz w:val="32"/>
                <w:szCs w:val="32"/>
                <w:u w:val="none"/>
                <w:lang w:val="en-US" w:eastAsia="zh-CN" w:bidi="ar"/>
              </w:rPr>
              <w:t>支出总表</w:t>
            </w:r>
          </w:p>
        </w:tc>
      </w:tr>
      <w:tr w14:paraId="06795CA2">
        <w:tblPrEx>
          <w:tblCellMar>
            <w:top w:w="0" w:type="dxa"/>
            <w:left w:w="0" w:type="dxa"/>
            <w:bottom w:w="0" w:type="dxa"/>
            <w:right w:w="0" w:type="dxa"/>
          </w:tblCellMar>
        </w:tblPrEx>
        <w:trPr>
          <w:trHeight w:val="686" w:hRule="atLeast"/>
        </w:trPr>
        <w:tc>
          <w:tcPr>
            <w:tcW w:w="3400" w:type="dxa"/>
            <w:tcBorders>
              <w:top w:val="nil"/>
              <w:left w:val="nil"/>
              <w:bottom w:val="nil"/>
              <w:right w:val="nil"/>
            </w:tcBorders>
            <w:shd w:val="clear" w:color="auto" w:fill="auto"/>
            <w:noWrap/>
            <w:tcMar>
              <w:top w:w="15" w:type="dxa"/>
              <w:left w:w="15" w:type="dxa"/>
              <w:right w:w="15" w:type="dxa"/>
            </w:tcMar>
            <w:vAlign w:val="center"/>
          </w:tcPr>
          <w:p w14:paraId="5150644C">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填报单位[201031]赣州市南康区隆木乡中心小学</w:t>
            </w:r>
          </w:p>
        </w:tc>
        <w:tc>
          <w:tcPr>
            <w:tcW w:w="1580" w:type="dxa"/>
            <w:tcBorders>
              <w:top w:val="nil"/>
              <w:left w:val="nil"/>
              <w:bottom w:val="nil"/>
              <w:right w:val="nil"/>
            </w:tcBorders>
            <w:shd w:val="clear" w:color="auto" w:fill="auto"/>
            <w:noWrap/>
            <w:tcMar>
              <w:top w:w="15" w:type="dxa"/>
              <w:left w:w="15" w:type="dxa"/>
              <w:right w:w="15" w:type="dxa"/>
            </w:tcMar>
            <w:vAlign w:val="bottom"/>
          </w:tcPr>
          <w:p w14:paraId="5AE1590F">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247" w:type="dxa"/>
            <w:tcBorders>
              <w:top w:val="nil"/>
              <w:left w:val="nil"/>
              <w:bottom w:val="nil"/>
              <w:right w:val="nil"/>
            </w:tcBorders>
            <w:shd w:val="clear" w:color="auto" w:fill="auto"/>
            <w:noWrap/>
            <w:tcMar>
              <w:top w:w="15" w:type="dxa"/>
              <w:left w:w="15" w:type="dxa"/>
              <w:right w:w="15" w:type="dxa"/>
            </w:tcMar>
            <w:vAlign w:val="bottom"/>
          </w:tcPr>
          <w:p w14:paraId="3EA513BF">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966" w:type="dxa"/>
            <w:tcBorders>
              <w:top w:val="nil"/>
              <w:left w:val="nil"/>
              <w:bottom w:val="nil"/>
              <w:right w:val="nil"/>
            </w:tcBorders>
            <w:shd w:val="clear" w:color="auto" w:fill="auto"/>
            <w:noWrap/>
            <w:tcMar>
              <w:top w:w="15" w:type="dxa"/>
              <w:left w:w="15" w:type="dxa"/>
              <w:right w:w="15" w:type="dxa"/>
            </w:tcMar>
            <w:vAlign w:val="bottom"/>
          </w:tcPr>
          <w:p w14:paraId="6C82001C">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147" w:type="dxa"/>
            <w:tcBorders>
              <w:top w:val="nil"/>
              <w:left w:val="nil"/>
              <w:bottom w:val="nil"/>
              <w:right w:val="nil"/>
            </w:tcBorders>
            <w:shd w:val="clear" w:color="auto" w:fill="auto"/>
            <w:noWrap/>
            <w:tcMar>
              <w:top w:w="15" w:type="dxa"/>
              <w:left w:w="15" w:type="dxa"/>
              <w:right w:w="15" w:type="dxa"/>
            </w:tcMar>
            <w:vAlign w:val="bottom"/>
          </w:tcPr>
          <w:p w14:paraId="1E9ED857">
            <w:pPr>
              <w:keepNext w:val="0"/>
              <w:keepLines w:val="0"/>
              <w:pageBreakBefore w:val="0"/>
              <w:widowControl/>
              <w:suppressLineNumbers w:val="0"/>
              <w:kinsoku/>
              <w:wordWrap/>
              <w:overflowPunct/>
              <w:topLinePunct w:val="0"/>
              <w:autoSpaceDE/>
              <w:autoSpaceDN/>
              <w:bidi w:val="0"/>
              <w:spacing w:line="54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DF2AA56">
        <w:tblPrEx>
          <w:tblCellMar>
            <w:top w:w="0" w:type="dxa"/>
            <w:left w:w="0" w:type="dxa"/>
            <w:bottom w:w="0" w:type="dxa"/>
            <w:right w:w="0" w:type="dxa"/>
          </w:tblCellMar>
        </w:tblPrEx>
        <w:trPr>
          <w:trHeight w:val="448" w:hRule="atLeast"/>
        </w:trPr>
        <w:tc>
          <w:tcPr>
            <w:tcW w:w="4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839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w:t>
            </w:r>
          </w:p>
        </w:tc>
        <w:tc>
          <w:tcPr>
            <w:tcW w:w="1247"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96103D">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66"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5A938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DFE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6FBD30DF">
        <w:tblPrEx>
          <w:tblCellMar>
            <w:top w:w="0" w:type="dxa"/>
            <w:left w:w="0" w:type="dxa"/>
            <w:bottom w:w="0" w:type="dxa"/>
            <w:right w:w="0" w:type="dxa"/>
          </w:tblCellMar>
        </w:tblPrEx>
        <w:trPr>
          <w:trHeight w:val="448" w:hRule="atLeast"/>
        </w:trPr>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CFA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011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科目名称 </w:t>
            </w:r>
          </w:p>
        </w:tc>
        <w:tc>
          <w:tcPr>
            <w:tcW w:w="1247"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4165D9">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0BF1B8">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BA93">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r>
      <w:tr w14:paraId="77B15A2E">
        <w:tblPrEx>
          <w:tblCellMar>
            <w:top w:w="0" w:type="dxa"/>
            <w:left w:w="0" w:type="dxa"/>
            <w:bottom w:w="0" w:type="dxa"/>
            <w:right w:w="0" w:type="dxa"/>
          </w:tblCellMar>
        </w:tblPrEx>
        <w:trPr>
          <w:trHeight w:val="448" w:hRule="atLeast"/>
        </w:trPr>
        <w:tc>
          <w:tcPr>
            <w:tcW w:w="340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1DF606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E2BC2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C83536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6"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0356F4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47"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0061872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1D239216">
        <w:tblPrEx>
          <w:tblCellMar>
            <w:top w:w="0" w:type="dxa"/>
            <w:left w:w="0" w:type="dxa"/>
            <w:bottom w:w="0" w:type="dxa"/>
            <w:right w:w="0" w:type="dxa"/>
          </w:tblCellMar>
        </w:tblPrEx>
        <w:trPr>
          <w:trHeight w:val="561" w:hRule="atLeast"/>
        </w:trPr>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25A4">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4A8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68F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756.43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2D3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531.05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4C9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225.38</w:t>
            </w:r>
          </w:p>
        </w:tc>
      </w:tr>
      <w:tr w14:paraId="01CAD448">
        <w:tblPrEx>
          <w:tblCellMar>
            <w:top w:w="0" w:type="dxa"/>
            <w:left w:w="0" w:type="dxa"/>
            <w:bottom w:w="0" w:type="dxa"/>
            <w:right w:w="0" w:type="dxa"/>
          </w:tblCellMar>
        </w:tblPrEx>
        <w:trPr>
          <w:trHeight w:val="561" w:hRule="atLeast"/>
        </w:trPr>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F720D">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9A2B">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6A3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756.43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112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531.05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92E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225.38</w:t>
            </w:r>
          </w:p>
        </w:tc>
      </w:tr>
      <w:tr w14:paraId="67793884">
        <w:tblPrEx>
          <w:tblCellMar>
            <w:top w:w="0" w:type="dxa"/>
            <w:left w:w="0" w:type="dxa"/>
            <w:bottom w:w="0" w:type="dxa"/>
            <w:right w:w="0" w:type="dxa"/>
          </w:tblCellMar>
        </w:tblPrEx>
        <w:trPr>
          <w:trHeight w:val="561" w:hRule="atLeast"/>
        </w:trPr>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EB35">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02</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9595">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普通教育</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0F8F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756.43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F59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531.05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5CE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225.38</w:t>
            </w:r>
          </w:p>
        </w:tc>
      </w:tr>
      <w:tr w14:paraId="2C6AE106">
        <w:tblPrEx>
          <w:tblCellMar>
            <w:top w:w="0" w:type="dxa"/>
            <w:left w:w="0" w:type="dxa"/>
            <w:bottom w:w="0" w:type="dxa"/>
            <w:right w:w="0" w:type="dxa"/>
          </w:tblCellMar>
        </w:tblPrEx>
        <w:trPr>
          <w:trHeight w:val="561" w:hRule="atLeast"/>
        </w:trPr>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8346">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2050201</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CEC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学前教育</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BF1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ED72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15A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39.00</w:t>
            </w:r>
          </w:p>
        </w:tc>
      </w:tr>
      <w:tr w14:paraId="392DE4BC">
        <w:tblPrEx>
          <w:tblCellMar>
            <w:top w:w="0" w:type="dxa"/>
            <w:left w:w="0" w:type="dxa"/>
            <w:bottom w:w="0" w:type="dxa"/>
            <w:right w:w="0" w:type="dxa"/>
          </w:tblCellMar>
        </w:tblPrEx>
        <w:trPr>
          <w:trHeight w:val="561" w:hRule="atLeast"/>
        </w:trPr>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8F9F">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2050202</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240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小学教育</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D3D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717.43</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419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531.05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C3C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186.38</w:t>
            </w:r>
          </w:p>
        </w:tc>
      </w:tr>
      <w:tr w14:paraId="336FCC23">
        <w:tblPrEx>
          <w:tblCellMar>
            <w:top w:w="0" w:type="dxa"/>
            <w:left w:w="0" w:type="dxa"/>
            <w:bottom w:w="0" w:type="dxa"/>
            <w:right w:w="0" w:type="dxa"/>
          </w:tblCellMar>
        </w:tblPrEx>
        <w:trPr>
          <w:trHeight w:val="469" w:hRule="atLeast"/>
        </w:trPr>
        <w:tc>
          <w:tcPr>
            <w:tcW w:w="3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8916E9">
            <w:pPr>
              <w:keepNext w:val="0"/>
              <w:keepLines w:val="0"/>
              <w:pageBreakBefore w:val="0"/>
              <w:kinsoku/>
              <w:wordWrap/>
              <w:overflowPunct/>
              <w:topLinePunct w:val="0"/>
              <w:autoSpaceDE/>
              <w:autoSpaceDN/>
              <w:bidi w:val="0"/>
              <w:spacing w:line="540" w:lineRule="exact"/>
              <w:rPr>
                <w:rFonts w:hint="eastAsia" w:ascii="Calibri" w:hAnsi="Calibri" w:cs="Calibri"/>
                <w:i w:val="0"/>
                <w:color w:val="000000"/>
                <w:sz w:val="20"/>
                <w:szCs w:val="20"/>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580F6">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1D5378">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6CF9FA">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946F3C">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r>
    </w:tbl>
    <w:p w14:paraId="1052C39D">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59DB1133">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50A496CE">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D6B97AC">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8837CE0">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7B11E942">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D0BDE35">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C5C220F">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38883C12">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F0E6625">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7466353A">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tbl>
      <w:tblPr>
        <w:tblStyle w:val="5"/>
        <w:tblW w:w="8342" w:type="dxa"/>
        <w:jc w:val="center"/>
        <w:shd w:val="clear" w:color="auto" w:fill="auto"/>
        <w:tblLayout w:type="fixed"/>
        <w:tblCellMar>
          <w:top w:w="0" w:type="dxa"/>
          <w:left w:w="0" w:type="dxa"/>
          <w:bottom w:w="0" w:type="dxa"/>
          <w:right w:w="0" w:type="dxa"/>
        </w:tblCellMar>
      </w:tblPr>
      <w:tblGrid>
        <w:gridCol w:w="1721"/>
        <w:gridCol w:w="1005"/>
        <w:gridCol w:w="1583"/>
        <w:gridCol w:w="1012"/>
        <w:gridCol w:w="948"/>
        <w:gridCol w:w="1037"/>
        <w:gridCol w:w="1036"/>
      </w:tblGrid>
      <w:tr w14:paraId="47B9889D">
        <w:tblPrEx>
          <w:tblCellMar>
            <w:top w:w="0" w:type="dxa"/>
            <w:left w:w="0" w:type="dxa"/>
            <w:bottom w:w="0" w:type="dxa"/>
            <w:right w:w="0" w:type="dxa"/>
          </w:tblCellMar>
        </w:tblPrEx>
        <w:trPr>
          <w:trHeight w:val="749" w:hRule="atLeast"/>
          <w:jc w:val="center"/>
        </w:trPr>
        <w:tc>
          <w:tcPr>
            <w:tcW w:w="7306" w:type="dxa"/>
            <w:gridSpan w:val="6"/>
            <w:tcBorders>
              <w:top w:val="nil"/>
              <w:left w:val="nil"/>
              <w:bottom w:val="nil"/>
              <w:right w:val="nil"/>
            </w:tcBorders>
            <w:shd w:val="clear" w:color="auto" w:fill="auto"/>
            <w:noWrap/>
            <w:tcMar>
              <w:top w:w="15" w:type="dxa"/>
              <w:left w:w="15" w:type="dxa"/>
              <w:right w:w="15" w:type="dxa"/>
            </w:tcMar>
            <w:vAlign w:val="center"/>
          </w:tcPr>
          <w:p w14:paraId="5B75607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32"/>
                <w:szCs w:val="32"/>
                <w:u w:val="none"/>
                <w:lang w:val="en-US" w:eastAsia="zh-CN" w:bidi="ar"/>
              </w:rPr>
              <w:t xml:space="preserve">  四、财政拨款收支总表</w:t>
            </w:r>
          </w:p>
        </w:tc>
        <w:tc>
          <w:tcPr>
            <w:tcW w:w="1036" w:type="dxa"/>
            <w:tcBorders>
              <w:top w:val="nil"/>
              <w:left w:val="nil"/>
              <w:bottom w:val="nil"/>
              <w:right w:val="nil"/>
            </w:tcBorders>
            <w:shd w:val="clear" w:color="auto" w:fill="auto"/>
            <w:noWrap/>
            <w:tcMar>
              <w:top w:w="15" w:type="dxa"/>
              <w:left w:w="15" w:type="dxa"/>
              <w:right w:w="15" w:type="dxa"/>
            </w:tcMar>
            <w:vAlign w:val="bottom"/>
          </w:tcPr>
          <w:p w14:paraId="1571DCD4">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6B6879CE">
        <w:tblPrEx>
          <w:shd w:val="clear" w:color="auto" w:fill="auto"/>
          <w:tblCellMar>
            <w:top w:w="0" w:type="dxa"/>
            <w:left w:w="0" w:type="dxa"/>
            <w:bottom w:w="0" w:type="dxa"/>
            <w:right w:w="0" w:type="dxa"/>
          </w:tblCellMar>
        </w:tblPrEx>
        <w:trPr>
          <w:trHeight w:val="711" w:hRule="atLeast"/>
          <w:jc w:val="center"/>
        </w:trPr>
        <w:tc>
          <w:tcPr>
            <w:tcW w:w="1721" w:type="dxa"/>
            <w:tcBorders>
              <w:top w:val="nil"/>
              <w:left w:val="nil"/>
              <w:bottom w:val="nil"/>
              <w:right w:val="nil"/>
            </w:tcBorders>
            <w:shd w:val="clear" w:color="auto" w:fill="auto"/>
            <w:noWrap/>
            <w:tcMar>
              <w:top w:w="15" w:type="dxa"/>
              <w:left w:w="15" w:type="dxa"/>
              <w:right w:w="15" w:type="dxa"/>
            </w:tcMar>
            <w:vAlign w:val="center"/>
          </w:tcPr>
          <w:p w14:paraId="6CECDE08">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[201031]赣州市南康区隆木乡中心小学</w:t>
            </w:r>
          </w:p>
        </w:tc>
        <w:tc>
          <w:tcPr>
            <w:tcW w:w="1005" w:type="dxa"/>
            <w:tcBorders>
              <w:top w:val="nil"/>
              <w:left w:val="nil"/>
              <w:bottom w:val="nil"/>
              <w:right w:val="nil"/>
            </w:tcBorders>
            <w:shd w:val="clear" w:color="auto" w:fill="auto"/>
            <w:noWrap/>
            <w:tcMar>
              <w:top w:w="15" w:type="dxa"/>
              <w:left w:w="15" w:type="dxa"/>
              <w:right w:w="15" w:type="dxa"/>
            </w:tcMar>
            <w:vAlign w:val="bottom"/>
          </w:tcPr>
          <w:p w14:paraId="7FA215D8">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583" w:type="dxa"/>
            <w:tcBorders>
              <w:top w:val="nil"/>
              <w:left w:val="nil"/>
              <w:bottom w:val="nil"/>
              <w:right w:val="nil"/>
            </w:tcBorders>
            <w:shd w:val="clear" w:color="auto" w:fill="auto"/>
            <w:noWrap/>
            <w:tcMar>
              <w:top w:w="15" w:type="dxa"/>
              <w:left w:w="15" w:type="dxa"/>
              <w:right w:w="15" w:type="dxa"/>
            </w:tcMar>
            <w:vAlign w:val="bottom"/>
          </w:tcPr>
          <w:p w14:paraId="00A9EC22">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012" w:type="dxa"/>
            <w:tcBorders>
              <w:top w:val="nil"/>
              <w:left w:val="nil"/>
              <w:bottom w:val="nil"/>
              <w:right w:val="nil"/>
            </w:tcBorders>
            <w:shd w:val="clear" w:color="auto" w:fill="auto"/>
            <w:noWrap/>
            <w:tcMar>
              <w:top w:w="15" w:type="dxa"/>
              <w:left w:w="15" w:type="dxa"/>
              <w:right w:w="15" w:type="dxa"/>
            </w:tcMar>
            <w:vAlign w:val="bottom"/>
          </w:tcPr>
          <w:p w14:paraId="591B2543">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948" w:type="dxa"/>
            <w:tcBorders>
              <w:top w:val="nil"/>
              <w:left w:val="nil"/>
              <w:bottom w:val="nil"/>
              <w:right w:val="nil"/>
            </w:tcBorders>
            <w:shd w:val="clear" w:color="auto" w:fill="auto"/>
            <w:noWrap/>
            <w:tcMar>
              <w:top w:w="15" w:type="dxa"/>
              <w:left w:w="15" w:type="dxa"/>
              <w:right w:w="15" w:type="dxa"/>
            </w:tcMar>
            <w:vAlign w:val="bottom"/>
          </w:tcPr>
          <w:p w14:paraId="2E7DE2C0">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037" w:type="dxa"/>
            <w:tcBorders>
              <w:top w:val="nil"/>
              <w:left w:val="nil"/>
              <w:bottom w:val="nil"/>
              <w:right w:val="nil"/>
            </w:tcBorders>
            <w:shd w:val="clear" w:color="auto" w:fill="auto"/>
            <w:noWrap/>
            <w:tcMar>
              <w:top w:w="15" w:type="dxa"/>
              <w:left w:w="15" w:type="dxa"/>
              <w:right w:w="15" w:type="dxa"/>
            </w:tcMar>
            <w:vAlign w:val="center"/>
          </w:tcPr>
          <w:p w14:paraId="2F3A6ABE">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1036" w:type="dxa"/>
            <w:tcBorders>
              <w:top w:val="nil"/>
              <w:left w:val="nil"/>
              <w:bottom w:val="nil"/>
              <w:right w:val="nil"/>
            </w:tcBorders>
            <w:shd w:val="clear" w:color="auto" w:fill="auto"/>
            <w:noWrap/>
            <w:tcMar>
              <w:top w:w="15" w:type="dxa"/>
              <w:left w:w="15" w:type="dxa"/>
              <w:right w:w="15" w:type="dxa"/>
            </w:tcMar>
            <w:vAlign w:val="bottom"/>
          </w:tcPr>
          <w:p w14:paraId="6BDA23E3">
            <w:pPr>
              <w:keepNext w:val="0"/>
              <w:keepLines w:val="0"/>
              <w:pageBreakBefore w:val="0"/>
              <w:widowControl/>
              <w:suppressLineNumbers w:val="0"/>
              <w:kinsoku/>
              <w:wordWrap/>
              <w:overflowPunct/>
              <w:topLinePunct w:val="0"/>
              <w:autoSpaceDE/>
              <w:autoSpaceDN/>
              <w:bidi w:val="0"/>
              <w:spacing w:line="540" w:lineRule="exact"/>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3E4C7BE">
        <w:tblPrEx>
          <w:shd w:val="clear" w:color="auto" w:fill="auto"/>
          <w:tblCellMar>
            <w:top w:w="0" w:type="dxa"/>
            <w:left w:w="0" w:type="dxa"/>
            <w:bottom w:w="0" w:type="dxa"/>
            <w:right w:w="0" w:type="dxa"/>
          </w:tblCellMar>
        </w:tblPrEx>
        <w:trPr>
          <w:trHeight w:val="478" w:hRule="atLeast"/>
          <w:jc w:val="center"/>
        </w:trPr>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FB2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561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DAB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支出 </w:t>
            </w:r>
          </w:p>
        </w:tc>
      </w:tr>
      <w:tr w14:paraId="2FB5C2D2">
        <w:tblPrEx>
          <w:shd w:val="clear" w:color="auto" w:fill="auto"/>
          <w:tblCellMar>
            <w:top w:w="0" w:type="dxa"/>
            <w:left w:w="0" w:type="dxa"/>
            <w:bottom w:w="0" w:type="dxa"/>
            <w:right w:w="0" w:type="dxa"/>
          </w:tblCellMar>
        </w:tblPrEx>
        <w:trPr>
          <w:trHeight w:val="738"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14E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5FC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15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7DA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项目(按支出功能科目类级)</w:t>
            </w:r>
          </w:p>
        </w:tc>
        <w:tc>
          <w:tcPr>
            <w:tcW w:w="101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482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94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692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一般公共预算支出</w:t>
            </w:r>
          </w:p>
        </w:tc>
        <w:tc>
          <w:tcPr>
            <w:tcW w:w="10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252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政府性基金预算支出</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D7DAD">
            <w:pPr>
              <w:keepNext w:val="0"/>
              <w:keepLines w:val="0"/>
              <w:pageBreakBefore w:val="0"/>
              <w:widowControl/>
              <w:suppressLineNumbers w:val="0"/>
              <w:kinsoku/>
              <w:wordWrap/>
              <w:overflowPunct/>
              <w:topLinePunct w:val="0"/>
              <w:autoSpaceDE/>
              <w:autoSpaceDN/>
              <w:bidi w:val="0"/>
              <w:spacing w:line="540" w:lineRule="exact"/>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国有资本经营预算支出</w:t>
            </w:r>
          </w:p>
        </w:tc>
      </w:tr>
      <w:tr w14:paraId="1DEE339A">
        <w:tblPrEx>
          <w:shd w:val="clear" w:color="auto" w:fill="auto"/>
          <w:tblCellMar>
            <w:top w:w="0" w:type="dxa"/>
            <w:left w:w="0" w:type="dxa"/>
            <w:bottom w:w="0" w:type="dxa"/>
            <w:right w:w="0" w:type="dxa"/>
          </w:tblCellMar>
        </w:tblPrEx>
        <w:trPr>
          <w:trHeight w:val="478"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06EA">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一、财政拨款收入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DCB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449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一、本年支出</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8DF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FB4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102B">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010A9">
            <w:pPr>
              <w:keepNext w:val="0"/>
              <w:keepLines w:val="0"/>
              <w:pageBreakBefore w:val="0"/>
              <w:widowControl/>
              <w:suppressLineNumbers w:val="0"/>
              <w:kinsoku/>
              <w:wordWrap/>
              <w:overflowPunct/>
              <w:topLinePunct w:val="0"/>
              <w:autoSpaceDE/>
              <w:autoSpaceDN/>
              <w:bidi w:val="0"/>
              <w:spacing w:line="540" w:lineRule="exact"/>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14:paraId="77B6360F">
        <w:tblPrEx>
          <w:shd w:val="clear" w:color="auto" w:fill="auto"/>
          <w:tblCellMar>
            <w:top w:w="0" w:type="dxa"/>
            <w:left w:w="0" w:type="dxa"/>
            <w:bottom w:w="0" w:type="dxa"/>
            <w:right w:w="0" w:type="dxa"/>
          </w:tblCellMar>
        </w:tblPrEx>
        <w:trPr>
          <w:trHeight w:val="738"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6FE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一般公共预算拨款收入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A12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CC6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06E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733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91CB">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70182A">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724A5D92">
        <w:tblPrEx>
          <w:tblCellMar>
            <w:top w:w="0" w:type="dxa"/>
            <w:left w:w="0" w:type="dxa"/>
            <w:bottom w:w="0" w:type="dxa"/>
            <w:right w:w="0" w:type="dxa"/>
          </w:tblCellMar>
        </w:tblPrEx>
        <w:trPr>
          <w:trHeight w:val="738"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0D3F">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政府性基金预算拨款收入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BD36">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63F6">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693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373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0569">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CC784C">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2B9BECFC">
        <w:tblPrEx>
          <w:shd w:val="clear" w:color="auto" w:fill="auto"/>
          <w:tblCellMar>
            <w:top w:w="0" w:type="dxa"/>
            <w:left w:w="0" w:type="dxa"/>
            <w:bottom w:w="0" w:type="dxa"/>
            <w:right w:w="0" w:type="dxa"/>
          </w:tblCellMar>
        </w:tblPrEx>
        <w:trPr>
          <w:trHeight w:val="738"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9269">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国有资本经营预算收入</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03DCE">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C20C">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1E79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915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5684">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8FEC02">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3F9ABF59">
        <w:tblPrEx>
          <w:shd w:val="clear" w:color="auto" w:fill="auto"/>
          <w:tblCellMar>
            <w:top w:w="0" w:type="dxa"/>
            <w:left w:w="0" w:type="dxa"/>
            <w:bottom w:w="0" w:type="dxa"/>
            <w:right w:w="0" w:type="dxa"/>
          </w:tblCellMar>
        </w:tblPrEx>
        <w:trPr>
          <w:trHeight w:val="515" w:hRule="atLeast"/>
          <w:jc w:val="center"/>
        </w:trPr>
        <w:tc>
          <w:tcPr>
            <w:tcW w:w="1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F9A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收入总计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795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2EA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支出总计</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BD5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290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1E90">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A43A97">
            <w:pPr>
              <w:keepNext w:val="0"/>
              <w:keepLines w:val="0"/>
              <w:pageBreakBefore w:val="0"/>
              <w:widowControl/>
              <w:suppressLineNumbers w:val="0"/>
              <w:kinsoku/>
              <w:wordWrap/>
              <w:overflowPunct/>
              <w:topLinePunct w:val="0"/>
              <w:autoSpaceDE/>
              <w:autoSpaceDN/>
              <w:bidi w:val="0"/>
              <w:spacing w:line="540" w:lineRule="exact"/>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bl>
    <w:p w14:paraId="24853280">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39899256">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121C8FE0">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6D9E232F">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67D57793">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57D4C183">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68E0C821">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163C8C43">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287841D7">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1948"/>
        <w:gridCol w:w="2211"/>
        <w:gridCol w:w="1394"/>
        <w:gridCol w:w="1395"/>
        <w:gridCol w:w="1394"/>
      </w:tblGrid>
      <w:tr w14:paraId="66C817AF">
        <w:tblPrEx>
          <w:shd w:val="clear" w:color="auto" w:fill="auto"/>
          <w:tblCellMar>
            <w:top w:w="0" w:type="dxa"/>
            <w:left w:w="0" w:type="dxa"/>
            <w:bottom w:w="0" w:type="dxa"/>
            <w:right w:w="0" w:type="dxa"/>
          </w:tblCellMar>
        </w:tblPrEx>
        <w:trPr>
          <w:trHeight w:val="580"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4CC0951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32"/>
                <w:szCs w:val="32"/>
                <w:u w:val="none"/>
                <w:lang w:val="en-US" w:eastAsia="zh-CN" w:bidi="ar"/>
              </w:rPr>
              <w:t>五、一般公共预算支出表</w:t>
            </w:r>
          </w:p>
        </w:tc>
      </w:tr>
      <w:tr w14:paraId="4777D8C1">
        <w:tblPrEx>
          <w:shd w:val="clear" w:color="auto" w:fill="auto"/>
          <w:tblCellMar>
            <w:top w:w="0" w:type="dxa"/>
            <w:left w:w="0" w:type="dxa"/>
            <w:bottom w:w="0" w:type="dxa"/>
            <w:right w:w="0" w:type="dxa"/>
          </w:tblCellMar>
        </w:tblPrEx>
        <w:trPr>
          <w:trHeight w:val="395" w:hRule="atLeast"/>
        </w:trPr>
        <w:tc>
          <w:tcPr>
            <w:tcW w:w="1948" w:type="dxa"/>
            <w:tcBorders>
              <w:top w:val="nil"/>
              <w:left w:val="nil"/>
              <w:bottom w:val="nil"/>
              <w:right w:val="nil"/>
            </w:tcBorders>
            <w:shd w:val="clear" w:color="auto" w:fill="auto"/>
            <w:noWrap/>
            <w:tcMar>
              <w:top w:w="15" w:type="dxa"/>
              <w:left w:w="15" w:type="dxa"/>
              <w:right w:w="15" w:type="dxa"/>
            </w:tcMar>
            <w:vAlign w:val="center"/>
          </w:tcPr>
          <w:p w14:paraId="4D88A454">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[201031]赣州市南康区隆木乡中心小学</w:t>
            </w:r>
          </w:p>
        </w:tc>
        <w:tc>
          <w:tcPr>
            <w:tcW w:w="2211" w:type="dxa"/>
            <w:tcBorders>
              <w:top w:val="nil"/>
              <w:left w:val="nil"/>
              <w:bottom w:val="nil"/>
              <w:right w:val="nil"/>
            </w:tcBorders>
            <w:shd w:val="clear" w:color="auto" w:fill="auto"/>
            <w:noWrap/>
            <w:tcMar>
              <w:top w:w="15" w:type="dxa"/>
              <w:left w:w="15" w:type="dxa"/>
              <w:right w:w="15" w:type="dxa"/>
            </w:tcMar>
            <w:vAlign w:val="bottom"/>
          </w:tcPr>
          <w:p w14:paraId="3C14E5BB">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394" w:type="dxa"/>
            <w:tcBorders>
              <w:top w:val="nil"/>
              <w:left w:val="nil"/>
              <w:bottom w:val="nil"/>
              <w:right w:val="nil"/>
            </w:tcBorders>
            <w:shd w:val="clear" w:color="auto" w:fill="auto"/>
            <w:noWrap/>
            <w:tcMar>
              <w:top w:w="15" w:type="dxa"/>
              <w:left w:w="15" w:type="dxa"/>
              <w:right w:w="15" w:type="dxa"/>
            </w:tcMar>
            <w:vAlign w:val="bottom"/>
          </w:tcPr>
          <w:p w14:paraId="467A9E2C">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395" w:type="dxa"/>
            <w:tcBorders>
              <w:top w:val="nil"/>
              <w:left w:val="nil"/>
              <w:bottom w:val="nil"/>
              <w:right w:val="nil"/>
            </w:tcBorders>
            <w:shd w:val="clear" w:color="auto" w:fill="auto"/>
            <w:noWrap/>
            <w:tcMar>
              <w:top w:w="15" w:type="dxa"/>
              <w:left w:w="15" w:type="dxa"/>
              <w:right w:w="15" w:type="dxa"/>
            </w:tcMar>
            <w:vAlign w:val="bottom"/>
          </w:tcPr>
          <w:p w14:paraId="4E650672">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394" w:type="dxa"/>
            <w:tcBorders>
              <w:top w:val="nil"/>
              <w:left w:val="nil"/>
              <w:bottom w:val="nil"/>
              <w:right w:val="nil"/>
            </w:tcBorders>
            <w:shd w:val="clear" w:color="auto" w:fill="auto"/>
            <w:noWrap/>
            <w:tcMar>
              <w:top w:w="15" w:type="dxa"/>
              <w:left w:w="15" w:type="dxa"/>
              <w:right w:w="15" w:type="dxa"/>
            </w:tcMar>
            <w:vAlign w:val="center"/>
          </w:tcPr>
          <w:p w14:paraId="6B538256">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38ABE41">
        <w:tblPrEx>
          <w:shd w:val="clear" w:color="auto" w:fill="auto"/>
          <w:tblCellMar>
            <w:top w:w="0" w:type="dxa"/>
            <w:left w:w="0" w:type="dxa"/>
            <w:bottom w:w="0" w:type="dxa"/>
            <w:right w:w="0" w:type="dxa"/>
          </w:tblCellMar>
        </w:tblPrEx>
        <w:trPr>
          <w:trHeight w:val="336" w:hRule="atLeast"/>
        </w:trPr>
        <w:tc>
          <w:tcPr>
            <w:tcW w:w="41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870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w:t>
            </w:r>
          </w:p>
        </w:tc>
        <w:tc>
          <w:tcPr>
            <w:tcW w:w="41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A5E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2025年预算数</w:t>
            </w:r>
          </w:p>
        </w:tc>
      </w:tr>
      <w:tr w14:paraId="53562A0D">
        <w:tblPrEx>
          <w:tblCellMar>
            <w:top w:w="0" w:type="dxa"/>
            <w:left w:w="0" w:type="dxa"/>
            <w:bottom w:w="0" w:type="dxa"/>
            <w:right w:w="0" w:type="dxa"/>
          </w:tblCellMar>
        </w:tblPrEx>
        <w:trPr>
          <w:trHeight w:val="40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0E8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648D">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科目名称 </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B28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7B9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A0F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6969FCF5">
        <w:tblPrEx>
          <w:shd w:val="clear" w:color="auto" w:fill="auto"/>
          <w:tblCellMar>
            <w:top w:w="0" w:type="dxa"/>
            <w:left w:w="0" w:type="dxa"/>
            <w:bottom w:w="0" w:type="dxa"/>
            <w:right w:w="0" w:type="dxa"/>
          </w:tblCellMar>
        </w:tblPrEx>
        <w:trPr>
          <w:trHeight w:val="404" w:hRule="atLeast"/>
        </w:trPr>
        <w:tc>
          <w:tcPr>
            <w:tcW w:w="194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7DBD3CD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21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CFAAE8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9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075337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95"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211AF07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94"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371C1AD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631F21D5">
        <w:tblPrEx>
          <w:shd w:val="clear" w:color="auto" w:fill="auto"/>
          <w:tblCellMar>
            <w:top w:w="0" w:type="dxa"/>
            <w:left w:w="0" w:type="dxa"/>
            <w:bottom w:w="0" w:type="dxa"/>
            <w:right w:w="0" w:type="dxa"/>
          </w:tblCellMar>
        </w:tblPrEx>
        <w:trPr>
          <w:trHeight w:val="5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D005">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5E7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A85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8B4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530.99</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753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r>
      <w:tr w14:paraId="52C6972C">
        <w:tblPrEx>
          <w:shd w:val="clear" w:color="auto" w:fill="auto"/>
          <w:tblCellMar>
            <w:top w:w="0" w:type="dxa"/>
            <w:left w:w="0" w:type="dxa"/>
            <w:bottom w:w="0" w:type="dxa"/>
            <w:right w:w="0" w:type="dxa"/>
          </w:tblCellMar>
        </w:tblPrEx>
        <w:trPr>
          <w:trHeight w:val="5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0E7C">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D215">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教育支出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56D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7DC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530.99</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F4B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r>
      <w:tr w14:paraId="27D52812">
        <w:tblPrEx>
          <w:tblCellMar>
            <w:top w:w="0" w:type="dxa"/>
            <w:left w:w="0" w:type="dxa"/>
            <w:bottom w:w="0" w:type="dxa"/>
            <w:right w:w="0" w:type="dxa"/>
          </w:tblCellMar>
        </w:tblPrEx>
        <w:trPr>
          <w:trHeight w:val="5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DE8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02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6D3F">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普通教育</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F30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7FB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530.99</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545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r>
      <w:tr w14:paraId="44C74C37">
        <w:tblPrEx>
          <w:shd w:val="clear" w:color="auto" w:fill="auto"/>
          <w:tblCellMar>
            <w:top w:w="0" w:type="dxa"/>
            <w:left w:w="0" w:type="dxa"/>
            <w:bottom w:w="0" w:type="dxa"/>
            <w:right w:w="0" w:type="dxa"/>
          </w:tblCellMar>
        </w:tblPrEx>
        <w:trPr>
          <w:trHeight w:val="549"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8E46">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2050202</w:t>
            </w: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24B34">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小学教育</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AA9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E4C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530.99</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059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r>
    </w:tbl>
    <w:p w14:paraId="006AF11B">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24CDA63F">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16E76BFA">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154AC842">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25308DF">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7B986097">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AD587EE">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3888125">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1A13B835">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6EF52052">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0B9785B">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E943D2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2025"/>
        <w:gridCol w:w="1968"/>
        <w:gridCol w:w="1450"/>
        <w:gridCol w:w="1450"/>
        <w:gridCol w:w="1449"/>
      </w:tblGrid>
      <w:tr w14:paraId="05773764">
        <w:tblPrEx>
          <w:shd w:val="clear" w:color="auto" w:fill="auto"/>
          <w:tblCellMar>
            <w:top w:w="0" w:type="dxa"/>
            <w:left w:w="0" w:type="dxa"/>
            <w:bottom w:w="0" w:type="dxa"/>
            <w:right w:w="0" w:type="dxa"/>
          </w:tblCellMar>
        </w:tblPrEx>
        <w:trPr>
          <w:trHeight w:val="591"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70FE108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32"/>
                <w:szCs w:val="32"/>
                <w:u w:val="none"/>
                <w:lang w:val="en-US" w:eastAsia="zh-CN" w:bidi="ar"/>
              </w:rPr>
              <w:t>六、一般公共预算基本支出表</w:t>
            </w:r>
          </w:p>
        </w:tc>
      </w:tr>
      <w:tr w14:paraId="2C6256F4">
        <w:tblPrEx>
          <w:tblCellMar>
            <w:top w:w="0" w:type="dxa"/>
            <w:left w:w="0" w:type="dxa"/>
            <w:bottom w:w="0" w:type="dxa"/>
            <w:right w:w="0" w:type="dxa"/>
          </w:tblCellMar>
        </w:tblPrEx>
        <w:trPr>
          <w:trHeight w:val="403" w:hRule="atLeast"/>
        </w:trPr>
        <w:tc>
          <w:tcPr>
            <w:tcW w:w="2025" w:type="dxa"/>
            <w:tcBorders>
              <w:top w:val="nil"/>
              <w:left w:val="nil"/>
              <w:bottom w:val="nil"/>
              <w:right w:val="nil"/>
            </w:tcBorders>
            <w:shd w:val="clear" w:color="auto" w:fill="auto"/>
            <w:noWrap/>
            <w:tcMar>
              <w:top w:w="15" w:type="dxa"/>
              <w:left w:w="15" w:type="dxa"/>
              <w:right w:w="15" w:type="dxa"/>
            </w:tcMar>
            <w:vAlign w:val="center"/>
          </w:tcPr>
          <w:p w14:paraId="0449AE0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[201031]赣州市南康区隆木乡中心小学</w:t>
            </w:r>
          </w:p>
        </w:tc>
        <w:tc>
          <w:tcPr>
            <w:tcW w:w="1968" w:type="dxa"/>
            <w:tcBorders>
              <w:top w:val="nil"/>
              <w:left w:val="nil"/>
              <w:bottom w:val="nil"/>
              <w:right w:val="nil"/>
            </w:tcBorders>
            <w:shd w:val="clear" w:color="auto" w:fill="auto"/>
            <w:noWrap/>
            <w:tcMar>
              <w:top w:w="15" w:type="dxa"/>
              <w:left w:w="15" w:type="dxa"/>
              <w:right w:w="15" w:type="dxa"/>
            </w:tcMar>
            <w:vAlign w:val="bottom"/>
          </w:tcPr>
          <w:p w14:paraId="618FFB17">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bottom"/>
          </w:tcPr>
          <w:p w14:paraId="340AEA90">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bottom"/>
          </w:tcPr>
          <w:p w14:paraId="27073D9D">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49" w:type="dxa"/>
            <w:tcBorders>
              <w:top w:val="nil"/>
              <w:left w:val="nil"/>
              <w:bottom w:val="nil"/>
              <w:right w:val="nil"/>
            </w:tcBorders>
            <w:shd w:val="clear" w:color="auto" w:fill="auto"/>
            <w:noWrap/>
            <w:tcMar>
              <w:top w:w="15" w:type="dxa"/>
              <w:left w:w="15" w:type="dxa"/>
              <w:right w:w="15" w:type="dxa"/>
            </w:tcMar>
            <w:vAlign w:val="center"/>
          </w:tcPr>
          <w:p w14:paraId="216305EC">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60C11CB">
        <w:tblPrEx>
          <w:tblCellMar>
            <w:top w:w="0" w:type="dxa"/>
            <w:left w:w="0" w:type="dxa"/>
            <w:bottom w:w="0" w:type="dxa"/>
            <w:right w:w="0" w:type="dxa"/>
          </w:tblCellMar>
        </w:tblPrEx>
        <w:trPr>
          <w:trHeight w:val="342" w:hRule="atLeast"/>
        </w:trPr>
        <w:tc>
          <w:tcPr>
            <w:tcW w:w="3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292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支出经济分类科目</w:t>
            </w:r>
          </w:p>
        </w:tc>
        <w:tc>
          <w:tcPr>
            <w:tcW w:w="434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AC03D">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2025年基本支出</w:t>
            </w:r>
          </w:p>
        </w:tc>
      </w:tr>
      <w:tr w14:paraId="081EA7FA">
        <w:tblPrEx>
          <w:tblCellMar>
            <w:top w:w="0" w:type="dxa"/>
            <w:left w:w="0" w:type="dxa"/>
            <w:bottom w:w="0" w:type="dxa"/>
            <w:right w:w="0" w:type="dxa"/>
          </w:tblCellMar>
        </w:tblPrEx>
        <w:trPr>
          <w:trHeight w:val="412"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B44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96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15BB3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科目名称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0836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D55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B7E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58AD781E">
        <w:tblPrEx>
          <w:tblCellMar>
            <w:top w:w="0" w:type="dxa"/>
            <w:left w:w="0" w:type="dxa"/>
            <w:bottom w:w="0" w:type="dxa"/>
            <w:right w:w="0" w:type="dxa"/>
          </w:tblCellMar>
        </w:tblPrEx>
        <w:trPr>
          <w:trHeight w:val="412"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FCC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109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0EC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1B9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9DD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67026E44">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ACE7">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074C">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873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D83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530.99</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1E07">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6A02A018">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AA2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470F">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D48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513.17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205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513.17</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04FB5">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05912A0B">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96B6">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30101</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4725">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基本工资</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B33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190.48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CD8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190.48</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191AA">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2C3F65D7">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9F90">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30102</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BC5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津贴补贴</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86C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8740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11.97</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5F5C">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1D1B2960">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6DA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30103</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FB0C">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奖金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70EA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CB1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15.87</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9018">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15301400">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6C1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30107</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C714">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绩效工资</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CD2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142.88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BA4F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142.88</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EDA33">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50EAF7F6">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EF5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30108</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6B3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机关事业单位基本养老保险缴费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2337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720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55.88</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CA65E">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18FE0D43">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25D9">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30110</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6D90">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职工基本医疗保险缴费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E8DBD">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D753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23.67</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4FE2F">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5DF6E348">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B7C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30112</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FD8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其他社会保障缴费</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509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F99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4A10F">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5C27A9C4">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F746">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30113</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53FB">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住房公积金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785F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70.69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19A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70.69</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27AB3">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2AD50A91">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7B0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E44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5E46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E27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17.82</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4A46A">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6EBC153E">
        <w:tblPrEx>
          <w:tblCellMar>
            <w:top w:w="0" w:type="dxa"/>
            <w:left w:w="0" w:type="dxa"/>
            <w:bottom w:w="0" w:type="dxa"/>
            <w:right w:w="0" w:type="dxa"/>
          </w:tblCellMar>
        </w:tblPrEx>
        <w:trPr>
          <w:trHeight w:val="523"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F3F2">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30305</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9538">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生活补助</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7BA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0CE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17.10</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2C2AC">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r w14:paraId="5D2A2AA1">
        <w:tblPrEx>
          <w:tblCellMar>
            <w:top w:w="0" w:type="dxa"/>
            <w:left w:w="0" w:type="dxa"/>
            <w:bottom w:w="0" w:type="dxa"/>
            <w:right w:w="0" w:type="dxa"/>
          </w:tblCellMar>
        </w:tblPrEx>
        <w:trPr>
          <w:trHeight w:val="532"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FB45">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30309</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90BE">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奖励金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AFB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78B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0.72</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6E2D">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r>
    </w:tbl>
    <w:p w14:paraId="7F68D51F">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1CAAF57A">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6BB72BBE">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1641"/>
        <w:gridCol w:w="1316"/>
        <w:gridCol w:w="588"/>
        <w:gridCol w:w="588"/>
        <w:gridCol w:w="733"/>
        <w:gridCol w:w="733"/>
        <w:gridCol w:w="689"/>
        <w:gridCol w:w="690"/>
        <w:gridCol w:w="689"/>
        <w:gridCol w:w="675"/>
      </w:tblGrid>
      <w:tr w14:paraId="3962ECC2">
        <w:tblPrEx>
          <w:shd w:val="clear" w:color="auto" w:fill="auto"/>
          <w:tblCellMar>
            <w:top w:w="0" w:type="dxa"/>
            <w:left w:w="0" w:type="dxa"/>
            <w:bottom w:w="0" w:type="dxa"/>
            <w:right w:w="0" w:type="dxa"/>
          </w:tblCellMar>
        </w:tblPrEx>
        <w:trPr>
          <w:trHeight w:val="300" w:hRule="atLeast"/>
        </w:trPr>
        <w:tc>
          <w:tcPr>
            <w:tcW w:w="8342" w:type="dxa"/>
            <w:gridSpan w:val="10"/>
            <w:tcBorders>
              <w:top w:val="nil"/>
              <w:left w:val="nil"/>
              <w:bottom w:val="nil"/>
              <w:right w:val="nil"/>
            </w:tcBorders>
            <w:shd w:val="clear" w:color="auto" w:fill="auto"/>
            <w:noWrap/>
            <w:tcMar>
              <w:top w:w="15" w:type="dxa"/>
              <w:left w:w="15" w:type="dxa"/>
              <w:right w:w="15" w:type="dxa"/>
            </w:tcMar>
            <w:vAlign w:val="bottom"/>
          </w:tcPr>
          <w:p w14:paraId="4C0212BF">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注：若为空表，则为该部门（单位）无“三公”经费支出</w:t>
            </w:r>
          </w:p>
        </w:tc>
      </w:tr>
      <w:tr w14:paraId="13C5503E">
        <w:tblPrEx>
          <w:shd w:val="clear" w:color="auto" w:fill="auto"/>
          <w:tblCellMar>
            <w:top w:w="0" w:type="dxa"/>
            <w:left w:w="0" w:type="dxa"/>
            <w:bottom w:w="0" w:type="dxa"/>
            <w:right w:w="0" w:type="dxa"/>
          </w:tblCellMar>
        </w:tblPrEx>
        <w:trPr>
          <w:trHeight w:val="600" w:hRule="atLeast"/>
        </w:trPr>
        <w:tc>
          <w:tcPr>
            <w:tcW w:w="8342" w:type="dxa"/>
            <w:gridSpan w:val="10"/>
            <w:tcBorders>
              <w:top w:val="nil"/>
              <w:left w:val="nil"/>
              <w:bottom w:val="nil"/>
              <w:right w:val="nil"/>
            </w:tcBorders>
            <w:shd w:val="clear" w:color="auto" w:fill="auto"/>
            <w:noWrap/>
            <w:tcMar>
              <w:top w:w="15" w:type="dxa"/>
              <w:left w:w="15" w:type="dxa"/>
              <w:right w:w="15" w:type="dxa"/>
            </w:tcMar>
            <w:vAlign w:val="center"/>
          </w:tcPr>
          <w:p w14:paraId="1292FCBD">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44"/>
                <w:szCs w:val="44"/>
                <w:u w:val="none"/>
              </w:rPr>
            </w:pPr>
            <w:r>
              <w:rPr>
                <w:rFonts w:hint="eastAsia" w:ascii="宋体" w:hAnsi="宋体" w:cs="宋体"/>
                <w:b/>
                <w:i w:val="0"/>
                <w:color w:val="000000"/>
                <w:kern w:val="0"/>
                <w:sz w:val="32"/>
                <w:szCs w:val="32"/>
                <w:u w:val="none"/>
                <w:lang w:val="en-US" w:eastAsia="zh-CN" w:bidi="ar"/>
              </w:rPr>
              <w:t>七、财政拨款“三公”经费支出表</w:t>
            </w:r>
          </w:p>
        </w:tc>
      </w:tr>
      <w:tr w14:paraId="5C0E9351">
        <w:tblPrEx>
          <w:shd w:val="clear" w:color="auto" w:fill="auto"/>
          <w:tblCellMar>
            <w:top w:w="0" w:type="dxa"/>
            <w:left w:w="0" w:type="dxa"/>
            <w:bottom w:w="0" w:type="dxa"/>
            <w:right w:w="0" w:type="dxa"/>
          </w:tblCellMar>
        </w:tblPrEx>
        <w:trPr>
          <w:trHeight w:val="360" w:hRule="atLeast"/>
        </w:trPr>
        <w:tc>
          <w:tcPr>
            <w:tcW w:w="1641" w:type="dxa"/>
            <w:tcBorders>
              <w:top w:val="nil"/>
              <w:left w:val="nil"/>
              <w:bottom w:val="nil"/>
              <w:right w:val="nil"/>
            </w:tcBorders>
            <w:shd w:val="clear" w:color="auto" w:fill="auto"/>
            <w:noWrap/>
            <w:tcMar>
              <w:top w:w="15" w:type="dxa"/>
              <w:left w:w="15" w:type="dxa"/>
              <w:right w:w="15" w:type="dxa"/>
            </w:tcMar>
            <w:vAlign w:val="center"/>
          </w:tcPr>
          <w:p w14:paraId="60984893">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填报单位[201031]赣州市南康区隆木乡中心小学</w:t>
            </w:r>
          </w:p>
        </w:tc>
        <w:tc>
          <w:tcPr>
            <w:tcW w:w="1316" w:type="dxa"/>
            <w:tcBorders>
              <w:top w:val="nil"/>
              <w:left w:val="nil"/>
              <w:bottom w:val="nil"/>
              <w:right w:val="nil"/>
            </w:tcBorders>
            <w:shd w:val="clear" w:color="auto" w:fill="auto"/>
            <w:noWrap/>
            <w:tcMar>
              <w:top w:w="15" w:type="dxa"/>
              <w:left w:w="15" w:type="dxa"/>
              <w:right w:w="15" w:type="dxa"/>
            </w:tcMar>
            <w:vAlign w:val="center"/>
          </w:tcPr>
          <w:p w14:paraId="305A8892">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auto"/>
            <w:noWrap/>
            <w:tcMar>
              <w:top w:w="15" w:type="dxa"/>
              <w:left w:w="15" w:type="dxa"/>
              <w:right w:w="15" w:type="dxa"/>
            </w:tcMar>
            <w:vAlign w:val="center"/>
          </w:tcPr>
          <w:p w14:paraId="3D09E7BF">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auto"/>
            <w:noWrap/>
            <w:tcMar>
              <w:top w:w="15" w:type="dxa"/>
              <w:left w:w="15" w:type="dxa"/>
              <w:right w:w="15" w:type="dxa"/>
            </w:tcMar>
            <w:vAlign w:val="center"/>
          </w:tcPr>
          <w:p w14:paraId="12CEDF31">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733" w:type="dxa"/>
            <w:tcBorders>
              <w:top w:val="nil"/>
              <w:left w:val="nil"/>
              <w:bottom w:val="nil"/>
              <w:right w:val="nil"/>
            </w:tcBorders>
            <w:shd w:val="clear" w:color="auto" w:fill="auto"/>
            <w:noWrap/>
            <w:tcMar>
              <w:top w:w="15" w:type="dxa"/>
              <w:left w:w="15" w:type="dxa"/>
              <w:right w:w="15" w:type="dxa"/>
            </w:tcMar>
            <w:vAlign w:val="center"/>
          </w:tcPr>
          <w:p w14:paraId="3741EE1A">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733" w:type="dxa"/>
            <w:tcBorders>
              <w:top w:val="nil"/>
              <w:left w:val="nil"/>
              <w:bottom w:val="nil"/>
              <w:right w:val="nil"/>
            </w:tcBorders>
            <w:shd w:val="clear" w:color="auto" w:fill="auto"/>
            <w:noWrap/>
            <w:tcMar>
              <w:top w:w="15" w:type="dxa"/>
              <w:left w:w="15" w:type="dxa"/>
              <w:right w:w="15" w:type="dxa"/>
            </w:tcMar>
            <w:vAlign w:val="center"/>
          </w:tcPr>
          <w:p w14:paraId="2462FB2D">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689" w:type="dxa"/>
            <w:tcBorders>
              <w:top w:val="nil"/>
              <w:left w:val="nil"/>
              <w:bottom w:val="nil"/>
              <w:right w:val="nil"/>
            </w:tcBorders>
            <w:shd w:val="clear" w:color="auto" w:fill="auto"/>
            <w:noWrap/>
            <w:tcMar>
              <w:top w:w="15" w:type="dxa"/>
              <w:left w:w="15" w:type="dxa"/>
              <w:right w:w="15" w:type="dxa"/>
            </w:tcMar>
            <w:vAlign w:val="bottom"/>
          </w:tcPr>
          <w:p w14:paraId="55FB8A94">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14:paraId="60C51291">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689" w:type="dxa"/>
            <w:tcBorders>
              <w:top w:val="nil"/>
              <w:left w:val="nil"/>
              <w:bottom w:val="nil"/>
              <w:right w:val="nil"/>
            </w:tcBorders>
            <w:shd w:val="clear" w:color="auto" w:fill="auto"/>
            <w:noWrap/>
            <w:tcMar>
              <w:top w:w="15" w:type="dxa"/>
              <w:left w:w="15" w:type="dxa"/>
              <w:right w:w="15" w:type="dxa"/>
            </w:tcMar>
            <w:vAlign w:val="bottom"/>
          </w:tcPr>
          <w:p w14:paraId="0E4C5FD9">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675" w:type="dxa"/>
            <w:tcBorders>
              <w:top w:val="nil"/>
              <w:left w:val="nil"/>
              <w:bottom w:val="nil"/>
              <w:right w:val="nil"/>
            </w:tcBorders>
            <w:shd w:val="clear" w:color="auto" w:fill="auto"/>
            <w:noWrap/>
            <w:tcMar>
              <w:top w:w="15" w:type="dxa"/>
              <w:left w:w="15" w:type="dxa"/>
              <w:right w:w="15" w:type="dxa"/>
            </w:tcMar>
            <w:vAlign w:val="center"/>
          </w:tcPr>
          <w:p w14:paraId="04CE8EE4">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29CFC4E">
        <w:tblPrEx>
          <w:shd w:val="clear" w:color="auto" w:fill="auto"/>
          <w:tblCellMar>
            <w:top w:w="0" w:type="dxa"/>
            <w:left w:w="0" w:type="dxa"/>
            <w:bottom w:w="0" w:type="dxa"/>
            <w:right w:w="0" w:type="dxa"/>
          </w:tblCellMar>
        </w:tblPrEx>
        <w:trPr>
          <w:trHeight w:val="630" w:hRule="atLeast"/>
        </w:trPr>
        <w:tc>
          <w:tcPr>
            <w:tcW w:w="16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651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单位编码</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DEF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BDB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2C3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0B38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20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1B9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公务用车购置及运行维护费</w:t>
            </w:r>
          </w:p>
        </w:tc>
      </w:tr>
      <w:tr w14:paraId="420ECBDC">
        <w:tblPrEx>
          <w:shd w:val="clear" w:color="auto" w:fill="auto"/>
          <w:tblCellMar>
            <w:top w:w="0" w:type="dxa"/>
            <w:left w:w="0" w:type="dxa"/>
            <w:bottom w:w="0" w:type="dxa"/>
            <w:right w:w="0" w:type="dxa"/>
          </w:tblCellMar>
        </w:tblPrEx>
        <w:trPr>
          <w:trHeight w:val="840" w:hRule="atLeast"/>
        </w:trPr>
        <w:tc>
          <w:tcPr>
            <w:tcW w:w="16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1B6C">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24CE">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FE64">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635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0A9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一般公务出国（境）费</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0ED1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高等院校和科研院所学术交流合作出国（境）费</w:t>
            </w: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C56DC">
            <w:pPr>
              <w:keepNext w:val="0"/>
              <w:keepLines w:val="0"/>
              <w:pageBreakBefore w:val="0"/>
              <w:kinsoku/>
              <w:wordWrap/>
              <w:overflowPunct/>
              <w:topLinePunct w:val="0"/>
              <w:autoSpaceDE/>
              <w:autoSpaceDN/>
              <w:bidi w:val="0"/>
              <w:spacing w:line="540" w:lineRule="exact"/>
              <w:jc w:val="center"/>
              <w:rPr>
                <w:rFonts w:hint="eastAsia" w:ascii="宋体" w:hAnsi="宋体" w:eastAsia="宋体" w:cs="宋体"/>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3E8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F9C6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公务用车运行维护费</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DB6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w:t>
            </w:r>
          </w:p>
        </w:tc>
      </w:tr>
      <w:tr w14:paraId="5FCC1193">
        <w:tblPrEx>
          <w:shd w:val="clear" w:color="auto" w:fill="auto"/>
          <w:tblCellMar>
            <w:top w:w="0" w:type="dxa"/>
            <w:left w:w="0" w:type="dxa"/>
            <w:bottom w:w="0" w:type="dxa"/>
            <w:right w:w="0" w:type="dxa"/>
          </w:tblCellMar>
        </w:tblPrEx>
        <w:trPr>
          <w:trHeight w:val="435" w:hRule="atLeast"/>
        </w:trPr>
        <w:tc>
          <w:tcPr>
            <w:tcW w:w="164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41D6E77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316"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9DF9FB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88"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6DCD38BD">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7A7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C2BE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612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89"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3CEF44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253F781E">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89"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14:paraId="189ED208">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ED8115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7400ABCD">
        <w:tblPrEx>
          <w:shd w:val="clear" w:color="auto" w:fill="auto"/>
          <w:tblCellMar>
            <w:top w:w="0" w:type="dxa"/>
            <w:left w:w="0" w:type="dxa"/>
            <w:bottom w:w="0" w:type="dxa"/>
            <w:right w:w="0" w:type="dxa"/>
          </w:tblCellMar>
        </w:tblPrEx>
        <w:trPr>
          <w:trHeight w:val="555" w:hRule="atLeast"/>
        </w:trPr>
        <w:tc>
          <w:tcPr>
            <w:tcW w:w="164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299378">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201031</w:t>
            </w:r>
          </w:p>
        </w:tc>
        <w:tc>
          <w:tcPr>
            <w:tcW w:w="131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3E8884">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赣州市南康区隆木乡中心小学</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D3790">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DFDF4">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90CC">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0E922">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6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75FDD9">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c>
          <w:tcPr>
            <w:tcW w:w="69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47B623">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637F">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CA8B1">
            <w:pPr>
              <w:keepNext w:val="0"/>
              <w:keepLines w:val="0"/>
              <w:pageBreakBefore w:val="0"/>
              <w:kinsoku/>
              <w:wordWrap/>
              <w:overflowPunct/>
              <w:topLinePunct w:val="0"/>
              <w:autoSpaceDE/>
              <w:autoSpaceDN/>
              <w:bidi w:val="0"/>
              <w:spacing w:line="540" w:lineRule="exact"/>
              <w:jc w:val="right"/>
              <w:rPr>
                <w:rFonts w:hint="eastAsia" w:ascii="宋体" w:hAnsi="宋体" w:eastAsia="宋体" w:cs="宋体"/>
                <w:i w:val="0"/>
                <w:color w:val="000000"/>
                <w:sz w:val="20"/>
                <w:szCs w:val="20"/>
                <w:u w:val="none"/>
              </w:rPr>
            </w:pPr>
          </w:p>
        </w:tc>
      </w:tr>
    </w:tbl>
    <w:p w14:paraId="62330208">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149F584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20"/>
          <w:szCs w:val="20"/>
        </w:rPr>
      </w:pPr>
    </w:p>
    <w:p w14:paraId="13453999">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8D2FCD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2072B0FA">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1055"/>
        <w:gridCol w:w="2101"/>
        <w:gridCol w:w="2020"/>
        <w:gridCol w:w="1412"/>
        <w:gridCol w:w="1754"/>
      </w:tblGrid>
      <w:tr w14:paraId="2E485DDB">
        <w:tblPrEx>
          <w:shd w:val="clear" w:color="auto" w:fill="auto"/>
          <w:tblCellMar>
            <w:top w:w="0" w:type="dxa"/>
            <w:left w:w="0" w:type="dxa"/>
            <w:bottom w:w="0" w:type="dxa"/>
            <w:right w:w="0" w:type="dxa"/>
          </w:tblCellMar>
        </w:tblPrEx>
        <w:trPr>
          <w:trHeight w:val="749" w:hRule="atLeast"/>
        </w:trPr>
        <w:tc>
          <w:tcPr>
            <w:tcW w:w="1055" w:type="dxa"/>
            <w:tcBorders>
              <w:top w:val="nil"/>
              <w:left w:val="nil"/>
              <w:bottom w:val="nil"/>
              <w:right w:val="nil"/>
            </w:tcBorders>
            <w:shd w:val="clear" w:color="auto" w:fill="auto"/>
            <w:noWrap/>
            <w:tcMar>
              <w:top w:w="15" w:type="dxa"/>
              <w:left w:w="15" w:type="dxa"/>
              <w:right w:w="15" w:type="dxa"/>
            </w:tcMar>
            <w:vAlign w:val="bottom"/>
          </w:tcPr>
          <w:p w14:paraId="571C1891">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2101" w:type="dxa"/>
            <w:tcBorders>
              <w:top w:val="nil"/>
              <w:left w:val="nil"/>
              <w:bottom w:val="nil"/>
              <w:right w:val="nil"/>
            </w:tcBorders>
            <w:shd w:val="clear" w:color="auto" w:fill="auto"/>
            <w:noWrap/>
            <w:tcMar>
              <w:top w:w="15" w:type="dxa"/>
              <w:left w:w="15" w:type="dxa"/>
              <w:right w:w="15" w:type="dxa"/>
            </w:tcMar>
            <w:vAlign w:val="bottom"/>
          </w:tcPr>
          <w:p w14:paraId="4B2DC55B">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2B8003F2">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3166" w:type="dxa"/>
            <w:gridSpan w:val="2"/>
            <w:tcBorders>
              <w:top w:val="nil"/>
              <w:left w:val="nil"/>
              <w:bottom w:val="nil"/>
              <w:right w:val="nil"/>
            </w:tcBorders>
            <w:shd w:val="clear" w:color="auto" w:fill="auto"/>
            <w:noWrap/>
            <w:tcMar>
              <w:top w:w="15" w:type="dxa"/>
              <w:left w:w="15" w:type="dxa"/>
              <w:right w:w="15" w:type="dxa"/>
            </w:tcMar>
            <w:vAlign w:val="bottom"/>
          </w:tcPr>
          <w:p w14:paraId="63AB3B84">
            <w:pPr>
              <w:keepNext w:val="0"/>
              <w:keepLines w:val="0"/>
              <w:pageBreakBefore w:val="0"/>
              <w:widowControl/>
              <w:suppressLineNumbers w:val="0"/>
              <w:kinsoku/>
              <w:wordWrap/>
              <w:overflowPunct/>
              <w:topLinePunct w:val="0"/>
              <w:autoSpaceDE/>
              <w:autoSpaceDN/>
              <w:bidi w:val="0"/>
              <w:spacing w:line="540" w:lineRule="exact"/>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注：若为空表，则为该部门（单位）无政府性基金收支</w:t>
            </w:r>
          </w:p>
        </w:tc>
      </w:tr>
      <w:tr w14:paraId="1D1B84E5">
        <w:tblPrEx>
          <w:shd w:val="clear" w:color="auto" w:fill="auto"/>
          <w:tblCellMar>
            <w:top w:w="0" w:type="dxa"/>
            <w:left w:w="0" w:type="dxa"/>
            <w:bottom w:w="0" w:type="dxa"/>
            <w:right w:w="0" w:type="dxa"/>
          </w:tblCellMar>
        </w:tblPrEx>
        <w:trPr>
          <w:trHeight w:val="749"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17F5A61F">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32"/>
                <w:szCs w:val="32"/>
                <w:u w:val="none"/>
                <w:lang w:val="en-US" w:eastAsia="zh-CN" w:bidi="ar"/>
              </w:rPr>
              <w:t>八、政府性基金预算支出表</w:t>
            </w:r>
          </w:p>
        </w:tc>
      </w:tr>
      <w:tr w14:paraId="480193A9">
        <w:tblPrEx>
          <w:shd w:val="clear" w:color="auto" w:fill="auto"/>
          <w:tblCellMar>
            <w:top w:w="0" w:type="dxa"/>
            <w:left w:w="0" w:type="dxa"/>
            <w:bottom w:w="0" w:type="dxa"/>
            <w:right w:w="0" w:type="dxa"/>
          </w:tblCellMar>
        </w:tblPrEx>
        <w:trPr>
          <w:trHeight w:val="515" w:hRule="atLeast"/>
        </w:trPr>
        <w:tc>
          <w:tcPr>
            <w:tcW w:w="1055" w:type="dxa"/>
            <w:tcBorders>
              <w:top w:val="nil"/>
              <w:left w:val="nil"/>
              <w:bottom w:val="nil"/>
              <w:right w:val="nil"/>
            </w:tcBorders>
            <w:shd w:val="clear" w:color="auto" w:fill="auto"/>
            <w:noWrap/>
            <w:tcMar>
              <w:top w:w="15" w:type="dxa"/>
              <w:left w:w="15" w:type="dxa"/>
              <w:right w:w="15" w:type="dxa"/>
            </w:tcMar>
            <w:vAlign w:val="center"/>
          </w:tcPr>
          <w:p w14:paraId="12FC4A69">
            <w:pPr>
              <w:keepNext w:val="0"/>
              <w:keepLines w:val="0"/>
              <w:pageBreakBefore w:val="0"/>
              <w:kinsoku/>
              <w:wordWrap/>
              <w:overflowPunct/>
              <w:topLinePunct w:val="0"/>
              <w:autoSpaceDE/>
              <w:autoSpaceDN/>
              <w:bidi w:val="0"/>
              <w:spacing w:line="540" w:lineRule="exact"/>
              <w:jc w:val="left"/>
              <w:rPr>
                <w:rFonts w:hint="eastAsia" w:ascii="宋体" w:hAnsi="宋体" w:eastAsia="宋体" w:cs="宋体"/>
                <w:i w:val="0"/>
                <w:color w:val="000000"/>
                <w:sz w:val="20"/>
                <w:szCs w:val="20"/>
                <w:u w:val="none"/>
              </w:rPr>
            </w:pPr>
          </w:p>
        </w:tc>
        <w:tc>
          <w:tcPr>
            <w:tcW w:w="2101" w:type="dxa"/>
            <w:tcBorders>
              <w:top w:val="nil"/>
              <w:left w:val="nil"/>
              <w:bottom w:val="nil"/>
              <w:right w:val="nil"/>
            </w:tcBorders>
            <w:shd w:val="clear" w:color="auto" w:fill="auto"/>
            <w:noWrap/>
            <w:tcMar>
              <w:top w:w="15" w:type="dxa"/>
              <w:left w:w="15" w:type="dxa"/>
              <w:right w:w="15" w:type="dxa"/>
            </w:tcMar>
            <w:vAlign w:val="bottom"/>
          </w:tcPr>
          <w:p w14:paraId="6BBE025C">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2020" w:type="dxa"/>
            <w:tcBorders>
              <w:top w:val="nil"/>
              <w:left w:val="nil"/>
              <w:bottom w:val="nil"/>
              <w:right w:val="nil"/>
            </w:tcBorders>
            <w:shd w:val="clear" w:color="auto" w:fill="auto"/>
            <w:noWrap/>
            <w:tcMar>
              <w:top w:w="15" w:type="dxa"/>
              <w:left w:w="15" w:type="dxa"/>
              <w:right w:w="15" w:type="dxa"/>
            </w:tcMar>
            <w:vAlign w:val="bottom"/>
          </w:tcPr>
          <w:p w14:paraId="648C732B">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12" w:type="dxa"/>
            <w:tcBorders>
              <w:top w:val="nil"/>
              <w:left w:val="nil"/>
              <w:bottom w:val="nil"/>
              <w:right w:val="nil"/>
            </w:tcBorders>
            <w:shd w:val="clear" w:color="auto" w:fill="auto"/>
            <w:noWrap/>
            <w:tcMar>
              <w:top w:w="15" w:type="dxa"/>
              <w:left w:w="15" w:type="dxa"/>
              <w:right w:w="15" w:type="dxa"/>
            </w:tcMar>
            <w:vAlign w:val="bottom"/>
          </w:tcPr>
          <w:p w14:paraId="2E24FB47">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754" w:type="dxa"/>
            <w:tcBorders>
              <w:top w:val="nil"/>
              <w:left w:val="nil"/>
              <w:bottom w:val="nil"/>
              <w:right w:val="nil"/>
            </w:tcBorders>
            <w:shd w:val="clear" w:color="auto" w:fill="auto"/>
            <w:noWrap/>
            <w:tcMar>
              <w:top w:w="15" w:type="dxa"/>
              <w:left w:w="15" w:type="dxa"/>
              <w:right w:w="15" w:type="dxa"/>
            </w:tcMar>
            <w:vAlign w:val="center"/>
          </w:tcPr>
          <w:p w14:paraId="0574BD09">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E9B7593">
        <w:tblPrEx>
          <w:shd w:val="clear" w:color="auto" w:fill="auto"/>
          <w:tblCellMar>
            <w:top w:w="0" w:type="dxa"/>
            <w:left w:w="0" w:type="dxa"/>
            <w:bottom w:w="0" w:type="dxa"/>
            <w:right w:w="0" w:type="dxa"/>
          </w:tblCellMar>
        </w:tblPrEx>
        <w:trPr>
          <w:trHeight w:val="623" w:hRule="atLeast"/>
        </w:trPr>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FF86">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w:t>
            </w:r>
          </w:p>
        </w:tc>
        <w:tc>
          <w:tcPr>
            <w:tcW w:w="51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1DA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2025年预算数</w:t>
            </w:r>
          </w:p>
        </w:tc>
      </w:tr>
      <w:tr w14:paraId="14E63661">
        <w:tblPrEx>
          <w:shd w:val="clear" w:color="auto" w:fill="auto"/>
          <w:tblCellMar>
            <w:top w:w="0" w:type="dxa"/>
            <w:left w:w="0" w:type="dxa"/>
            <w:bottom w:w="0" w:type="dxa"/>
            <w:right w:w="0" w:type="dxa"/>
          </w:tblCellMar>
        </w:tblPrEx>
        <w:trPr>
          <w:trHeight w:val="53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8A6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5CA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科目名称 </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E7EA">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E6D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56C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36AF34D7">
        <w:tblPrEx>
          <w:shd w:val="clear" w:color="auto" w:fill="auto"/>
          <w:tblCellMar>
            <w:top w:w="0" w:type="dxa"/>
            <w:left w:w="0" w:type="dxa"/>
            <w:bottom w:w="0" w:type="dxa"/>
            <w:right w:w="0" w:type="dxa"/>
          </w:tblCellMar>
        </w:tblPrEx>
        <w:trPr>
          <w:trHeight w:val="53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71B0">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96EC">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E1C5">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585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870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17667C2D">
        <w:tblPrEx>
          <w:shd w:val="clear" w:color="auto" w:fill="auto"/>
          <w:tblCellMar>
            <w:top w:w="0" w:type="dxa"/>
            <w:left w:w="0" w:type="dxa"/>
            <w:bottom w:w="0" w:type="dxa"/>
            <w:right w:w="0" w:type="dxa"/>
          </w:tblCellMar>
        </w:tblPrEx>
        <w:trPr>
          <w:trHeight w:val="56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32EC3">
            <w:pPr>
              <w:keepNext w:val="0"/>
              <w:keepLines w:val="0"/>
              <w:pageBreakBefore w:val="0"/>
              <w:kinsoku/>
              <w:wordWrap/>
              <w:overflowPunct/>
              <w:topLinePunct w:val="0"/>
              <w:autoSpaceDE/>
              <w:autoSpaceDN/>
              <w:bidi w:val="0"/>
              <w:spacing w:line="540" w:lineRule="exact"/>
              <w:rPr>
                <w:rFonts w:hint="eastAsia" w:ascii="Calibri" w:hAnsi="Calibri" w:cs="Calibri"/>
                <w:i w:val="0"/>
                <w:color w:val="000000"/>
                <w:sz w:val="20"/>
                <w:szCs w:val="20"/>
                <w:u w:val="none"/>
              </w:rPr>
            </w:pPr>
          </w:p>
        </w:tc>
        <w:tc>
          <w:tcPr>
            <w:tcW w:w="21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CD8459">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E4813">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8ABF26">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EEB9F1">
            <w:pPr>
              <w:keepNext w:val="0"/>
              <w:keepLines w:val="0"/>
              <w:pageBreakBefore w:val="0"/>
              <w:kinsoku/>
              <w:wordWrap/>
              <w:overflowPunct/>
              <w:topLinePunct w:val="0"/>
              <w:autoSpaceDE/>
              <w:autoSpaceDN/>
              <w:bidi w:val="0"/>
              <w:spacing w:line="540" w:lineRule="exact"/>
              <w:rPr>
                <w:rFonts w:hint="default" w:ascii="Calibri" w:hAnsi="Calibri" w:cs="Calibri"/>
                <w:i w:val="0"/>
                <w:color w:val="000000"/>
                <w:sz w:val="20"/>
                <w:szCs w:val="20"/>
                <w:u w:val="none"/>
              </w:rPr>
            </w:pPr>
          </w:p>
        </w:tc>
      </w:tr>
    </w:tbl>
    <w:p w14:paraId="5168F01F">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23776688">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2210"/>
        <w:gridCol w:w="2197"/>
        <w:gridCol w:w="735"/>
        <w:gridCol w:w="1427"/>
        <w:gridCol w:w="1773"/>
      </w:tblGrid>
      <w:tr w14:paraId="3E760538">
        <w:tblPrEx>
          <w:shd w:val="clear" w:color="auto" w:fill="auto"/>
          <w:tblCellMar>
            <w:top w:w="0" w:type="dxa"/>
            <w:left w:w="0" w:type="dxa"/>
            <w:bottom w:w="0" w:type="dxa"/>
            <w:right w:w="0" w:type="dxa"/>
          </w:tblCellMar>
        </w:tblPrEx>
        <w:trPr>
          <w:trHeight w:val="525" w:hRule="atLeast"/>
        </w:trPr>
        <w:tc>
          <w:tcPr>
            <w:tcW w:w="2210" w:type="dxa"/>
            <w:tcBorders>
              <w:top w:val="nil"/>
              <w:left w:val="nil"/>
              <w:bottom w:val="nil"/>
              <w:right w:val="nil"/>
            </w:tcBorders>
            <w:shd w:val="clear" w:color="auto" w:fill="auto"/>
            <w:noWrap/>
            <w:tcMar>
              <w:top w:w="15" w:type="dxa"/>
              <w:left w:w="15" w:type="dxa"/>
              <w:right w:w="15" w:type="dxa"/>
            </w:tcMar>
            <w:vAlign w:val="bottom"/>
          </w:tcPr>
          <w:p w14:paraId="5F35C029">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2197" w:type="dxa"/>
            <w:tcBorders>
              <w:top w:val="nil"/>
              <w:left w:val="nil"/>
              <w:bottom w:val="nil"/>
              <w:right w:val="nil"/>
            </w:tcBorders>
            <w:shd w:val="clear" w:color="auto" w:fill="auto"/>
            <w:noWrap/>
            <w:tcMar>
              <w:top w:w="15" w:type="dxa"/>
              <w:left w:w="15" w:type="dxa"/>
              <w:right w:w="15" w:type="dxa"/>
            </w:tcMar>
            <w:vAlign w:val="bottom"/>
          </w:tcPr>
          <w:p w14:paraId="3C60C458">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3935" w:type="dxa"/>
            <w:gridSpan w:val="3"/>
            <w:tcBorders>
              <w:top w:val="nil"/>
              <w:left w:val="nil"/>
              <w:bottom w:val="nil"/>
              <w:right w:val="nil"/>
            </w:tcBorders>
            <w:shd w:val="clear" w:color="auto" w:fill="auto"/>
            <w:noWrap/>
            <w:tcMar>
              <w:top w:w="15" w:type="dxa"/>
              <w:left w:w="15" w:type="dxa"/>
              <w:right w:w="15" w:type="dxa"/>
            </w:tcMar>
            <w:vAlign w:val="center"/>
          </w:tcPr>
          <w:p w14:paraId="16E33206">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注：若为空表，则为该部门（单位）无国有资本经营预算收支</w:t>
            </w:r>
          </w:p>
        </w:tc>
      </w:tr>
      <w:tr w14:paraId="0153D0C1">
        <w:tblPrEx>
          <w:tblCellMar>
            <w:top w:w="0" w:type="dxa"/>
            <w:left w:w="0" w:type="dxa"/>
            <w:bottom w:w="0" w:type="dxa"/>
            <w:right w:w="0" w:type="dxa"/>
          </w:tblCellMar>
        </w:tblPrEx>
        <w:trPr>
          <w:trHeight w:val="585" w:hRule="atLeast"/>
        </w:trPr>
        <w:tc>
          <w:tcPr>
            <w:tcW w:w="8342" w:type="dxa"/>
            <w:gridSpan w:val="5"/>
            <w:tcBorders>
              <w:top w:val="nil"/>
              <w:left w:val="nil"/>
              <w:bottom w:val="nil"/>
              <w:right w:val="nil"/>
            </w:tcBorders>
            <w:shd w:val="clear" w:color="auto" w:fill="auto"/>
            <w:noWrap/>
            <w:tcMar>
              <w:top w:w="15" w:type="dxa"/>
              <w:left w:w="15" w:type="dxa"/>
              <w:right w:w="15" w:type="dxa"/>
            </w:tcMar>
            <w:vAlign w:val="center"/>
          </w:tcPr>
          <w:p w14:paraId="65F8264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32"/>
                <w:szCs w:val="32"/>
                <w:u w:val="none"/>
                <w:lang w:val="en-US" w:eastAsia="zh-CN" w:bidi="ar"/>
              </w:rPr>
              <w:t>九、国有资本经营预算支出表</w:t>
            </w:r>
          </w:p>
        </w:tc>
      </w:tr>
      <w:tr w14:paraId="093B688B">
        <w:tblPrEx>
          <w:tblCellMar>
            <w:top w:w="0" w:type="dxa"/>
            <w:left w:w="0" w:type="dxa"/>
            <w:bottom w:w="0" w:type="dxa"/>
            <w:right w:w="0" w:type="dxa"/>
          </w:tblCellMar>
        </w:tblPrEx>
        <w:trPr>
          <w:trHeight w:val="420" w:hRule="atLeast"/>
        </w:trPr>
        <w:tc>
          <w:tcPr>
            <w:tcW w:w="2210" w:type="dxa"/>
            <w:tcBorders>
              <w:top w:val="nil"/>
              <w:left w:val="nil"/>
              <w:bottom w:val="nil"/>
              <w:right w:val="nil"/>
            </w:tcBorders>
            <w:shd w:val="clear" w:color="auto" w:fill="auto"/>
            <w:noWrap/>
            <w:tcMar>
              <w:top w:w="15" w:type="dxa"/>
              <w:left w:w="15" w:type="dxa"/>
              <w:right w:w="15" w:type="dxa"/>
            </w:tcMar>
            <w:vAlign w:val="center"/>
          </w:tcPr>
          <w:p w14:paraId="0D6C21F1">
            <w:pPr>
              <w:keepNext w:val="0"/>
              <w:keepLines w:val="0"/>
              <w:pageBreakBefore w:val="0"/>
              <w:widowControl/>
              <w:suppressLineNumbers w:val="0"/>
              <w:kinsoku/>
              <w:wordWrap/>
              <w:overflowPunct/>
              <w:topLinePunct w:val="0"/>
              <w:autoSpaceDE/>
              <w:autoSpaceDN/>
              <w:bidi w:val="0"/>
              <w:spacing w:line="5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填报单位:[201031]赣州市南康区隆木乡中心小学</w:t>
            </w:r>
          </w:p>
        </w:tc>
        <w:tc>
          <w:tcPr>
            <w:tcW w:w="2197" w:type="dxa"/>
            <w:tcBorders>
              <w:top w:val="nil"/>
              <w:left w:val="nil"/>
              <w:bottom w:val="nil"/>
              <w:right w:val="nil"/>
            </w:tcBorders>
            <w:shd w:val="clear" w:color="auto" w:fill="auto"/>
            <w:noWrap/>
            <w:tcMar>
              <w:top w:w="15" w:type="dxa"/>
              <w:left w:w="15" w:type="dxa"/>
              <w:right w:w="15" w:type="dxa"/>
            </w:tcMar>
            <w:vAlign w:val="bottom"/>
          </w:tcPr>
          <w:p w14:paraId="1B286F3F">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735" w:type="dxa"/>
            <w:tcBorders>
              <w:top w:val="nil"/>
              <w:left w:val="nil"/>
              <w:bottom w:val="nil"/>
              <w:right w:val="nil"/>
            </w:tcBorders>
            <w:shd w:val="clear" w:color="auto" w:fill="auto"/>
            <w:noWrap/>
            <w:tcMar>
              <w:top w:w="15" w:type="dxa"/>
              <w:left w:w="15" w:type="dxa"/>
              <w:right w:w="15" w:type="dxa"/>
            </w:tcMar>
            <w:vAlign w:val="bottom"/>
          </w:tcPr>
          <w:p w14:paraId="51E5385B">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427" w:type="dxa"/>
            <w:tcBorders>
              <w:top w:val="nil"/>
              <w:left w:val="nil"/>
              <w:bottom w:val="nil"/>
              <w:right w:val="nil"/>
            </w:tcBorders>
            <w:shd w:val="clear" w:color="auto" w:fill="auto"/>
            <w:noWrap/>
            <w:tcMar>
              <w:top w:w="15" w:type="dxa"/>
              <w:left w:w="15" w:type="dxa"/>
              <w:right w:w="15" w:type="dxa"/>
            </w:tcMar>
            <w:vAlign w:val="bottom"/>
          </w:tcPr>
          <w:p w14:paraId="2762D3A9">
            <w:pPr>
              <w:keepNext w:val="0"/>
              <w:keepLines w:val="0"/>
              <w:pageBreakBefore w:val="0"/>
              <w:kinsoku/>
              <w:wordWrap/>
              <w:overflowPunct/>
              <w:topLinePunct w:val="0"/>
              <w:autoSpaceDE/>
              <w:autoSpaceDN/>
              <w:bidi w:val="0"/>
              <w:spacing w:line="540" w:lineRule="exact"/>
              <w:rPr>
                <w:rFonts w:hint="eastAsia" w:ascii="宋体" w:hAnsi="宋体" w:eastAsia="宋体" w:cs="宋体"/>
                <w:i w:val="0"/>
                <w:color w:val="000000"/>
                <w:sz w:val="20"/>
                <w:szCs w:val="20"/>
                <w:u w:val="none"/>
              </w:rPr>
            </w:pPr>
          </w:p>
        </w:tc>
        <w:tc>
          <w:tcPr>
            <w:tcW w:w="1773" w:type="dxa"/>
            <w:tcBorders>
              <w:top w:val="nil"/>
              <w:left w:val="nil"/>
              <w:bottom w:val="nil"/>
              <w:right w:val="nil"/>
            </w:tcBorders>
            <w:shd w:val="clear" w:color="auto" w:fill="auto"/>
            <w:noWrap/>
            <w:tcMar>
              <w:top w:w="15" w:type="dxa"/>
              <w:left w:w="15" w:type="dxa"/>
              <w:right w:w="15" w:type="dxa"/>
            </w:tcMar>
            <w:vAlign w:val="center"/>
          </w:tcPr>
          <w:p w14:paraId="41624F54">
            <w:pPr>
              <w:keepNext w:val="0"/>
              <w:keepLines w:val="0"/>
              <w:pageBreakBefore w:val="0"/>
              <w:widowControl/>
              <w:suppressLineNumbers w:val="0"/>
              <w:kinsoku/>
              <w:wordWrap/>
              <w:overflowPunct/>
              <w:topLinePunct w:val="0"/>
              <w:autoSpaceDE/>
              <w:autoSpaceDN/>
              <w:bidi w:val="0"/>
              <w:spacing w:line="540" w:lineRule="exact"/>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51C774F">
        <w:tblPrEx>
          <w:tblCellMar>
            <w:top w:w="0" w:type="dxa"/>
            <w:left w:w="0" w:type="dxa"/>
            <w:bottom w:w="0" w:type="dxa"/>
            <w:right w:w="0" w:type="dxa"/>
          </w:tblCellMar>
        </w:tblPrEx>
        <w:trPr>
          <w:trHeight w:val="510" w:hRule="atLeast"/>
        </w:trPr>
        <w:tc>
          <w:tcPr>
            <w:tcW w:w="44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CFF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支出功能分类科目</w:t>
            </w:r>
          </w:p>
        </w:tc>
        <w:tc>
          <w:tcPr>
            <w:tcW w:w="39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BB7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2025年预算数</w:t>
            </w:r>
          </w:p>
        </w:tc>
      </w:tr>
      <w:tr w14:paraId="37BF2542">
        <w:tblPrEx>
          <w:tblCellMar>
            <w:top w:w="0" w:type="dxa"/>
            <w:left w:w="0" w:type="dxa"/>
            <w:bottom w:w="0" w:type="dxa"/>
            <w:right w:w="0" w:type="dxa"/>
          </w:tblCellMar>
        </w:tblPrEx>
        <w:trPr>
          <w:trHeight w:val="570" w:hRule="atLeast"/>
        </w:trPr>
        <w:tc>
          <w:tcPr>
            <w:tcW w:w="2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69F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9162">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科目名称 </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1CE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ECB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D4F9">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73714C22">
        <w:tblPrEx>
          <w:tblCellMar>
            <w:top w:w="0" w:type="dxa"/>
            <w:left w:w="0" w:type="dxa"/>
            <w:bottom w:w="0" w:type="dxa"/>
            <w:right w:w="0" w:type="dxa"/>
          </w:tblCellMar>
        </w:tblPrEx>
        <w:trPr>
          <w:trHeight w:val="420" w:hRule="atLeast"/>
        </w:trPr>
        <w:tc>
          <w:tcPr>
            <w:tcW w:w="2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3003">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21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CC717">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1D71">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9844">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636B">
            <w:pPr>
              <w:keepNext w:val="0"/>
              <w:keepLines w:val="0"/>
              <w:pageBreakBefore w:val="0"/>
              <w:widowControl/>
              <w:suppressLineNumbers w:val="0"/>
              <w:kinsoku/>
              <w:wordWrap/>
              <w:overflowPunct/>
              <w:topLinePunct w:val="0"/>
              <w:autoSpaceDE/>
              <w:autoSpaceDN/>
              <w:bidi w:val="0"/>
              <w:spacing w:line="5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bl>
    <w:p w14:paraId="4A13899C">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52C1F898">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tbl>
      <w:tblPr>
        <w:tblStyle w:val="5"/>
        <w:tblW w:w="8342" w:type="dxa"/>
        <w:tblInd w:w="0" w:type="dxa"/>
        <w:shd w:val="clear" w:color="auto" w:fill="auto"/>
        <w:tblLayout w:type="fixed"/>
        <w:tblCellMar>
          <w:top w:w="0" w:type="dxa"/>
          <w:left w:w="0" w:type="dxa"/>
          <w:bottom w:w="0" w:type="dxa"/>
          <w:right w:w="0" w:type="dxa"/>
        </w:tblCellMar>
      </w:tblPr>
      <w:tblGrid>
        <w:gridCol w:w="847"/>
        <w:gridCol w:w="891"/>
        <w:gridCol w:w="1697"/>
        <w:gridCol w:w="671"/>
        <w:gridCol w:w="849"/>
        <w:gridCol w:w="847"/>
        <w:gridCol w:w="2540"/>
      </w:tblGrid>
      <w:tr w14:paraId="3D6CE1BA">
        <w:tblPrEx>
          <w:shd w:val="clear" w:color="auto" w:fill="auto"/>
          <w:tblCellMar>
            <w:top w:w="0" w:type="dxa"/>
            <w:left w:w="0" w:type="dxa"/>
            <w:bottom w:w="0" w:type="dxa"/>
            <w:right w:w="0" w:type="dxa"/>
          </w:tblCellMar>
        </w:tblPrEx>
        <w:trPr>
          <w:trHeight w:val="900" w:hRule="atLeast"/>
        </w:trPr>
        <w:tc>
          <w:tcPr>
            <w:tcW w:w="8342" w:type="dxa"/>
            <w:gridSpan w:val="7"/>
            <w:tcBorders>
              <w:top w:val="nil"/>
              <w:left w:val="nil"/>
              <w:bottom w:val="single" w:color="000000" w:sz="4" w:space="0"/>
              <w:right w:val="nil"/>
            </w:tcBorders>
            <w:shd w:val="clear" w:color="auto" w:fill="auto"/>
            <w:tcMar>
              <w:top w:w="15" w:type="dxa"/>
              <w:left w:w="15" w:type="dxa"/>
              <w:right w:w="15" w:type="dxa"/>
            </w:tcMar>
            <w:vAlign w:val="center"/>
          </w:tcPr>
          <w:p w14:paraId="7A96FE3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
              </w:rPr>
              <w:t>十、2025年部门整体支出绩效目标表</w:t>
            </w:r>
          </w:p>
        </w:tc>
      </w:tr>
      <w:tr w14:paraId="2AE87346">
        <w:tblPrEx>
          <w:shd w:val="clear" w:color="auto" w:fill="auto"/>
          <w:tblCellMar>
            <w:top w:w="0" w:type="dxa"/>
            <w:left w:w="0" w:type="dxa"/>
            <w:bottom w:w="0" w:type="dxa"/>
            <w:right w:w="0"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C3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4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AF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赣州市南康区隆木小学</w:t>
            </w:r>
          </w:p>
        </w:tc>
      </w:tr>
      <w:tr w14:paraId="700C191E">
        <w:tblPrEx>
          <w:shd w:val="clear" w:color="auto" w:fill="auto"/>
          <w:tblCellMar>
            <w:top w:w="0" w:type="dxa"/>
            <w:left w:w="0" w:type="dxa"/>
            <w:bottom w:w="0" w:type="dxa"/>
            <w:right w:w="0" w:type="dxa"/>
          </w:tblCellMar>
        </w:tblPrEx>
        <w:trPr>
          <w:trHeight w:val="402" w:hRule="atLeast"/>
        </w:trPr>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20F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联系人</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778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王慰翔</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2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33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F45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0797-7287881</w:t>
            </w:r>
          </w:p>
        </w:tc>
      </w:tr>
      <w:tr w14:paraId="5F2084AE">
        <w:tblPrEx>
          <w:shd w:val="clear" w:color="auto" w:fill="auto"/>
          <w:tblCellMar>
            <w:top w:w="0" w:type="dxa"/>
            <w:left w:w="0" w:type="dxa"/>
            <w:bottom w:w="0" w:type="dxa"/>
            <w:right w:w="0" w:type="dxa"/>
          </w:tblCellMar>
        </w:tblPrEx>
        <w:trPr>
          <w:trHeight w:val="402" w:hRule="atLeast"/>
        </w:trPr>
        <w:tc>
          <w:tcPr>
            <w:tcW w:w="834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92EA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部门基本信息</w:t>
            </w:r>
          </w:p>
        </w:tc>
      </w:tr>
      <w:tr w14:paraId="27F45845">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D9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部门所属领域</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A0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AB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直属单位包括</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6AB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14:paraId="63395915">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AF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内设职能部门</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416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46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编制控制数</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8B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FD8ED10">
        <w:tblPrEx>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A0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在职人员总数</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F6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1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其中：行政编制人数</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0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01C0836F">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07B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事业编制人数</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4A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3A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编外人数</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11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274B2CBA">
        <w:tblPrEx>
          <w:tblCellMar>
            <w:top w:w="0" w:type="dxa"/>
            <w:left w:w="0" w:type="dxa"/>
            <w:bottom w:w="0" w:type="dxa"/>
            <w:right w:w="0" w:type="dxa"/>
          </w:tblCellMar>
        </w:tblPrEx>
        <w:trPr>
          <w:trHeight w:val="402" w:hRule="atLeast"/>
        </w:trPr>
        <w:tc>
          <w:tcPr>
            <w:tcW w:w="834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6BB40">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当年预算情况（万元）</w:t>
            </w:r>
          </w:p>
        </w:tc>
      </w:tr>
      <w:tr w14:paraId="32C16574">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B6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收入预算合计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4B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756.43</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4B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其中：上级财政拨款</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BD7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116536B">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172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本级财政安排</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0CD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531.37</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50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E31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225.06</w:t>
            </w:r>
          </w:p>
        </w:tc>
      </w:tr>
      <w:tr w14:paraId="62DDEBE4">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C3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支出预算合计</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81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756.43</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25A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其中：人员经费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F0C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531.05</w:t>
            </w:r>
          </w:p>
        </w:tc>
      </w:tr>
      <w:tr w14:paraId="63AB5FD7">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18C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25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0.38</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04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项目经费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87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225.38</w:t>
            </w:r>
          </w:p>
        </w:tc>
      </w:tr>
      <w:tr w14:paraId="28C90D53">
        <w:tblPrEx>
          <w:shd w:val="clear" w:color="auto" w:fill="auto"/>
          <w:tblCellMar>
            <w:top w:w="0" w:type="dxa"/>
            <w:left w:w="0" w:type="dxa"/>
            <w:bottom w:w="0" w:type="dxa"/>
            <w:right w:w="0" w:type="dxa"/>
          </w:tblCellMar>
        </w:tblPrEx>
        <w:trPr>
          <w:trHeight w:val="402" w:hRule="atLeast"/>
        </w:trPr>
        <w:tc>
          <w:tcPr>
            <w:tcW w:w="834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DC0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年度绩效指标</w:t>
            </w:r>
          </w:p>
        </w:tc>
      </w:tr>
      <w:tr w14:paraId="477E6CC5">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3629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AE7A">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AD36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三级指标</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321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目标值</w:t>
            </w:r>
          </w:p>
        </w:tc>
      </w:tr>
      <w:tr w14:paraId="380D5677">
        <w:tblPrEx>
          <w:shd w:val="clear" w:color="auto" w:fill="auto"/>
          <w:tblCellMar>
            <w:top w:w="0" w:type="dxa"/>
            <w:left w:w="0" w:type="dxa"/>
            <w:bottom w:w="0" w:type="dxa"/>
            <w:right w:w="0" w:type="dxa"/>
          </w:tblCellMar>
        </w:tblPrEx>
        <w:trPr>
          <w:trHeight w:val="402" w:hRule="atLeast"/>
        </w:trPr>
        <w:tc>
          <w:tcPr>
            <w:tcW w:w="1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ED6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24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1E7E">
            <w:pPr>
              <w:jc w:val="center"/>
              <w:rPr>
                <w:rFonts w:hint="eastAsia" w:ascii="宋体" w:hAnsi="宋体" w:eastAsia="宋体" w:cs="宋体"/>
                <w:i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AC43F">
            <w:pPr>
              <w:jc w:val="center"/>
              <w:rPr>
                <w:rFonts w:hint="eastAsia" w:ascii="宋体" w:hAnsi="宋体" w:eastAsia="宋体" w:cs="宋体"/>
                <w:i w:val="0"/>
                <w:color w:val="000000"/>
                <w:sz w:val="20"/>
                <w:szCs w:val="20"/>
                <w:u w:val="none"/>
              </w:rPr>
            </w:pPr>
          </w:p>
        </w:tc>
      </w:tr>
      <w:tr w14:paraId="2782B969">
        <w:tblPrEx>
          <w:shd w:val="clear" w:color="auto" w:fill="auto"/>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A738">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A5D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F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教育教学质量</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965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42E024D6">
        <w:tblPrEx>
          <w:shd w:val="clear" w:color="auto" w:fill="auto"/>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B3E7">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E8C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67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按约定时间完成</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88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C100BDB">
        <w:tblPrEx>
          <w:shd w:val="clear" w:color="auto" w:fill="auto"/>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88B75">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35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02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控制在预算成本内</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96D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5D2F233C">
        <w:tblPrEx>
          <w:shd w:val="clear" w:color="auto" w:fill="auto"/>
          <w:tblCellMar>
            <w:top w:w="0" w:type="dxa"/>
            <w:left w:w="0" w:type="dxa"/>
            <w:bottom w:w="0" w:type="dxa"/>
            <w:right w:w="0" w:type="dxa"/>
          </w:tblCellMar>
        </w:tblPrEx>
        <w:trPr>
          <w:trHeight w:val="402" w:hRule="atLeast"/>
        </w:trPr>
        <w:tc>
          <w:tcPr>
            <w:tcW w:w="1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C02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A6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D82A6">
            <w:pPr>
              <w:jc w:val="center"/>
              <w:rPr>
                <w:rFonts w:hint="eastAsia" w:ascii="宋体" w:hAnsi="宋体" w:eastAsia="宋体" w:cs="宋体"/>
                <w:i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8939">
            <w:pPr>
              <w:jc w:val="center"/>
              <w:rPr>
                <w:rFonts w:hint="eastAsia" w:ascii="宋体" w:hAnsi="宋体" w:eastAsia="宋体" w:cs="宋体"/>
                <w:i w:val="0"/>
                <w:color w:val="000000"/>
                <w:sz w:val="20"/>
                <w:szCs w:val="20"/>
                <w:u w:val="none"/>
              </w:rPr>
            </w:pPr>
          </w:p>
        </w:tc>
      </w:tr>
      <w:tr w14:paraId="2AE4944C">
        <w:tblPrEx>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E1921">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9BC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E55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提高人口素质</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380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52E70DA8">
        <w:tblPrEx>
          <w:shd w:val="clear" w:color="auto" w:fill="auto"/>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9C9CC">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20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E059">
            <w:pPr>
              <w:jc w:val="center"/>
              <w:rPr>
                <w:rFonts w:hint="eastAsia" w:ascii="宋体" w:hAnsi="宋体" w:eastAsia="宋体" w:cs="宋体"/>
                <w:i w:val="0"/>
                <w:color w:val="000000"/>
                <w:sz w:val="20"/>
                <w:szCs w:val="20"/>
                <w:u w:val="none"/>
              </w:rPr>
            </w:pP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DDCD">
            <w:pPr>
              <w:jc w:val="center"/>
              <w:rPr>
                <w:rFonts w:hint="eastAsia" w:ascii="宋体" w:hAnsi="宋体" w:eastAsia="宋体" w:cs="宋体"/>
                <w:i w:val="0"/>
                <w:color w:val="000000"/>
                <w:sz w:val="20"/>
                <w:szCs w:val="20"/>
                <w:u w:val="none"/>
              </w:rPr>
            </w:pPr>
          </w:p>
        </w:tc>
      </w:tr>
      <w:tr w14:paraId="44888908">
        <w:tblPrEx>
          <w:shd w:val="clear" w:color="auto" w:fill="auto"/>
          <w:tblCellMar>
            <w:top w:w="0" w:type="dxa"/>
            <w:left w:w="0" w:type="dxa"/>
            <w:bottom w:w="0" w:type="dxa"/>
            <w:right w:w="0" w:type="dxa"/>
          </w:tblCellMar>
        </w:tblPrEx>
        <w:trPr>
          <w:trHeight w:val="402" w:hRule="atLeast"/>
        </w:trPr>
        <w:tc>
          <w:tcPr>
            <w:tcW w:w="1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B014">
            <w:pPr>
              <w:jc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8A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49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有助于社会长期稳定发展</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83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52BF4693">
        <w:tblPrEx>
          <w:shd w:val="clear" w:color="auto" w:fill="auto"/>
          <w:tblCellMar>
            <w:top w:w="0" w:type="dxa"/>
            <w:left w:w="0" w:type="dxa"/>
            <w:bottom w:w="0" w:type="dxa"/>
            <w:right w:w="0" w:type="dxa"/>
          </w:tblCellMar>
        </w:tblPrEx>
        <w:trPr>
          <w:trHeight w:val="402" w:hRule="atLeast"/>
        </w:trPr>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27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0B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9F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社会群众满意度</w:t>
            </w:r>
          </w:p>
        </w:tc>
        <w:tc>
          <w:tcPr>
            <w:tcW w:w="2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438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2B6FF98A">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2FD4B724">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3EE1F4A">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5446DB8">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B74460C">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bookmarkStart w:id="0" w:name="_GoBack"/>
      <w:bookmarkEnd w:id="0"/>
    </w:p>
    <w:p w14:paraId="338CEE9B">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5437E688">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tbl>
      <w:tblPr>
        <w:tblStyle w:val="5"/>
        <w:tblW w:w="8460" w:type="dxa"/>
        <w:tblInd w:w="0" w:type="dxa"/>
        <w:shd w:val="clear" w:color="auto" w:fill="auto"/>
        <w:tblLayout w:type="fixed"/>
        <w:tblCellMar>
          <w:top w:w="0" w:type="dxa"/>
          <w:left w:w="0" w:type="dxa"/>
          <w:bottom w:w="0" w:type="dxa"/>
          <w:right w:w="0" w:type="dxa"/>
        </w:tblCellMar>
      </w:tblPr>
      <w:tblGrid>
        <w:gridCol w:w="506"/>
        <w:gridCol w:w="1463"/>
        <w:gridCol w:w="1013"/>
        <w:gridCol w:w="1694"/>
        <w:gridCol w:w="3784"/>
      </w:tblGrid>
      <w:tr w14:paraId="3A993A6D">
        <w:tblPrEx>
          <w:tblCellMar>
            <w:top w:w="0" w:type="dxa"/>
            <w:left w:w="0" w:type="dxa"/>
            <w:bottom w:w="0" w:type="dxa"/>
            <w:right w:w="0" w:type="dxa"/>
          </w:tblCellMar>
        </w:tblPrEx>
        <w:trPr>
          <w:trHeight w:val="90" w:hRule="atLeast"/>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EB00">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2"/>
                <w:szCs w:val="32"/>
                <w:u w:val="none"/>
                <w:lang w:val="en-US" w:eastAsia="zh-CN" w:bidi="ar"/>
              </w:rPr>
              <w:t>项目支出绩效目标表</w:t>
            </w:r>
          </w:p>
        </w:tc>
      </w:tr>
      <w:tr w14:paraId="09B5E179">
        <w:tblPrEx>
          <w:tblCellMar>
            <w:top w:w="0" w:type="dxa"/>
            <w:left w:w="0" w:type="dxa"/>
            <w:bottom w:w="0" w:type="dxa"/>
            <w:right w:w="0" w:type="dxa"/>
          </w:tblCellMar>
        </w:tblPrEx>
        <w:trPr>
          <w:trHeight w:val="90" w:hRule="atLeast"/>
        </w:trPr>
        <w:tc>
          <w:tcPr>
            <w:tcW w:w="846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319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（2025年度）</w:t>
            </w:r>
          </w:p>
        </w:tc>
      </w:tr>
      <w:tr w14:paraId="4F8EEA30">
        <w:tblPrEx>
          <w:tblCellMar>
            <w:top w:w="0" w:type="dxa"/>
            <w:left w:w="0" w:type="dxa"/>
            <w:bottom w:w="0" w:type="dxa"/>
            <w:right w:w="0" w:type="dxa"/>
          </w:tblCellMar>
        </w:tblPrEx>
        <w:trPr>
          <w:trHeight w:val="9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3F4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6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257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课后服务费支出</w:t>
            </w:r>
          </w:p>
        </w:tc>
      </w:tr>
      <w:tr w14:paraId="1D88053D">
        <w:tblPrEx>
          <w:tblCellMar>
            <w:top w:w="0" w:type="dxa"/>
            <w:left w:w="0" w:type="dxa"/>
            <w:bottom w:w="0" w:type="dxa"/>
            <w:right w:w="0" w:type="dxa"/>
          </w:tblCellMar>
        </w:tblPrEx>
        <w:trPr>
          <w:trHeight w:val="90" w:hRule="atLeast"/>
        </w:trPr>
        <w:tc>
          <w:tcPr>
            <w:tcW w:w="1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40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97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赣州市南康区教育科技体育局</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7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8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赣州市南康区隆木小学</w:t>
            </w:r>
          </w:p>
        </w:tc>
      </w:tr>
      <w:tr w14:paraId="3D16853E">
        <w:tblPrEx>
          <w:tblCellMar>
            <w:top w:w="0" w:type="dxa"/>
            <w:left w:w="0" w:type="dxa"/>
            <w:bottom w:w="0" w:type="dxa"/>
            <w:right w:w="0" w:type="dxa"/>
          </w:tblCellMar>
        </w:tblPrEx>
        <w:trPr>
          <w:trHeight w:val="90" w:hRule="atLeast"/>
        </w:trPr>
        <w:tc>
          <w:tcPr>
            <w:tcW w:w="1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CD8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项目属性</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4D705">
            <w:pPr>
              <w:jc w:val="center"/>
              <w:rPr>
                <w:rFonts w:hint="eastAsia" w:ascii="宋体" w:hAnsi="宋体" w:eastAsia="宋体" w:cs="宋体"/>
                <w:i w:val="0"/>
                <w:color w:val="000000"/>
                <w:sz w:val="20"/>
                <w:szCs w:val="20"/>
                <w:u w:val="none"/>
              </w:rPr>
            </w:pP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3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项目日期范围</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787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202501</w:t>
            </w:r>
          </w:p>
        </w:tc>
      </w:tr>
      <w:tr w14:paraId="2C4D0D8F">
        <w:tblPrEx>
          <w:tblCellMar>
            <w:top w:w="0" w:type="dxa"/>
            <w:left w:w="0" w:type="dxa"/>
            <w:bottom w:w="0" w:type="dxa"/>
            <w:right w:w="0" w:type="dxa"/>
          </w:tblCellMar>
        </w:tblPrEx>
        <w:trPr>
          <w:trHeight w:val="90" w:hRule="atLeast"/>
        </w:trPr>
        <w:tc>
          <w:tcPr>
            <w:tcW w:w="1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EE481">
            <w:pPr>
              <w:jc w:val="center"/>
              <w:rPr>
                <w:rFonts w:hint="eastAsia" w:ascii="宋体" w:hAnsi="宋体" w:eastAsia="宋体" w:cs="宋体"/>
                <w:i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FE5F">
            <w:pPr>
              <w:jc w:val="center"/>
              <w:rPr>
                <w:rFonts w:hint="eastAsia" w:ascii="宋体" w:hAnsi="宋体" w:eastAsia="宋体" w:cs="宋体"/>
                <w:i w:val="0"/>
                <w:color w:val="000000"/>
                <w:sz w:val="20"/>
                <w:szCs w:val="20"/>
                <w:u w:val="none"/>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589CF">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54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202512</w:t>
            </w:r>
          </w:p>
        </w:tc>
      </w:tr>
      <w:tr w14:paraId="4B723814">
        <w:tblPrEx>
          <w:tblCellMar>
            <w:top w:w="0" w:type="dxa"/>
            <w:left w:w="0" w:type="dxa"/>
            <w:bottom w:w="0" w:type="dxa"/>
            <w:right w:w="0" w:type="dxa"/>
          </w:tblCellMar>
        </w:tblPrEx>
        <w:trPr>
          <w:trHeight w:val="90" w:hRule="atLeast"/>
        </w:trPr>
        <w:tc>
          <w:tcPr>
            <w:tcW w:w="19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9F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78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年度资金总额</w:t>
            </w:r>
          </w:p>
        </w:tc>
        <w:tc>
          <w:tcPr>
            <w:tcW w:w="5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2BC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14:paraId="3C87CA81">
        <w:tblPrEx>
          <w:tblCellMar>
            <w:top w:w="0" w:type="dxa"/>
            <w:left w:w="0" w:type="dxa"/>
            <w:bottom w:w="0" w:type="dxa"/>
            <w:right w:w="0" w:type="dxa"/>
          </w:tblCellMar>
        </w:tblPrEx>
        <w:trPr>
          <w:trHeight w:val="90" w:hRule="atLeast"/>
        </w:trPr>
        <w:tc>
          <w:tcPr>
            <w:tcW w:w="1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C93E0">
            <w:pPr>
              <w:jc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E0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5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7B4B4">
            <w:pPr>
              <w:jc w:val="center"/>
              <w:rPr>
                <w:rFonts w:hint="eastAsia" w:ascii="宋体" w:hAnsi="宋体" w:eastAsia="宋体" w:cs="宋体"/>
                <w:i w:val="0"/>
                <w:color w:val="000000"/>
                <w:sz w:val="20"/>
                <w:szCs w:val="20"/>
                <w:u w:val="none"/>
              </w:rPr>
            </w:pPr>
          </w:p>
        </w:tc>
      </w:tr>
      <w:tr w14:paraId="07E9D326">
        <w:tblPrEx>
          <w:tblCellMar>
            <w:top w:w="0" w:type="dxa"/>
            <w:left w:w="0" w:type="dxa"/>
            <w:bottom w:w="0" w:type="dxa"/>
            <w:right w:w="0" w:type="dxa"/>
          </w:tblCellMar>
        </w:tblPrEx>
        <w:trPr>
          <w:trHeight w:val="90" w:hRule="atLeast"/>
        </w:trPr>
        <w:tc>
          <w:tcPr>
            <w:tcW w:w="19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407AF">
            <w:pPr>
              <w:jc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48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5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2A5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r>
      <w:tr w14:paraId="60038281">
        <w:tblPrEx>
          <w:tblCellMar>
            <w:top w:w="0" w:type="dxa"/>
            <w:left w:w="0" w:type="dxa"/>
            <w:bottom w:w="0" w:type="dxa"/>
            <w:right w:w="0" w:type="dxa"/>
          </w:tblCellMar>
        </w:tblPrEx>
        <w:trPr>
          <w:trHeight w:val="9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F7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9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DE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r>
      <w:tr w14:paraId="5FF81264">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F239">
            <w:pPr>
              <w:jc w:val="center"/>
              <w:rPr>
                <w:rFonts w:hint="eastAsia" w:ascii="宋体" w:hAnsi="宋体" w:eastAsia="宋体" w:cs="宋体"/>
                <w:i w:val="0"/>
                <w:color w:val="000000"/>
                <w:sz w:val="20"/>
                <w:szCs w:val="20"/>
                <w:u w:val="none"/>
              </w:rPr>
            </w:pPr>
          </w:p>
        </w:tc>
        <w:tc>
          <w:tcPr>
            <w:tcW w:w="795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BD6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1.按照国家法律法规开展课后服务教学活动。2.提高教育教学质量。</w:t>
            </w:r>
          </w:p>
        </w:tc>
      </w:tr>
      <w:tr w14:paraId="45981704">
        <w:tblPrEx>
          <w:tblCellMar>
            <w:top w:w="0" w:type="dxa"/>
            <w:left w:w="0" w:type="dxa"/>
            <w:bottom w:w="0" w:type="dxa"/>
            <w:right w:w="0"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00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CA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7B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2A6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14:paraId="03D0DE5A">
        <w:tblPrEx>
          <w:tblCellMar>
            <w:top w:w="0" w:type="dxa"/>
            <w:left w:w="0" w:type="dxa"/>
            <w:bottom w:w="0" w:type="dxa"/>
            <w:right w:w="0" w:type="dxa"/>
          </w:tblCellMar>
        </w:tblPrEx>
        <w:trPr>
          <w:trHeight w:val="9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7BD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46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9FB6C">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FF3B">
            <w:pPr>
              <w:jc w:val="center"/>
              <w:rPr>
                <w:rFonts w:hint="eastAsia" w:ascii="宋体" w:hAnsi="宋体" w:eastAsia="宋体" w:cs="宋体"/>
                <w:i w:val="0"/>
                <w:color w:val="000000"/>
                <w:sz w:val="20"/>
                <w:szCs w:val="20"/>
                <w:u w:val="none"/>
              </w:rPr>
            </w:pPr>
          </w:p>
        </w:tc>
      </w:tr>
      <w:tr w14:paraId="0F490912">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8D9C">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F2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7B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经费使用效率</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8F1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C382E6B">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4ED6A">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B52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940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按约定时间完成</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1C5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1B8EA1B">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DCE4C">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10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EB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控制预算资金内</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DD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A20CDAC">
        <w:tblPrEx>
          <w:tblCellMar>
            <w:top w:w="0" w:type="dxa"/>
            <w:left w:w="0" w:type="dxa"/>
            <w:bottom w:w="0" w:type="dxa"/>
            <w:right w:w="0" w:type="dxa"/>
          </w:tblCellMar>
        </w:tblPrEx>
        <w:trPr>
          <w:trHeight w:val="9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BB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53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AEF09">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48E0">
            <w:pPr>
              <w:jc w:val="center"/>
              <w:rPr>
                <w:rFonts w:hint="eastAsia" w:ascii="宋体" w:hAnsi="宋体" w:eastAsia="宋体" w:cs="宋体"/>
                <w:i w:val="0"/>
                <w:color w:val="000000"/>
                <w:sz w:val="20"/>
                <w:szCs w:val="20"/>
                <w:u w:val="none"/>
              </w:rPr>
            </w:pPr>
          </w:p>
        </w:tc>
      </w:tr>
      <w:tr w14:paraId="2798A828">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2DD6B">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0E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83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提高人口素质</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2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有所提高</w:t>
            </w:r>
          </w:p>
        </w:tc>
      </w:tr>
      <w:tr w14:paraId="4D55971A">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AC71">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AE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0F9B5">
            <w:pPr>
              <w:jc w:val="center"/>
              <w:rPr>
                <w:rFonts w:hint="eastAsia" w:ascii="宋体" w:hAnsi="宋体" w:eastAsia="宋体" w:cs="宋体"/>
                <w:i w:val="0"/>
                <w:color w:val="000000"/>
                <w:sz w:val="20"/>
                <w:szCs w:val="20"/>
                <w:u w:val="none"/>
              </w:rPr>
            </w:pP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03FB">
            <w:pPr>
              <w:jc w:val="center"/>
              <w:rPr>
                <w:rFonts w:hint="eastAsia" w:ascii="宋体" w:hAnsi="宋体" w:eastAsia="宋体" w:cs="宋体"/>
                <w:i w:val="0"/>
                <w:color w:val="000000"/>
                <w:sz w:val="20"/>
                <w:szCs w:val="20"/>
                <w:u w:val="none"/>
              </w:rPr>
            </w:pPr>
          </w:p>
        </w:tc>
      </w:tr>
      <w:tr w14:paraId="77B1CF85">
        <w:tblPrEx>
          <w:tblCellMar>
            <w:top w:w="0" w:type="dxa"/>
            <w:left w:w="0" w:type="dxa"/>
            <w:bottom w:w="0" w:type="dxa"/>
            <w:right w:w="0" w:type="dxa"/>
          </w:tblCellMar>
        </w:tblPrEx>
        <w:trPr>
          <w:trHeight w:val="90"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0758">
            <w:pPr>
              <w:jc w:val="center"/>
              <w:rPr>
                <w:rFonts w:hint="eastAsia" w:ascii="宋体" w:hAnsi="宋体" w:eastAsia="宋体" w:cs="宋体"/>
                <w:i w:val="0"/>
                <w:color w:val="000000"/>
                <w:sz w:val="20"/>
                <w:szCs w:val="20"/>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F2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90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有助于社会长期稳定</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B4E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有所帮助</w:t>
            </w:r>
          </w:p>
        </w:tc>
      </w:tr>
      <w:tr w14:paraId="1A17F584">
        <w:tblPrEx>
          <w:tblCellMar>
            <w:top w:w="0" w:type="dxa"/>
            <w:left w:w="0" w:type="dxa"/>
            <w:bottom w:w="0" w:type="dxa"/>
            <w:right w:w="0" w:type="dxa"/>
          </w:tblCellMar>
        </w:tblPrEx>
        <w:trPr>
          <w:trHeight w:val="9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33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51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06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师生满意度</w:t>
            </w:r>
          </w:p>
        </w:tc>
        <w:tc>
          <w:tcPr>
            <w:tcW w:w="3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1A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bl>
    <w:p w14:paraId="00161084">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6C0EF81F">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4A362A7E">
      <w:pPr>
        <w:keepNext w:val="0"/>
        <w:keepLines w:val="0"/>
        <w:pageBreakBefore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093B0009">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隆木乡中心小学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A5706E5">
      <w:pPr>
        <w:keepNext w:val="0"/>
        <w:keepLines w:val="0"/>
        <w:pageBreakBefore w:val="0"/>
        <w:widowControl/>
        <w:kinsoku/>
        <w:wordWrap/>
        <w:overflowPunct/>
        <w:topLinePunct w:val="0"/>
        <w:autoSpaceDE/>
        <w:autoSpaceDN/>
        <w:bidi w:val="0"/>
        <w:spacing w:line="540" w:lineRule="exact"/>
        <w:jc w:val="center"/>
        <w:textAlignment w:val="auto"/>
        <w:rPr>
          <w:rFonts w:ascii="仿宋_GB2312" w:eastAsia="仿宋_GB2312"/>
          <w:b/>
          <w:sz w:val="32"/>
          <w:szCs w:val="30"/>
        </w:rPr>
      </w:pPr>
    </w:p>
    <w:p w14:paraId="2B0BC24D">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65869ADF">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25B2C9D5">
      <w:pPr>
        <w:keepNext w:val="0"/>
        <w:keepLines w:val="0"/>
        <w:pageBreakBefore w:val="0"/>
        <w:widowControl/>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隆木乡中心小学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bidi="ar-SA"/>
        </w:rPr>
        <w:t>756.43万元</w:t>
      </w:r>
      <w:r>
        <w:rPr>
          <w:rFonts w:hint="eastAsia" w:ascii="仿宋" w:hAnsi="仿宋" w:eastAsia="仿宋" w:cs="仿宋"/>
          <w:kern w:val="2"/>
          <w:sz w:val="32"/>
          <w:szCs w:val="30"/>
          <w:lang w:eastAsia="zh-CN"/>
        </w:rPr>
        <w:t>，较上年预算安排减少</w:t>
      </w:r>
      <w:r>
        <w:rPr>
          <w:rFonts w:hint="eastAsia" w:ascii="仿宋" w:hAnsi="仿宋" w:eastAsia="仿宋" w:cs="仿宋"/>
          <w:kern w:val="2"/>
          <w:sz w:val="32"/>
          <w:szCs w:val="30"/>
          <w:lang w:val="en-US" w:eastAsia="zh-CN"/>
        </w:rPr>
        <w:t>72.52</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师生数减少，项目减少</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531.37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52.58</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7DCE2A6">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26FADEEC">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隆木乡中心小学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bidi="ar-SA"/>
        </w:rPr>
        <w:t>756.43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72.52</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师生数减少，相应的项目支出减少</w:t>
      </w:r>
      <w:r>
        <w:rPr>
          <w:rFonts w:hint="eastAsia" w:ascii="仿宋" w:hAnsi="仿宋" w:eastAsia="仿宋" w:cs="仿宋"/>
          <w:kern w:val="2"/>
          <w:sz w:val="32"/>
          <w:szCs w:val="30"/>
          <w:lang w:eastAsia="zh-CN"/>
        </w:rPr>
        <w:t>。其中：</w:t>
      </w:r>
    </w:p>
    <w:p w14:paraId="4148CB50">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按支出项目类别划分：基本支出530.99万元，较上年预算安排减少</w:t>
      </w:r>
      <w:r>
        <w:rPr>
          <w:rFonts w:hint="eastAsia" w:ascii="仿宋" w:hAnsi="仿宋" w:eastAsia="仿宋" w:cs="仿宋"/>
          <w:color w:val="auto"/>
          <w:kern w:val="2"/>
          <w:sz w:val="32"/>
          <w:szCs w:val="30"/>
          <w:lang w:val="en-US" w:eastAsia="zh-CN"/>
        </w:rPr>
        <w:t>52.58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513.17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17.82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225.38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20</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75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 xml:space="preserve"> 150.38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04CA9B5B">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color w:val="auto"/>
          <w:kern w:val="2"/>
          <w:sz w:val="32"/>
          <w:szCs w:val="30"/>
          <w:lang w:val="en-US" w:eastAsia="zh-CN"/>
        </w:rPr>
        <w:t>531.37</w:t>
      </w:r>
      <w:r>
        <w:rPr>
          <w:rFonts w:hint="eastAsia" w:ascii="仿宋" w:hAnsi="仿宋" w:eastAsia="仿宋" w:cs="仿宋"/>
          <w:kern w:val="2"/>
          <w:sz w:val="32"/>
          <w:szCs w:val="30"/>
          <w:lang w:eastAsia="zh-CN"/>
        </w:rPr>
        <w:t>万元，较上年预算安排减少</w:t>
      </w:r>
      <w:r>
        <w:rPr>
          <w:rFonts w:hint="eastAsia" w:ascii="仿宋" w:hAnsi="仿宋" w:eastAsia="仿宋" w:cs="仿宋"/>
          <w:color w:val="auto"/>
          <w:kern w:val="2"/>
          <w:sz w:val="32"/>
          <w:szCs w:val="30"/>
          <w:lang w:val="en-US" w:eastAsia="zh-CN"/>
        </w:rPr>
        <w:t>52.58</w:t>
      </w:r>
      <w:r>
        <w:rPr>
          <w:rFonts w:hint="eastAsia" w:ascii="仿宋" w:hAnsi="仿宋" w:eastAsia="仿宋" w:cs="仿宋"/>
          <w:kern w:val="2"/>
          <w:sz w:val="32"/>
          <w:szCs w:val="30"/>
          <w:lang w:eastAsia="zh-CN"/>
        </w:rPr>
        <w:t>万元;教育支出减少</w:t>
      </w:r>
      <w:r>
        <w:rPr>
          <w:rFonts w:hint="eastAsia" w:ascii="仿宋" w:hAnsi="仿宋" w:eastAsia="仿宋" w:cs="仿宋"/>
          <w:color w:val="auto"/>
          <w:kern w:val="2"/>
          <w:sz w:val="32"/>
          <w:szCs w:val="30"/>
          <w:lang w:val="en-US" w:eastAsia="zh-CN"/>
        </w:rPr>
        <w:t>531.37</w:t>
      </w:r>
      <w:r>
        <w:rPr>
          <w:rFonts w:hint="eastAsia" w:ascii="仿宋" w:hAnsi="仿宋" w:eastAsia="仿宋" w:cs="仿宋"/>
          <w:kern w:val="2"/>
          <w:sz w:val="32"/>
          <w:szCs w:val="30"/>
          <w:lang w:eastAsia="zh-CN"/>
        </w:rPr>
        <w:t>万元，较上年预算安排减</w:t>
      </w:r>
      <w:r>
        <w:rPr>
          <w:rFonts w:hint="eastAsia" w:ascii="仿宋" w:hAnsi="仿宋" w:eastAsia="仿宋" w:cs="仿宋"/>
          <w:color w:val="auto"/>
          <w:kern w:val="2"/>
          <w:sz w:val="32"/>
          <w:szCs w:val="30"/>
          <w:lang w:val="en-US" w:eastAsia="zh-CN"/>
        </w:rPr>
        <w:t>52.58</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color w:val="000000" w:themeColor="text1"/>
          <w:kern w:val="2"/>
          <w:sz w:val="32"/>
          <w:szCs w:val="30"/>
          <w:lang w:val="en-US" w:eastAsia="zh-CN"/>
          <w14:textFill>
            <w14:solidFill>
              <w14:schemeClr w14:val="tx1"/>
            </w14:solidFill>
          </w14:textFill>
        </w:rPr>
        <w:t>1.73</w:t>
      </w:r>
      <w:r>
        <w:rPr>
          <w:rFonts w:hint="eastAsia" w:ascii="仿宋" w:hAnsi="仿宋" w:eastAsia="仿宋" w:cs="仿宋"/>
          <w:color w:val="000000" w:themeColor="text1"/>
          <w:kern w:val="2"/>
          <w:sz w:val="32"/>
          <w:szCs w:val="30"/>
          <w:lang w:eastAsia="zh-CN"/>
          <w14:textFill>
            <w14:solidFill>
              <w14:schemeClr w14:val="tx1"/>
            </w14:solidFill>
          </w14:textFill>
        </w:rPr>
        <w:t>万</w:t>
      </w:r>
      <w:r>
        <w:rPr>
          <w:rFonts w:hint="eastAsia" w:ascii="仿宋" w:hAnsi="仿宋" w:eastAsia="仿宋" w:cs="仿宋"/>
          <w:kern w:val="2"/>
          <w:sz w:val="32"/>
          <w:szCs w:val="30"/>
          <w:lang w:eastAsia="zh-CN"/>
        </w:rPr>
        <w:t>元，较上年预算安排减少</w:t>
      </w:r>
      <w:r>
        <w:rPr>
          <w:rFonts w:hint="eastAsia" w:ascii="仿宋" w:hAnsi="仿宋" w:eastAsia="仿宋" w:cs="仿宋"/>
          <w:kern w:val="2"/>
          <w:sz w:val="32"/>
          <w:szCs w:val="30"/>
          <w:lang w:val="en-US" w:eastAsia="zh-CN"/>
        </w:rPr>
        <w:t>0.59</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5B637BB">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513.17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54.34</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4.02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17.82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A41D930">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5A82DDA9">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隆木乡中心小学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color w:val="auto"/>
          <w:kern w:val="2"/>
          <w:sz w:val="32"/>
          <w:szCs w:val="30"/>
          <w:lang w:val="en-US" w:eastAsia="zh-CN"/>
        </w:rPr>
        <w:t>531.37</w:t>
      </w:r>
      <w:r>
        <w:rPr>
          <w:rFonts w:hint="eastAsia" w:ascii="仿宋" w:hAnsi="仿宋" w:eastAsia="仿宋" w:cs="仿宋"/>
          <w:kern w:val="2"/>
          <w:sz w:val="32"/>
          <w:szCs w:val="30"/>
          <w:lang w:eastAsia="zh-CN"/>
        </w:rPr>
        <w:t>万元，较上年预算安排减少</w:t>
      </w:r>
      <w:r>
        <w:rPr>
          <w:rFonts w:hint="eastAsia" w:ascii="仿宋" w:hAnsi="仿宋" w:eastAsia="仿宋" w:cs="仿宋"/>
          <w:color w:val="auto"/>
          <w:kern w:val="2"/>
          <w:sz w:val="32"/>
          <w:szCs w:val="30"/>
          <w:lang w:val="en-US" w:eastAsia="zh-CN"/>
        </w:rPr>
        <w:t>52.58</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师生数减少，相应的项目支出减少</w:t>
      </w:r>
      <w:r>
        <w:rPr>
          <w:rFonts w:hint="eastAsia" w:ascii="仿宋" w:hAnsi="仿宋" w:eastAsia="仿宋" w:cs="仿宋"/>
          <w:kern w:val="2"/>
          <w:sz w:val="32"/>
          <w:szCs w:val="30"/>
          <w:lang w:eastAsia="zh-CN"/>
        </w:rPr>
        <w:t>。</w:t>
      </w:r>
    </w:p>
    <w:p w14:paraId="3477660B">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color w:val="auto"/>
          <w:kern w:val="2"/>
          <w:sz w:val="32"/>
          <w:szCs w:val="30"/>
          <w:lang w:val="en-US" w:eastAsia="zh-CN"/>
        </w:rPr>
        <w:t>531.37</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1.73</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932B93">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color w:val="000000" w:themeColor="text1"/>
          <w:kern w:val="2"/>
          <w:sz w:val="32"/>
          <w:szCs w:val="30"/>
          <w:lang w:val="en-US" w:eastAsia="zh-CN"/>
          <w14:textFill>
            <w14:solidFill>
              <w14:schemeClr w14:val="tx1"/>
            </w14:solidFill>
          </w14:textFill>
        </w:rPr>
        <w:t>530.99</w:t>
      </w:r>
      <w:r>
        <w:rPr>
          <w:rFonts w:hint="eastAsia" w:ascii="仿宋" w:hAnsi="仿宋" w:eastAsia="仿宋" w:cs="仿宋"/>
          <w:kern w:val="2"/>
          <w:sz w:val="32"/>
          <w:szCs w:val="30"/>
          <w:lang w:eastAsia="zh-CN"/>
        </w:rPr>
        <w:t>万元，较上年预算安排减少</w:t>
      </w:r>
      <w:r>
        <w:rPr>
          <w:rFonts w:hint="eastAsia" w:ascii="仿宋" w:hAnsi="仿宋" w:eastAsia="仿宋" w:cs="仿宋"/>
          <w:color w:val="auto"/>
          <w:kern w:val="2"/>
          <w:sz w:val="32"/>
          <w:szCs w:val="30"/>
          <w:lang w:val="en-US" w:eastAsia="zh-CN"/>
        </w:rPr>
        <w:t>52.58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513.17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17.82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225.38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 xml:space="preserve"> 75 </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150.38</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17.82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2252AB4">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1FFFA75A">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2025年赣州市南康区隆木乡中心小学</w:t>
      </w:r>
      <w:r>
        <w:rPr>
          <w:rFonts w:hint="eastAsia" w:ascii="仿宋" w:hAnsi="仿宋" w:eastAsia="仿宋" w:cs="仿宋"/>
          <w:kern w:val="2"/>
          <w:sz w:val="32"/>
          <w:szCs w:val="30"/>
          <w:lang w:eastAsia="zh-CN"/>
        </w:rPr>
        <w:t>没有使用政府性基金预算拨款安排的支出。</w:t>
      </w:r>
    </w:p>
    <w:p w14:paraId="7356133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51D7663E">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val="en-US" w:eastAsia="zh-CN"/>
        </w:rPr>
        <w:t>赣州市南康区隆木乡中心小学</w:t>
      </w:r>
      <w:r>
        <w:rPr>
          <w:rFonts w:hint="eastAsia" w:ascii="仿宋" w:hAnsi="仿宋" w:eastAsia="仿宋" w:cs="仿宋"/>
          <w:color w:val="auto"/>
          <w:kern w:val="2"/>
          <w:sz w:val="32"/>
          <w:szCs w:val="30"/>
          <w:lang w:eastAsia="zh-CN"/>
        </w:rPr>
        <w:t>没有使用国有资本经营预算拨款安排的支出。</w:t>
      </w:r>
    </w:p>
    <w:p w14:paraId="4734888E">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18D791F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w:t>
      </w:r>
      <w:r>
        <w:rPr>
          <w:rFonts w:hint="eastAsia" w:ascii="仿宋" w:hAnsi="仿宋" w:eastAsia="仿宋" w:cs="仿宋"/>
          <w:color w:val="auto"/>
          <w:kern w:val="2"/>
          <w:sz w:val="32"/>
          <w:szCs w:val="30"/>
          <w:lang w:eastAsia="zh-CN"/>
        </w:rPr>
        <w:t>部门机关运行费预算</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万元，比202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年预算增加</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万元，增长</w:t>
      </w:r>
      <w:r>
        <w:rPr>
          <w:rFonts w:hint="eastAsia" w:ascii="仿宋" w:hAnsi="仿宋" w:eastAsia="仿宋" w:cs="仿宋"/>
          <w:color w:val="auto"/>
          <w:kern w:val="2"/>
          <w:sz w:val="32"/>
          <w:szCs w:val="30"/>
          <w:lang w:val="en-US" w:eastAsia="zh-CN"/>
        </w:rPr>
        <w:t>0</w:t>
      </w:r>
      <w:r>
        <w:rPr>
          <w:rFonts w:hint="eastAsia" w:ascii="仿宋" w:hAnsi="仿宋" w:eastAsia="仿宋" w:cs="仿宋"/>
          <w:color w:val="auto"/>
          <w:kern w:val="2"/>
          <w:sz w:val="32"/>
          <w:szCs w:val="30"/>
          <w:lang w:eastAsia="zh-CN"/>
        </w:rPr>
        <w:t>%，</w:t>
      </w:r>
      <w:r>
        <w:rPr>
          <w:rFonts w:hint="eastAsia" w:ascii="仿宋" w:hAnsi="仿宋" w:eastAsia="仿宋" w:cs="仿宋"/>
          <w:color w:val="auto"/>
          <w:sz w:val="32"/>
          <w:szCs w:val="32"/>
          <w:lang w:eastAsia="zh-CN"/>
        </w:rPr>
        <w:t>主要原因</w:t>
      </w:r>
      <w:r>
        <w:rPr>
          <w:rFonts w:hint="eastAsia" w:ascii="仿宋" w:hAnsi="仿宋" w:eastAsia="仿宋" w:cs="仿宋"/>
          <w:color w:val="auto"/>
          <w:sz w:val="32"/>
          <w:szCs w:val="30"/>
          <w:u w:val="none"/>
          <w:lang w:val="en-US" w:eastAsia="zh-CN"/>
        </w:rPr>
        <w:t>未安排机关运行经费</w:t>
      </w:r>
      <w:r>
        <w:rPr>
          <w:rFonts w:hint="eastAsia" w:ascii="仿宋" w:hAnsi="仿宋" w:eastAsia="仿宋" w:cs="仿宋"/>
          <w:color w:val="auto"/>
          <w:sz w:val="32"/>
          <w:szCs w:val="32"/>
        </w:rPr>
        <w:t>。</w:t>
      </w:r>
    </w:p>
    <w:p w14:paraId="77D4DB76">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401BA903">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0F167DFF">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2025年赣州市南康区隆木乡中心小学政府采购总额8万元，其中: 政府采购货物预算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val="en-US" w:eastAsia="zh-CN" w:bidi="ar-SA"/>
        </w:rPr>
        <w:t>万元。</w:t>
      </w:r>
    </w:p>
    <w:p w14:paraId="324378CA">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5E90E06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623DAA42">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424F09AE">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2025年未安排购置单位价值200万元以上大型设备。</w:t>
      </w:r>
    </w:p>
    <w:p w14:paraId="4046BA6C">
      <w:pPr>
        <w:keepNext w:val="0"/>
        <w:keepLines w:val="0"/>
        <w:pageBreakBefore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color w:val="auto"/>
          <w:sz w:val="32"/>
          <w:szCs w:val="32"/>
          <w:lang w:val="en-US" w:eastAsia="zh-CN"/>
        </w:rPr>
        <w:t>课后服务</w:t>
      </w:r>
      <w:r>
        <w:rPr>
          <w:rStyle w:val="8"/>
          <w:rFonts w:hint="eastAsia" w:ascii="楷体" w:hAnsi="楷体" w:eastAsia="楷体" w:cs="楷体"/>
          <w:b/>
          <w:sz w:val="32"/>
          <w:szCs w:val="32"/>
        </w:rPr>
        <w:t>项目情况说明</w:t>
      </w:r>
    </w:p>
    <w:p w14:paraId="7038535F">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_GB2312" w:eastAsia="仿宋_GB2312"/>
          <w:color w:val="auto"/>
          <w:sz w:val="32"/>
          <w:szCs w:val="30"/>
        </w:rPr>
        <w:t>课后服务</w:t>
      </w:r>
      <w:r>
        <w:rPr>
          <w:rFonts w:hint="eastAsia" w:ascii="仿宋" w:hAnsi="仿宋" w:eastAsia="仿宋" w:cs="仿宋"/>
          <w:color w:val="auto"/>
          <w:sz w:val="32"/>
          <w:szCs w:val="32"/>
        </w:rPr>
        <w:t>项目</w:t>
      </w:r>
    </w:p>
    <w:p w14:paraId="446C1401">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rPr>
      </w:pPr>
      <w:r>
        <w:rPr>
          <w:rFonts w:hint="eastAsia" w:ascii="仿宋" w:hAnsi="仿宋" w:eastAsia="仿宋" w:cs="仿宋"/>
          <w:color w:val="auto"/>
          <w:sz w:val="32"/>
          <w:szCs w:val="32"/>
        </w:rPr>
        <w:t xml:space="preserve"> （1）项目概述</w:t>
      </w:r>
    </w:p>
    <w:p w14:paraId="1B778871">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eastAsia="zh-CN"/>
        </w:rPr>
        <w:t>坚持教育性、科学性、趣味性、全面性原则、坚持学生自主自愿与积极引导相结合原则。为满足学生课后在校服务需求、环节学生、家长实际困难、完善社会服务体系，丰富学生生活、促进学生全面发展。</w:t>
      </w:r>
    </w:p>
    <w:p w14:paraId="5E7A27D2">
      <w:pPr>
        <w:keepNext w:val="0"/>
        <w:keepLines w:val="0"/>
        <w:pageBreakBefore w:val="0"/>
        <w:numPr>
          <w:ilvl w:val="0"/>
          <w:numId w:val="2"/>
        </w:numPr>
        <w:kinsoku/>
        <w:wordWrap/>
        <w:overflowPunct/>
        <w:topLinePunct w:val="0"/>
        <w:autoSpaceDE/>
        <w:autoSpaceDN/>
        <w:bidi w:val="0"/>
        <w:spacing w:line="540" w:lineRule="exact"/>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立项依据</w:t>
      </w:r>
    </w:p>
    <w:p w14:paraId="6E0717D6">
      <w:pPr>
        <w:keepNext w:val="0"/>
        <w:keepLines w:val="0"/>
        <w:pageBreakBefore w:val="0"/>
        <w:numPr>
          <w:ilvl w:val="0"/>
          <w:numId w:val="0"/>
        </w:numPr>
        <w:kinsoku/>
        <w:wordWrap/>
        <w:overflowPunct/>
        <w:topLinePunct w:val="0"/>
        <w:autoSpaceDE/>
        <w:autoSpaceDN/>
        <w:bidi w:val="0"/>
        <w:spacing w:line="540" w:lineRule="exact"/>
        <w:ind w:right="449" w:rightChars="214" w:firstLine="640" w:firstLineChars="200"/>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eastAsia="zh-CN"/>
        </w:rPr>
        <w:t>根据国务院、省教育厅、市区教科体局关于开展课后服务有关文件执行</w:t>
      </w:r>
      <w:r>
        <w:rPr>
          <w:rFonts w:hint="eastAsia" w:ascii="仿宋_GB2312" w:eastAsia="仿宋_GB2312" w:cs="Times New Roman"/>
          <w:color w:val="auto"/>
          <w:sz w:val="32"/>
          <w:szCs w:val="30"/>
          <w:lang w:eastAsia="zh-CN"/>
        </w:rPr>
        <w:t>。</w:t>
      </w:r>
    </w:p>
    <w:p w14:paraId="54707972">
      <w:pPr>
        <w:keepNext w:val="0"/>
        <w:keepLines w:val="0"/>
        <w:pageBreakBefore w:val="0"/>
        <w:numPr>
          <w:ilvl w:val="0"/>
          <w:numId w:val="2"/>
        </w:numPr>
        <w:kinsoku/>
        <w:wordWrap/>
        <w:overflowPunct/>
        <w:topLinePunct w:val="0"/>
        <w:autoSpaceDE/>
        <w:autoSpaceDN/>
        <w:bidi w:val="0"/>
        <w:spacing w:line="540" w:lineRule="exact"/>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实施主体</w:t>
      </w:r>
    </w:p>
    <w:p w14:paraId="304B91FF">
      <w:pPr>
        <w:keepNext w:val="0"/>
        <w:keepLines w:val="0"/>
        <w:pageBreakBefore w:val="0"/>
        <w:kinsoku/>
        <w:wordWrap/>
        <w:overflowPunct/>
        <w:topLinePunct w:val="0"/>
        <w:autoSpaceDE/>
        <w:autoSpaceDN/>
        <w:bidi w:val="0"/>
        <w:spacing w:line="540" w:lineRule="exact"/>
        <w:ind w:left="1" w:right="449" w:rightChars="214" w:firstLine="640" w:firstLineChars="200"/>
        <w:rPr>
          <w:rFonts w:hint="eastAsia" w:ascii="仿宋" w:hAnsi="仿宋" w:eastAsia="仿宋" w:cs="仿宋"/>
          <w:color w:val="auto"/>
          <w:sz w:val="32"/>
          <w:szCs w:val="32"/>
        </w:rPr>
      </w:pPr>
      <w:r>
        <w:rPr>
          <w:rFonts w:hint="eastAsia" w:ascii="仿宋_GB2312" w:hAnsi="Times New Roman" w:eastAsia="仿宋_GB2312" w:cs="Times New Roman"/>
          <w:color w:val="auto"/>
          <w:sz w:val="32"/>
          <w:szCs w:val="30"/>
          <w:lang w:val="en-US" w:eastAsia="zh-CN"/>
        </w:rPr>
        <w:t>赣州市南康区</w:t>
      </w:r>
      <w:r>
        <w:rPr>
          <w:rFonts w:hint="eastAsia" w:ascii="仿宋_GB2312" w:eastAsia="仿宋_GB2312" w:cs="Times New Roman"/>
          <w:color w:val="auto"/>
          <w:sz w:val="32"/>
          <w:szCs w:val="30"/>
          <w:lang w:val="en-US" w:eastAsia="zh-CN"/>
        </w:rPr>
        <w:t>隆木乡中心小学</w:t>
      </w:r>
    </w:p>
    <w:p w14:paraId="0AAE7B6F">
      <w:pPr>
        <w:keepNext w:val="0"/>
        <w:keepLines w:val="0"/>
        <w:pageBreakBefore w:val="0"/>
        <w:numPr>
          <w:ilvl w:val="0"/>
          <w:numId w:val="2"/>
        </w:numPr>
        <w:kinsoku/>
        <w:wordWrap/>
        <w:overflowPunct/>
        <w:topLinePunct w:val="0"/>
        <w:autoSpaceDE/>
        <w:autoSpaceDN/>
        <w:bidi w:val="0"/>
        <w:spacing w:line="540" w:lineRule="exact"/>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实施方案</w:t>
      </w:r>
    </w:p>
    <w:p w14:paraId="50A3D3EF">
      <w:pPr>
        <w:keepNext w:val="0"/>
        <w:keepLines w:val="0"/>
        <w:pageBreakBefore w:val="0"/>
        <w:numPr>
          <w:ilvl w:val="0"/>
          <w:numId w:val="0"/>
        </w:numPr>
        <w:kinsoku/>
        <w:wordWrap/>
        <w:overflowPunct/>
        <w:topLinePunct w:val="0"/>
        <w:autoSpaceDE/>
        <w:autoSpaceDN/>
        <w:bidi w:val="0"/>
        <w:spacing w:line="540" w:lineRule="exact"/>
        <w:rPr>
          <w:rFonts w:hint="eastAsia" w:ascii="仿宋" w:hAnsi="仿宋" w:eastAsia="仿宋" w:cs="仿宋"/>
          <w:color w:val="auto"/>
          <w:sz w:val="32"/>
          <w:szCs w:val="32"/>
        </w:rPr>
      </w:pPr>
      <w:r>
        <w:rPr>
          <w:rFonts w:hint="eastAsia" w:ascii="仿宋_GB2312" w:hAnsi="仿宋_GB2312" w:eastAsia="仿宋_GB2312" w:cs="Times New Roman"/>
          <w:color w:val="auto"/>
          <w:sz w:val="32"/>
          <w:szCs w:val="32"/>
        </w:rPr>
        <w:t>激发学习兴趣、发展个性特长、促进学生身心健康成长</w:t>
      </w:r>
      <w:r>
        <w:rPr>
          <w:rFonts w:hint="eastAsia" w:ascii="仿宋_GB2312" w:hAnsi="仿宋_GB2312" w:eastAsia="仿宋_GB2312" w:cs="Times New Roman"/>
          <w:color w:val="auto"/>
          <w:sz w:val="32"/>
          <w:szCs w:val="32"/>
          <w:lang w:eastAsia="zh-CN"/>
        </w:rPr>
        <w:t>，开展音体美、书法绘画、舞蹈等方面兴趣活动</w:t>
      </w:r>
      <w:r>
        <w:rPr>
          <w:rFonts w:hint="eastAsia" w:ascii="仿宋_GB2312" w:hAnsi="仿宋_GB2312" w:eastAsia="仿宋_GB2312" w:cs="Times New Roman"/>
          <w:color w:val="auto"/>
          <w:sz w:val="32"/>
          <w:szCs w:val="32"/>
          <w:lang w:val="en-US" w:eastAsia="zh-CN"/>
        </w:rPr>
        <w:t>及课后服务</w:t>
      </w:r>
      <w:r>
        <w:rPr>
          <w:rFonts w:hint="eastAsia" w:ascii="仿宋_GB2312" w:hAnsi="仿宋_GB2312" w:eastAsia="仿宋_GB2312" w:cs="Times New Roman"/>
          <w:color w:val="auto"/>
          <w:sz w:val="32"/>
          <w:szCs w:val="32"/>
          <w:lang w:eastAsia="zh-CN"/>
        </w:rPr>
        <w:t>。</w:t>
      </w:r>
    </w:p>
    <w:p w14:paraId="58433094">
      <w:pPr>
        <w:keepNext w:val="0"/>
        <w:keepLines w:val="0"/>
        <w:pageBreakBefore w:val="0"/>
        <w:numPr>
          <w:ilvl w:val="0"/>
          <w:numId w:val="2"/>
        </w:numPr>
        <w:kinsoku/>
        <w:wordWrap/>
        <w:overflowPunct/>
        <w:topLinePunct w:val="0"/>
        <w:autoSpaceDE/>
        <w:autoSpaceDN/>
        <w:bidi w:val="0"/>
        <w:spacing w:line="540" w:lineRule="exact"/>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实施周期</w:t>
      </w:r>
    </w:p>
    <w:p w14:paraId="065483A6">
      <w:pPr>
        <w:keepNext w:val="0"/>
        <w:keepLines w:val="0"/>
        <w:pageBreakBefore w:val="0"/>
        <w:widowControl/>
        <w:numPr>
          <w:ilvl w:val="0"/>
          <w:numId w:val="0"/>
        </w:numPr>
        <w:kinsoku/>
        <w:wordWrap/>
        <w:overflowPunct/>
        <w:topLinePunct w:val="0"/>
        <w:autoSpaceDE/>
        <w:autoSpaceDN/>
        <w:bidi w:val="0"/>
        <w:spacing w:line="540" w:lineRule="exact"/>
        <w:ind w:left="1120" w:leftChars="0"/>
        <w:jc w:val="left"/>
        <w:rPr>
          <w:rFonts w:hint="eastAsia" w:ascii="仿宋" w:hAnsi="仿宋" w:eastAsia="仿宋" w:cs="仿宋"/>
          <w:color w:val="auto"/>
          <w:sz w:val="32"/>
          <w:szCs w:val="32"/>
        </w:rPr>
      </w:pPr>
      <w:r>
        <w:rPr>
          <w:rFonts w:hint="eastAsia" w:ascii="仿宋_GB2312" w:eastAsia="仿宋_GB2312"/>
          <w:color w:val="auto"/>
          <w:sz w:val="32"/>
          <w:szCs w:val="30"/>
          <w:lang w:val="en-US" w:eastAsia="zh-CN"/>
        </w:rPr>
        <w:t>1年</w:t>
      </w:r>
    </w:p>
    <w:p w14:paraId="65780FC7">
      <w:pPr>
        <w:keepNext w:val="0"/>
        <w:keepLines w:val="0"/>
        <w:pageBreakBefore w:val="0"/>
        <w:numPr>
          <w:ilvl w:val="0"/>
          <w:numId w:val="2"/>
        </w:numPr>
        <w:kinsoku/>
        <w:wordWrap/>
        <w:overflowPunct/>
        <w:topLinePunct w:val="0"/>
        <w:autoSpaceDE/>
        <w:autoSpaceDN/>
        <w:bidi w:val="0"/>
        <w:spacing w:line="540" w:lineRule="exact"/>
        <w:ind w:left="802" w:leftChars="0" w:firstLine="0" w:firstLineChars="0"/>
        <w:rPr>
          <w:rFonts w:hint="eastAsia" w:ascii="仿宋" w:hAnsi="仿宋" w:eastAsia="仿宋" w:cs="仿宋"/>
          <w:color w:val="auto"/>
          <w:sz w:val="32"/>
          <w:szCs w:val="32"/>
        </w:rPr>
      </w:pPr>
      <w:r>
        <w:rPr>
          <w:rFonts w:hint="eastAsia" w:ascii="仿宋" w:hAnsi="仿宋" w:eastAsia="仿宋" w:cs="仿宋"/>
          <w:color w:val="auto"/>
          <w:sz w:val="32"/>
          <w:szCs w:val="32"/>
        </w:rPr>
        <w:t>年度预算安排</w:t>
      </w:r>
    </w:p>
    <w:p w14:paraId="1A53F229">
      <w:pPr>
        <w:keepNext w:val="0"/>
        <w:keepLines w:val="0"/>
        <w:pageBreakBefore w:val="0"/>
        <w:kinsoku/>
        <w:wordWrap/>
        <w:overflowPunct/>
        <w:topLinePunct w:val="0"/>
        <w:autoSpaceDE/>
        <w:autoSpaceDN/>
        <w:bidi w:val="0"/>
        <w:spacing w:line="540" w:lineRule="exact"/>
        <w:ind w:left="1" w:right="449" w:rightChars="214" w:firstLine="640" w:firstLineChars="200"/>
        <w:rPr>
          <w:rFonts w:hint="eastAsia" w:ascii="仿宋" w:hAnsi="仿宋" w:eastAsia="仿宋" w:cs="仿宋"/>
          <w:color w:val="auto"/>
          <w:sz w:val="32"/>
          <w:szCs w:val="32"/>
        </w:rPr>
      </w:pPr>
      <w:r>
        <w:rPr>
          <w:rFonts w:hint="eastAsia" w:ascii="仿宋_GB2312" w:hAnsi="仿宋_GB2312" w:eastAsia="仿宋_GB2312" w:cs="Times New Roman"/>
          <w:color w:val="auto"/>
          <w:sz w:val="32"/>
          <w:szCs w:val="32"/>
          <w:lang w:val="en-US" w:eastAsia="zh-CN"/>
        </w:rPr>
        <w:t>本年度预算安排：40万元。</w:t>
      </w:r>
    </w:p>
    <w:p w14:paraId="06C7A8B0">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rPr>
      </w:pPr>
      <w:r>
        <w:rPr>
          <w:rFonts w:hint="eastAsia" w:ascii="仿宋" w:hAnsi="仿宋" w:eastAsia="仿宋" w:cs="仿宋"/>
          <w:color w:val="auto"/>
          <w:sz w:val="32"/>
          <w:szCs w:val="32"/>
        </w:rPr>
        <w:t xml:space="preserve"> （7）绩效目标和指标</w:t>
      </w:r>
    </w:p>
    <w:p w14:paraId="79F173BC">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数量指标：有课后服务需求学生的参与率，指标值100。    </w:t>
      </w:r>
    </w:p>
    <w:p w14:paraId="4BC83AEB">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质量指标：课后服务费符合标准，指标值100。</w:t>
      </w:r>
    </w:p>
    <w:p w14:paraId="294A6DC7">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实效指标：资金按规定及时使用，指标值100。</w:t>
      </w:r>
    </w:p>
    <w:p w14:paraId="35811A8E">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成本指标：所收费用确保课后服务的正常开展，指标值100。</w:t>
      </w:r>
    </w:p>
    <w:p w14:paraId="1F13C03C">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社会效益指标：对减轻学生学习负担和校外培训负担效果，明显提升。</w:t>
      </w:r>
    </w:p>
    <w:p w14:paraId="641BB73B">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可持续影响指标：学校教育教学质量明显提高，经济和社会可持续发展。      </w:t>
      </w:r>
    </w:p>
    <w:p w14:paraId="1CDC3725">
      <w:pPr>
        <w:keepNext w:val="0"/>
        <w:keepLines w:val="0"/>
        <w:pageBreakBefore w:val="0"/>
        <w:kinsoku/>
        <w:wordWrap/>
        <w:overflowPunct/>
        <w:topLinePunct w:val="0"/>
        <w:autoSpaceDE/>
        <w:autoSpaceDN/>
        <w:bidi w:val="0"/>
        <w:spacing w:line="540" w:lineRule="exact"/>
        <w:ind w:firstLine="642"/>
        <w:rPr>
          <w:rFonts w:hint="eastAsia" w:ascii="仿宋" w:hAnsi="仿宋" w:eastAsia="仿宋" w:cs="仿宋"/>
          <w:kern w:val="2"/>
          <w:sz w:val="32"/>
          <w:szCs w:val="30"/>
          <w:lang w:eastAsia="zh-CN"/>
        </w:rPr>
      </w:pPr>
      <w:r>
        <w:rPr>
          <w:rFonts w:hint="eastAsia" w:ascii="仿宋" w:hAnsi="仿宋" w:eastAsia="仿宋" w:cs="仿宋"/>
          <w:color w:val="auto"/>
          <w:sz w:val="32"/>
          <w:szCs w:val="32"/>
          <w:lang w:val="en-US" w:eastAsia="zh-CN"/>
        </w:rPr>
        <w:t>满意度指标：家长和学生满意度，指标值</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85%</w:t>
      </w:r>
    </w:p>
    <w:p w14:paraId="34957DC7">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0D6C7A8C">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kern w:val="2"/>
          <w:sz w:val="32"/>
          <w:szCs w:val="30"/>
          <w:lang w:val="en-US" w:eastAsia="zh-CN"/>
        </w:rPr>
        <w:t>2025年</w:t>
      </w:r>
      <w:r>
        <w:rPr>
          <w:rFonts w:hint="eastAsia" w:ascii="仿宋" w:hAnsi="仿宋" w:eastAsia="仿宋" w:cs="仿宋"/>
          <w:color w:val="auto"/>
          <w:kern w:val="2"/>
          <w:sz w:val="32"/>
          <w:szCs w:val="30"/>
          <w:lang w:val="en-US" w:eastAsia="zh-CN"/>
        </w:rPr>
        <w:t>年赣州市南康区隆木乡中心小学"三公"经费一般公共预算安排0.38万元，较上年减少0万元，其中：</w:t>
      </w:r>
    </w:p>
    <w:p w14:paraId="2A1159BE">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因公出国0万元，比上年增加0万元，主要原因是：未安排相应预算。</w:t>
      </w:r>
    </w:p>
    <w:p w14:paraId="4EFFB154">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公务接待0.23万元，比上年减少0.15万元，主要原因是：</w:t>
      </w:r>
      <w:r>
        <w:rPr>
          <w:rFonts w:hint="eastAsia" w:ascii="仿宋" w:hAnsi="仿宋" w:eastAsia="仿宋" w:cs="仿宋"/>
          <w:bCs/>
          <w:color w:val="auto"/>
          <w:sz w:val="32"/>
          <w:szCs w:val="32"/>
          <w:lang w:eastAsia="zh-CN"/>
        </w:rPr>
        <w:t>严格执行“八项规定”，减少公务接待支出。</w:t>
      </w:r>
    </w:p>
    <w:p w14:paraId="7913A6FA">
      <w:pPr>
        <w:keepNext w:val="0"/>
        <w:keepLines w:val="0"/>
        <w:pageBreakBefore w:val="0"/>
        <w:kinsoku/>
        <w:wordWrap/>
        <w:overflowPunct/>
        <w:topLinePunct w:val="0"/>
        <w:autoSpaceDE/>
        <w:autoSpaceDN/>
        <w:bidi w:val="0"/>
        <w:spacing w:line="540" w:lineRule="exact"/>
        <w:ind w:firstLine="640" w:firstLineChars="200"/>
        <w:jc w:val="left"/>
        <w:rPr>
          <w:rFonts w:hint="eastAsia" w:ascii="仿宋" w:hAnsi="仿宋" w:eastAsia="仿宋" w:cs="仿宋"/>
          <w:color w:val="auto"/>
          <w:kern w:val="2"/>
          <w:sz w:val="32"/>
          <w:szCs w:val="30"/>
          <w:lang w:val="en-US" w:eastAsia="zh-CN"/>
        </w:rPr>
      </w:pPr>
      <w:r>
        <w:rPr>
          <w:rFonts w:hint="eastAsia" w:ascii="仿宋" w:hAnsi="仿宋" w:eastAsia="仿宋" w:cs="仿宋"/>
          <w:color w:val="auto"/>
          <w:kern w:val="2"/>
          <w:sz w:val="32"/>
          <w:szCs w:val="30"/>
          <w:lang w:val="en-US" w:eastAsia="zh-CN"/>
        </w:rPr>
        <w:t>公务用车运行0万元，比上年增0万元，主要原因是：</w:t>
      </w:r>
      <w:r>
        <w:rPr>
          <w:rFonts w:hint="eastAsia" w:ascii="仿宋_GB2312" w:hAnsi="仿宋_GB2312" w:eastAsia="仿宋_GB2312"/>
          <w:color w:val="auto"/>
          <w:sz w:val="32"/>
          <w:szCs w:val="32"/>
        </w:rPr>
        <w:t>我单位无</w:t>
      </w:r>
      <w:r>
        <w:rPr>
          <w:rFonts w:hint="eastAsia" w:ascii="仿宋_GB2312" w:hAnsi="仿宋_GB2312" w:eastAsia="仿宋_GB2312"/>
          <w:color w:val="auto"/>
          <w:sz w:val="32"/>
          <w:szCs w:val="32"/>
          <w:lang w:val="en-US" w:eastAsia="zh-CN"/>
        </w:rPr>
        <w:t>公务用车</w:t>
      </w:r>
      <w:r>
        <w:rPr>
          <w:rFonts w:hint="eastAsia" w:ascii="仿宋_GB2312" w:hAnsi="仿宋_GB2312" w:eastAsia="仿宋_GB2312"/>
          <w:color w:val="auto"/>
          <w:sz w:val="32"/>
          <w:szCs w:val="32"/>
        </w:rPr>
        <w:t>。</w:t>
      </w:r>
    </w:p>
    <w:p w14:paraId="31014C29">
      <w:pPr>
        <w:keepNext w:val="0"/>
        <w:keepLines w:val="0"/>
        <w:pageBreakBefore w:val="0"/>
        <w:kinsoku/>
        <w:wordWrap/>
        <w:overflowPunct/>
        <w:topLinePunct w:val="0"/>
        <w:autoSpaceDE/>
        <w:autoSpaceDN/>
        <w:bidi w:val="0"/>
        <w:spacing w:line="540" w:lineRule="exact"/>
        <w:ind w:left="1" w:right="449" w:rightChars="214" w:firstLine="640" w:firstLineChars="200"/>
        <w:rPr>
          <w:rFonts w:hint="eastAsia" w:ascii="仿宋_GB2312" w:hAnsi="仿宋_GB2312" w:eastAsia="仿宋_GB2312"/>
          <w:color w:val="auto"/>
          <w:sz w:val="32"/>
          <w:szCs w:val="32"/>
        </w:rPr>
      </w:pPr>
      <w:r>
        <w:rPr>
          <w:rFonts w:hint="eastAsia" w:ascii="仿宋" w:hAnsi="仿宋" w:eastAsia="仿宋" w:cs="仿宋"/>
          <w:color w:val="auto"/>
          <w:kern w:val="2"/>
          <w:sz w:val="32"/>
          <w:szCs w:val="30"/>
          <w:lang w:val="en-US" w:eastAsia="zh-CN"/>
        </w:rPr>
        <w:t>公务用车购置0万元，比上年增0万元，主要原因是：</w:t>
      </w:r>
      <w:r>
        <w:rPr>
          <w:rFonts w:hint="eastAsia" w:ascii="仿宋_GB2312" w:hAnsi="仿宋_GB2312" w:eastAsia="仿宋_GB2312"/>
          <w:color w:val="auto"/>
          <w:sz w:val="32"/>
          <w:szCs w:val="32"/>
        </w:rPr>
        <w:t>我单位无计划购置公务车辆。</w:t>
      </w:r>
    </w:p>
    <w:p w14:paraId="17D37EE6">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p>
    <w:p w14:paraId="5FFC125C">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4E9B4EF8">
      <w:pPr>
        <w:pStyle w:val="7"/>
        <w:keepNext w:val="0"/>
        <w:keepLines w:val="0"/>
        <w:pageBreakBefore w:val="0"/>
        <w:widowControl/>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12CB1AAD">
      <w:pPr>
        <w:keepNext w:val="0"/>
        <w:keepLines w:val="0"/>
        <w:pageBreakBefore w:val="0"/>
        <w:kinsoku/>
        <w:wordWrap/>
        <w:overflowPunct/>
        <w:topLinePunct w:val="0"/>
        <w:autoSpaceDE/>
        <w:autoSpaceDN/>
        <w:bidi w:val="0"/>
        <w:adjustRightInd w:val="0"/>
        <w:snapToGrid w:val="0"/>
        <w:spacing w:line="54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A8A02A0">
      <w:pPr>
        <w:keepNext w:val="0"/>
        <w:keepLines w:val="0"/>
        <w:pageBreakBefore w:val="0"/>
        <w:widowControl/>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02944709">
      <w:pPr>
        <w:keepNext w:val="0"/>
        <w:keepLines w:val="0"/>
        <w:pageBreakBefore w:val="0"/>
        <w:widowControl/>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一、收入科目</w:t>
      </w:r>
    </w:p>
    <w:p w14:paraId="1787FD8D">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（一）财政拨款：</w:t>
      </w:r>
      <w:r>
        <w:rPr>
          <w:rFonts w:hint="eastAsia" w:ascii="仿宋" w:hAnsi="仿宋" w:eastAsia="仿宋" w:cs="仿宋"/>
          <w:color w:val="auto"/>
          <w:kern w:val="2"/>
          <w:sz w:val="32"/>
          <w:szCs w:val="30"/>
          <w:lang w:eastAsia="zh-CN"/>
        </w:rPr>
        <w:t>指</w:t>
      </w:r>
      <w:r>
        <w:rPr>
          <w:rFonts w:hint="eastAsia" w:ascii="仿宋" w:hAnsi="仿宋" w:eastAsia="仿宋" w:cs="仿宋"/>
          <w:color w:val="auto"/>
          <w:kern w:val="2"/>
          <w:sz w:val="32"/>
          <w:szCs w:val="30"/>
          <w:lang w:val="en-US" w:eastAsia="zh-CN"/>
        </w:rPr>
        <w:t>市</w:t>
      </w:r>
      <w:r>
        <w:rPr>
          <w:rFonts w:hint="eastAsia" w:ascii="仿宋" w:hAnsi="仿宋" w:eastAsia="仿宋" w:cs="仿宋"/>
          <w:color w:val="auto"/>
          <w:kern w:val="2"/>
          <w:sz w:val="32"/>
          <w:szCs w:val="30"/>
          <w:lang w:eastAsia="zh-CN"/>
        </w:rPr>
        <w:t>级财政当年拨付的资金。</w:t>
      </w:r>
    </w:p>
    <w:p w14:paraId="4EF4829D">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（二）教育收费资金收入：</w:t>
      </w:r>
      <w:r>
        <w:rPr>
          <w:rFonts w:hint="eastAsia" w:ascii="仿宋" w:hAnsi="仿宋" w:eastAsia="仿宋" w:cs="仿宋"/>
          <w:color w:val="auto"/>
          <w:kern w:val="2"/>
          <w:sz w:val="32"/>
          <w:szCs w:val="30"/>
          <w:lang w:eastAsia="zh-CN"/>
        </w:rPr>
        <w:t>反映实行专项管理的高中以上学费、住宿费，高校委托培养费、短训班培训费等教育收费取得的收入。</w:t>
      </w:r>
    </w:p>
    <w:p w14:paraId="0B6BEA1C">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（三）事业收入：</w:t>
      </w:r>
      <w:r>
        <w:rPr>
          <w:rFonts w:hint="eastAsia" w:ascii="仿宋" w:hAnsi="仿宋" w:eastAsia="仿宋" w:cs="仿宋"/>
          <w:color w:val="auto"/>
          <w:kern w:val="2"/>
          <w:sz w:val="32"/>
          <w:szCs w:val="30"/>
          <w:lang w:eastAsia="zh-CN"/>
        </w:rPr>
        <w:t>指事业单位开展专业业务活动及辅助活动取得的收入。</w:t>
      </w:r>
    </w:p>
    <w:p w14:paraId="757CBC9B">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（四）事业单位经营收入：</w:t>
      </w:r>
      <w:r>
        <w:rPr>
          <w:rFonts w:hint="eastAsia" w:ascii="仿宋" w:hAnsi="仿宋" w:eastAsia="仿宋" w:cs="仿宋"/>
          <w:color w:val="auto"/>
          <w:kern w:val="2"/>
          <w:sz w:val="32"/>
          <w:szCs w:val="30"/>
          <w:lang w:eastAsia="zh-CN"/>
        </w:rPr>
        <w:t>指事业单位在专业业务活动及辅助活动之外开展非独立核算经营活动取得的收入。</w:t>
      </w:r>
    </w:p>
    <w:p w14:paraId="63194250">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Style w:val="8"/>
          <w:rFonts w:hint="eastAsia" w:ascii="楷体" w:hAnsi="楷体" w:eastAsia="楷体" w:cs="楷体"/>
          <w:b/>
          <w:color w:val="auto"/>
          <w:kern w:val="2"/>
          <w:sz w:val="32"/>
          <w:szCs w:val="32"/>
          <w:lang w:val="en-US" w:eastAsia="zh-CN" w:bidi="ar-SA"/>
        </w:rPr>
        <w:t>（五）附属单位上缴收入：</w:t>
      </w:r>
      <w:r>
        <w:rPr>
          <w:rFonts w:hint="eastAsia" w:ascii="仿宋" w:hAnsi="仿宋" w:eastAsia="仿宋" w:cs="仿宋"/>
          <w:color w:val="auto"/>
          <w:kern w:val="2"/>
          <w:sz w:val="32"/>
          <w:szCs w:val="30"/>
          <w:lang w:eastAsia="zh-CN"/>
        </w:rPr>
        <w:t>反映事业单位附属的独立核算单位按规定标准或比例缴纳的各项收入。包括附属的事业单位上缴的收入和附属的企业上缴的利润等。</w:t>
      </w:r>
    </w:p>
    <w:p w14:paraId="7DFB6C95">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（六）上级补助收入：</w:t>
      </w:r>
      <w:r>
        <w:rPr>
          <w:rFonts w:hint="eastAsia" w:ascii="仿宋" w:hAnsi="仿宋" w:eastAsia="仿宋" w:cs="仿宋"/>
          <w:color w:val="auto"/>
          <w:kern w:val="2"/>
          <w:sz w:val="32"/>
          <w:szCs w:val="30"/>
          <w:lang w:eastAsia="zh-CN"/>
        </w:rPr>
        <w:t>反映事业单位从主管部门和上级单位取得的非财政补助收入。</w:t>
      </w:r>
    </w:p>
    <w:p w14:paraId="7CA439D3">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（七）其他收入：</w:t>
      </w:r>
      <w:r>
        <w:rPr>
          <w:rFonts w:hint="eastAsia" w:ascii="仿宋" w:hAnsi="仿宋" w:eastAsia="仿宋" w:cs="仿宋"/>
          <w:color w:val="auto"/>
          <w:kern w:val="2"/>
          <w:sz w:val="32"/>
          <w:szCs w:val="30"/>
          <w:lang w:eastAsia="zh-CN"/>
        </w:rPr>
        <w:t>指除财政拨款、事业收入、事业单位经营收入等以外的各项收入。</w:t>
      </w:r>
    </w:p>
    <w:p w14:paraId="082AA203">
      <w:pPr>
        <w:pStyle w:val="7"/>
        <w:keepNext w:val="0"/>
        <w:keepLines w:val="0"/>
        <w:pageBreakBefore w:val="0"/>
        <w:widowControl/>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color w:val="auto"/>
          <w:kern w:val="2"/>
          <w:sz w:val="32"/>
          <w:szCs w:val="30"/>
          <w:lang w:eastAsia="zh-CN"/>
        </w:rPr>
      </w:pPr>
      <w:r>
        <w:rPr>
          <w:rFonts w:hint="eastAsia" w:ascii="楷体" w:hAnsi="楷体" w:eastAsia="楷体" w:cs="楷体"/>
          <w:b/>
          <w:bCs/>
          <w:color w:val="auto"/>
          <w:kern w:val="2"/>
          <w:sz w:val="32"/>
          <w:szCs w:val="30"/>
          <w:lang w:eastAsia="zh-CN"/>
        </w:rPr>
        <w:t>（八）上年结转和结余</w:t>
      </w:r>
      <w:r>
        <w:rPr>
          <w:rFonts w:hint="eastAsia" w:ascii="仿宋" w:hAnsi="仿宋" w:eastAsia="仿宋" w:cs="仿宋"/>
          <w:color w:val="auto"/>
          <w:kern w:val="2"/>
          <w:sz w:val="32"/>
          <w:szCs w:val="30"/>
          <w:lang w:eastAsia="zh-CN"/>
        </w:rPr>
        <w:t>：填列202</w:t>
      </w:r>
      <w:r>
        <w:rPr>
          <w:rFonts w:hint="eastAsia" w:ascii="仿宋" w:hAnsi="仿宋" w:eastAsia="仿宋" w:cs="仿宋"/>
          <w:color w:val="auto"/>
          <w:kern w:val="2"/>
          <w:sz w:val="32"/>
          <w:szCs w:val="30"/>
          <w:lang w:val="en-US" w:eastAsia="zh-CN"/>
        </w:rPr>
        <w:t>4</w:t>
      </w:r>
      <w:r>
        <w:rPr>
          <w:rFonts w:hint="eastAsia" w:ascii="仿宋" w:hAnsi="仿宋" w:eastAsia="仿宋" w:cs="仿宋"/>
          <w:color w:val="auto"/>
          <w:kern w:val="2"/>
          <w:sz w:val="32"/>
          <w:szCs w:val="30"/>
          <w:lang w:eastAsia="zh-CN"/>
        </w:rPr>
        <w:t>年全部结转和结余的资金数，包括当年结转结余资金和历年滚存结转结余资金。</w:t>
      </w:r>
    </w:p>
    <w:p w14:paraId="79D6499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二、支出科目</w:t>
      </w:r>
    </w:p>
    <w:p w14:paraId="2B4871D7">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（一）行政运行：反映行政单位（包括实行公务员管理的事业单位）的基本支出。</w:t>
      </w:r>
    </w:p>
    <w:p w14:paraId="3349BF19">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（二）一般行政管理事务：反映行政单位（包括实行公务员管理的事业单位）未单独设置项级科目的其他项目支出。</w:t>
      </w:r>
    </w:p>
    <w:p w14:paraId="21CBAF26">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（三）事业运行：反映事业单位的基本支出。</w:t>
      </w:r>
    </w:p>
    <w:p w14:paraId="3CECB534">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（四）机关事业单位基本养老保险缴费支出：反映机关事业单位实施养老保险制度由单位缴纳的基本养老保险费的支出。</w:t>
      </w:r>
    </w:p>
    <w:p w14:paraId="4E9AB655">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eastAsia="zh-CN"/>
        </w:rPr>
      </w:pPr>
      <w:r>
        <w:rPr>
          <w:rFonts w:hint="eastAsia" w:ascii="仿宋" w:hAnsi="仿宋" w:eastAsia="仿宋" w:cs="仿宋"/>
          <w:color w:val="auto"/>
          <w:sz w:val="32"/>
          <w:szCs w:val="30"/>
          <w:lang w:eastAsia="zh-CN"/>
        </w:rPr>
        <w:t>（五）行政单位医疗：反映财政部门安排的行政单位（包括实行公务员管理的事业单位）基本医疗保险缴费经费。</w:t>
      </w:r>
    </w:p>
    <w:p w14:paraId="44626D9F">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eastAsia="zh-CN"/>
        </w:rPr>
        <w:t>（六）事业单位医疗：反映财政部门安排的事业单位基本医疗保险缴费经费。</w:t>
      </w:r>
    </w:p>
    <w:p w14:paraId="797780F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三、部门涉及的专业名词</w:t>
      </w:r>
    </w:p>
    <w:p w14:paraId="5868AFB6">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eastAsia="zh-CN"/>
        </w:rPr>
        <w:t>（一）“三公”经费：纳入预算管理的“三公”经费，是指用财政拨款安排的因公出国（境</w:t>
      </w:r>
      <w:r>
        <w:rPr>
          <w:rFonts w:hint="eastAsia" w:ascii="仿宋" w:hAnsi="仿宋" w:eastAsia="仿宋" w:cs="仿宋"/>
          <w:color w:val="auto"/>
          <w:sz w:val="32"/>
          <w:szCs w:val="30"/>
          <w:lang w:val="en-US" w:eastAsia="zh-CN"/>
        </w:rPr>
        <w:t>)费、公务用车购置及运行费和公务接待费。</w:t>
      </w:r>
    </w:p>
    <w:p w14:paraId="604E3501">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lang w:val="en-US" w:eastAsia="zh-CN"/>
        </w:rPr>
        <w:t>（二）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F1A227">
      <w:pPr>
        <w:pStyle w:val="7"/>
        <w:keepNext w:val="0"/>
        <w:keepLines w:val="0"/>
        <w:pageBreakBefore w:val="0"/>
        <w:widowControl/>
        <w:kinsoku/>
        <w:wordWrap/>
        <w:overflowPunct/>
        <w:topLinePunct w:val="0"/>
        <w:autoSpaceDE/>
        <w:autoSpaceDN/>
        <w:bidi w:val="0"/>
        <w:adjustRightInd/>
        <w:snapToGrid/>
        <w:spacing w:line="540" w:lineRule="exact"/>
        <w:ind w:right="0" w:rightChars="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CF118">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14AE4">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514AE4">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4C25865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6F5C3">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8186EA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29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BE6AF"/>
    <w:multiLevelType w:val="singleLevel"/>
    <w:tmpl w:val="D0EBE6AF"/>
    <w:lvl w:ilvl="0" w:tentative="0">
      <w:start w:val="2"/>
      <w:numFmt w:val="chineseCounting"/>
      <w:suff w:val="space"/>
      <w:lvlText w:val="第%1部分"/>
      <w:lvlJc w:val="left"/>
      <w:rPr>
        <w:rFonts w:hint="eastAsia"/>
      </w:rPr>
    </w:lvl>
  </w:abstractNum>
  <w:abstractNum w:abstractNumId="1">
    <w:nsid w:val="FCCB52F2"/>
    <w:multiLevelType w:val="singleLevel"/>
    <w:tmpl w:val="FCCB52F2"/>
    <w:lvl w:ilvl="0" w:tentative="0">
      <w:start w:val="2"/>
      <w:numFmt w:val="decimal"/>
      <w:suff w:val="nothing"/>
      <w:lvlText w:val="（%1）"/>
      <w:lvlJc w:val="left"/>
      <w:pPr>
        <w:ind w:left="80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06D0CE9"/>
    <w:rsid w:val="007E5CAD"/>
    <w:rsid w:val="00A37F17"/>
    <w:rsid w:val="00B00BD6"/>
    <w:rsid w:val="00E47819"/>
    <w:rsid w:val="0103067C"/>
    <w:rsid w:val="01121891"/>
    <w:rsid w:val="018C1643"/>
    <w:rsid w:val="01AC5842"/>
    <w:rsid w:val="020E3E06"/>
    <w:rsid w:val="022278B2"/>
    <w:rsid w:val="02477318"/>
    <w:rsid w:val="02B71C04"/>
    <w:rsid w:val="02E30BC7"/>
    <w:rsid w:val="030E7E36"/>
    <w:rsid w:val="031D02C5"/>
    <w:rsid w:val="032A2EC2"/>
    <w:rsid w:val="03483348"/>
    <w:rsid w:val="034A3564"/>
    <w:rsid w:val="03D472D2"/>
    <w:rsid w:val="03EF7CEA"/>
    <w:rsid w:val="0464759F"/>
    <w:rsid w:val="04793619"/>
    <w:rsid w:val="049B1679"/>
    <w:rsid w:val="049D76C3"/>
    <w:rsid w:val="04A22F2C"/>
    <w:rsid w:val="04BD7D66"/>
    <w:rsid w:val="04FA2D68"/>
    <w:rsid w:val="05F72D1A"/>
    <w:rsid w:val="060317A8"/>
    <w:rsid w:val="063A09EF"/>
    <w:rsid w:val="069E2F70"/>
    <w:rsid w:val="06BD229F"/>
    <w:rsid w:val="06C458DC"/>
    <w:rsid w:val="074508E1"/>
    <w:rsid w:val="0781151E"/>
    <w:rsid w:val="07FD016F"/>
    <w:rsid w:val="07FF553F"/>
    <w:rsid w:val="080C0DE8"/>
    <w:rsid w:val="08493DEA"/>
    <w:rsid w:val="0852757F"/>
    <w:rsid w:val="087D5842"/>
    <w:rsid w:val="089963F4"/>
    <w:rsid w:val="08BA6A96"/>
    <w:rsid w:val="08BD3CA3"/>
    <w:rsid w:val="08F301FA"/>
    <w:rsid w:val="09697381"/>
    <w:rsid w:val="09880942"/>
    <w:rsid w:val="098F7E9E"/>
    <w:rsid w:val="09B361AA"/>
    <w:rsid w:val="09C83435"/>
    <w:rsid w:val="09D52FDA"/>
    <w:rsid w:val="09D678FF"/>
    <w:rsid w:val="09DF42DA"/>
    <w:rsid w:val="09DF79E7"/>
    <w:rsid w:val="09F537CA"/>
    <w:rsid w:val="0A434869"/>
    <w:rsid w:val="0A4F21E3"/>
    <w:rsid w:val="0A6E2B98"/>
    <w:rsid w:val="0A7226C2"/>
    <w:rsid w:val="0AB37285"/>
    <w:rsid w:val="0AF65D7F"/>
    <w:rsid w:val="0B833D56"/>
    <w:rsid w:val="0B9F6417"/>
    <w:rsid w:val="0BAD28E2"/>
    <w:rsid w:val="0C164B35"/>
    <w:rsid w:val="0C2030B4"/>
    <w:rsid w:val="0C3F67BC"/>
    <w:rsid w:val="0C8E44C1"/>
    <w:rsid w:val="0CAA5073"/>
    <w:rsid w:val="0CAD246E"/>
    <w:rsid w:val="0DCE3C4C"/>
    <w:rsid w:val="0DF012E6"/>
    <w:rsid w:val="0E6059EA"/>
    <w:rsid w:val="0E796AAB"/>
    <w:rsid w:val="0F0A1A25"/>
    <w:rsid w:val="0F16254C"/>
    <w:rsid w:val="0F510BFD"/>
    <w:rsid w:val="0F700139"/>
    <w:rsid w:val="0F7B4AA5"/>
    <w:rsid w:val="0FF56606"/>
    <w:rsid w:val="10262C63"/>
    <w:rsid w:val="103A670E"/>
    <w:rsid w:val="10563548"/>
    <w:rsid w:val="10673688"/>
    <w:rsid w:val="107D48B3"/>
    <w:rsid w:val="108364FB"/>
    <w:rsid w:val="10902037"/>
    <w:rsid w:val="10A44298"/>
    <w:rsid w:val="10B262A5"/>
    <w:rsid w:val="1109680C"/>
    <w:rsid w:val="110B45D5"/>
    <w:rsid w:val="112E6273"/>
    <w:rsid w:val="11603F53"/>
    <w:rsid w:val="123270E6"/>
    <w:rsid w:val="123F1DBA"/>
    <w:rsid w:val="12555169"/>
    <w:rsid w:val="12800DCB"/>
    <w:rsid w:val="12AB7E5A"/>
    <w:rsid w:val="12F0682B"/>
    <w:rsid w:val="12FD53BE"/>
    <w:rsid w:val="133631BD"/>
    <w:rsid w:val="13767A5D"/>
    <w:rsid w:val="13AC347F"/>
    <w:rsid w:val="13C133CE"/>
    <w:rsid w:val="13C44C6D"/>
    <w:rsid w:val="13C62793"/>
    <w:rsid w:val="14005579"/>
    <w:rsid w:val="143C2A55"/>
    <w:rsid w:val="14A423A8"/>
    <w:rsid w:val="14F019D7"/>
    <w:rsid w:val="15995456"/>
    <w:rsid w:val="166B5EC2"/>
    <w:rsid w:val="16BE1E47"/>
    <w:rsid w:val="17137799"/>
    <w:rsid w:val="171E6442"/>
    <w:rsid w:val="17604CAC"/>
    <w:rsid w:val="17914E66"/>
    <w:rsid w:val="179C0EA8"/>
    <w:rsid w:val="180D2127"/>
    <w:rsid w:val="182157F2"/>
    <w:rsid w:val="182D07C8"/>
    <w:rsid w:val="189A60E8"/>
    <w:rsid w:val="19306900"/>
    <w:rsid w:val="193320C9"/>
    <w:rsid w:val="19337EEE"/>
    <w:rsid w:val="19461C80"/>
    <w:rsid w:val="19917303"/>
    <w:rsid w:val="19AD7F51"/>
    <w:rsid w:val="19B92ED3"/>
    <w:rsid w:val="19D84274"/>
    <w:rsid w:val="19FB1126"/>
    <w:rsid w:val="1A501008"/>
    <w:rsid w:val="1A7B4288"/>
    <w:rsid w:val="1A7D7923"/>
    <w:rsid w:val="1AA1373B"/>
    <w:rsid w:val="1AB8095B"/>
    <w:rsid w:val="1AFC5899"/>
    <w:rsid w:val="1B1738D4"/>
    <w:rsid w:val="1B193AF0"/>
    <w:rsid w:val="1B2B6B7C"/>
    <w:rsid w:val="1B495A57"/>
    <w:rsid w:val="1B7C4A65"/>
    <w:rsid w:val="1C3D736A"/>
    <w:rsid w:val="1C6F7740"/>
    <w:rsid w:val="1C746B04"/>
    <w:rsid w:val="1D1450F7"/>
    <w:rsid w:val="1D183933"/>
    <w:rsid w:val="1D74500E"/>
    <w:rsid w:val="1DE5415D"/>
    <w:rsid w:val="1E611749"/>
    <w:rsid w:val="1E6F3A27"/>
    <w:rsid w:val="1EA71413"/>
    <w:rsid w:val="1ECA2E9D"/>
    <w:rsid w:val="1F073C5F"/>
    <w:rsid w:val="1F0B7BF4"/>
    <w:rsid w:val="1F374B84"/>
    <w:rsid w:val="1F8C1836"/>
    <w:rsid w:val="1FAD5255"/>
    <w:rsid w:val="20020FF7"/>
    <w:rsid w:val="20970E13"/>
    <w:rsid w:val="20A0611A"/>
    <w:rsid w:val="20D02B5C"/>
    <w:rsid w:val="216B3C95"/>
    <w:rsid w:val="21AD1C4A"/>
    <w:rsid w:val="21BA4A09"/>
    <w:rsid w:val="21C10A3D"/>
    <w:rsid w:val="2221772E"/>
    <w:rsid w:val="22AA2C3C"/>
    <w:rsid w:val="23005595"/>
    <w:rsid w:val="232F481A"/>
    <w:rsid w:val="233A48AD"/>
    <w:rsid w:val="23696C97"/>
    <w:rsid w:val="242258D5"/>
    <w:rsid w:val="242349A7"/>
    <w:rsid w:val="24395534"/>
    <w:rsid w:val="24AF6669"/>
    <w:rsid w:val="24B43245"/>
    <w:rsid w:val="24DD43BA"/>
    <w:rsid w:val="252F3F10"/>
    <w:rsid w:val="25710085"/>
    <w:rsid w:val="26066835"/>
    <w:rsid w:val="26345C82"/>
    <w:rsid w:val="268A58A2"/>
    <w:rsid w:val="26977FBF"/>
    <w:rsid w:val="26A1499A"/>
    <w:rsid w:val="26E825C8"/>
    <w:rsid w:val="26EB3E67"/>
    <w:rsid w:val="275814FC"/>
    <w:rsid w:val="276A7481"/>
    <w:rsid w:val="287F0D0A"/>
    <w:rsid w:val="28D95998"/>
    <w:rsid w:val="28FC235B"/>
    <w:rsid w:val="2959155B"/>
    <w:rsid w:val="299D769A"/>
    <w:rsid w:val="29A9603F"/>
    <w:rsid w:val="29AE0266"/>
    <w:rsid w:val="29DA08EE"/>
    <w:rsid w:val="29F67840"/>
    <w:rsid w:val="2A0C65CE"/>
    <w:rsid w:val="2A1262DA"/>
    <w:rsid w:val="2A2C5024"/>
    <w:rsid w:val="2A62562C"/>
    <w:rsid w:val="2A81520E"/>
    <w:rsid w:val="2AFC76B7"/>
    <w:rsid w:val="2B3745CF"/>
    <w:rsid w:val="2B487ADA"/>
    <w:rsid w:val="2B964CE9"/>
    <w:rsid w:val="2BCA4992"/>
    <w:rsid w:val="2C1B564F"/>
    <w:rsid w:val="2C387B4E"/>
    <w:rsid w:val="2C4B7881"/>
    <w:rsid w:val="2C57256D"/>
    <w:rsid w:val="2C905C79"/>
    <w:rsid w:val="2CD755B9"/>
    <w:rsid w:val="2CE51A84"/>
    <w:rsid w:val="2D28789A"/>
    <w:rsid w:val="2D811081"/>
    <w:rsid w:val="2D9F180A"/>
    <w:rsid w:val="2DF63F34"/>
    <w:rsid w:val="2E120830"/>
    <w:rsid w:val="2E187B86"/>
    <w:rsid w:val="2E3E1C64"/>
    <w:rsid w:val="2E9F5C62"/>
    <w:rsid w:val="2EBF6305"/>
    <w:rsid w:val="2ED52685"/>
    <w:rsid w:val="2F0B32F8"/>
    <w:rsid w:val="2F3C7955"/>
    <w:rsid w:val="2FA06136"/>
    <w:rsid w:val="2FD07907"/>
    <w:rsid w:val="300F6A79"/>
    <w:rsid w:val="304C2ADF"/>
    <w:rsid w:val="308710A4"/>
    <w:rsid w:val="30A211E4"/>
    <w:rsid w:val="30B33C47"/>
    <w:rsid w:val="30D342E9"/>
    <w:rsid w:val="310F3573"/>
    <w:rsid w:val="311F0102"/>
    <w:rsid w:val="318D6246"/>
    <w:rsid w:val="31EE1411"/>
    <w:rsid w:val="327F64D7"/>
    <w:rsid w:val="32944527"/>
    <w:rsid w:val="32B53CA7"/>
    <w:rsid w:val="32ED1692"/>
    <w:rsid w:val="32FA49A1"/>
    <w:rsid w:val="335A030A"/>
    <w:rsid w:val="33613E2E"/>
    <w:rsid w:val="336E24FB"/>
    <w:rsid w:val="343706EB"/>
    <w:rsid w:val="34922F8C"/>
    <w:rsid w:val="34A55F9D"/>
    <w:rsid w:val="352C2258"/>
    <w:rsid w:val="355552CD"/>
    <w:rsid w:val="35562C25"/>
    <w:rsid w:val="357F234A"/>
    <w:rsid w:val="35A973C7"/>
    <w:rsid w:val="35B9585C"/>
    <w:rsid w:val="35BC359E"/>
    <w:rsid w:val="35CD1307"/>
    <w:rsid w:val="35DE0198"/>
    <w:rsid w:val="35E51C22"/>
    <w:rsid w:val="36090E97"/>
    <w:rsid w:val="361F021D"/>
    <w:rsid w:val="362A0508"/>
    <w:rsid w:val="362A675A"/>
    <w:rsid w:val="364041CF"/>
    <w:rsid w:val="36406D0C"/>
    <w:rsid w:val="368C578D"/>
    <w:rsid w:val="36D44917"/>
    <w:rsid w:val="36EB2803"/>
    <w:rsid w:val="37112D6E"/>
    <w:rsid w:val="37362EDC"/>
    <w:rsid w:val="377E58E4"/>
    <w:rsid w:val="37A147F9"/>
    <w:rsid w:val="37C72808"/>
    <w:rsid w:val="37EA2CA0"/>
    <w:rsid w:val="38312A1B"/>
    <w:rsid w:val="384F3803"/>
    <w:rsid w:val="38D5034D"/>
    <w:rsid w:val="38F512A1"/>
    <w:rsid w:val="38FA2555"/>
    <w:rsid w:val="39111E53"/>
    <w:rsid w:val="391D07F7"/>
    <w:rsid w:val="39237490"/>
    <w:rsid w:val="393B0C7E"/>
    <w:rsid w:val="39557E43"/>
    <w:rsid w:val="396E2E01"/>
    <w:rsid w:val="39A71E6F"/>
    <w:rsid w:val="3A331955"/>
    <w:rsid w:val="3A350384"/>
    <w:rsid w:val="3A361B71"/>
    <w:rsid w:val="3A444E86"/>
    <w:rsid w:val="3A595C29"/>
    <w:rsid w:val="3A681B20"/>
    <w:rsid w:val="3A78565C"/>
    <w:rsid w:val="3ACF22CF"/>
    <w:rsid w:val="3AD12FA6"/>
    <w:rsid w:val="3AE63574"/>
    <w:rsid w:val="3B2B09ED"/>
    <w:rsid w:val="3B3F26BD"/>
    <w:rsid w:val="3B596534"/>
    <w:rsid w:val="3B7D5295"/>
    <w:rsid w:val="3B81506E"/>
    <w:rsid w:val="3B90705F"/>
    <w:rsid w:val="3BB52F69"/>
    <w:rsid w:val="3BEB24E7"/>
    <w:rsid w:val="3C1D466B"/>
    <w:rsid w:val="3C5C5193"/>
    <w:rsid w:val="3C635260"/>
    <w:rsid w:val="3CC80A7A"/>
    <w:rsid w:val="3D0A4BEF"/>
    <w:rsid w:val="3D392785"/>
    <w:rsid w:val="3D4E0F7F"/>
    <w:rsid w:val="3DC63649"/>
    <w:rsid w:val="3DE23DBE"/>
    <w:rsid w:val="3DFA4C63"/>
    <w:rsid w:val="3E021D6A"/>
    <w:rsid w:val="3E0C4997"/>
    <w:rsid w:val="3E410AE4"/>
    <w:rsid w:val="3E5D51F2"/>
    <w:rsid w:val="3E90381A"/>
    <w:rsid w:val="3EB92D70"/>
    <w:rsid w:val="3F76656C"/>
    <w:rsid w:val="3F8A2AD8"/>
    <w:rsid w:val="3FDC344A"/>
    <w:rsid w:val="40204729"/>
    <w:rsid w:val="40337548"/>
    <w:rsid w:val="40C31671"/>
    <w:rsid w:val="40CD65D9"/>
    <w:rsid w:val="40F6356B"/>
    <w:rsid w:val="411E6EBB"/>
    <w:rsid w:val="41270465"/>
    <w:rsid w:val="41287D39"/>
    <w:rsid w:val="412A3AB2"/>
    <w:rsid w:val="412E2FED"/>
    <w:rsid w:val="414D5DC6"/>
    <w:rsid w:val="41A7646C"/>
    <w:rsid w:val="41BD0482"/>
    <w:rsid w:val="41C36750"/>
    <w:rsid w:val="422C1AAB"/>
    <w:rsid w:val="42894808"/>
    <w:rsid w:val="42C43A92"/>
    <w:rsid w:val="42C615B8"/>
    <w:rsid w:val="42E81772"/>
    <w:rsid w:val="43421586"/>
    <w:rsid w:val="43476B9D"/>
    <w:rsid w:val="44330ECF"/>
    <w:rsid w:val="446B68BB"/>
    <w:rsid w:val="44784B34"/>
    <w:rsid w:val="447B2B7D"/>
    <w:rsid w:val="44C304A5"/>
    <w:rsid w:val="44CD6EEE"/>
    <w:rsid w:val="44DB583A"/>
    <w:rsid w:val="450200DF"/>
    <w:rsid w:val="453948E7"/>
    <w:rsid w:val="454668A3"/>
    <w:rsid w:val="459E05CA"/>
    <w:rsid w:val="45D43FEC"/>
    <w:rsid w:val="45FF375F"/>
    <w:rsid w:val="4624516D"/>
    <w:rsid w:val="467F6D26"/>
    <w:rsid w:val="46A55988"/>
    <w:rsid w:val="46D30747"/>
    <w:rsid w:val="47574ED5"/>
    <w:rsid w:val="477C1F4A"/>
    <w:rsid w:val="480E6202"/>
    <w:rsid w:val="48362D3C"/>
    <w:rsid w:val="485E04E5"/>
    <w:rsid w:val="48AB197C"/>
    <w:rsid w:val="48C60564"/>
    <w:rsid w:val="49064626"/>
    <w:rsid w:val="493715FB"/>
    <w:rsid w:val="49523BA5"/>
    <w:rsid w:val="49C31081"/>
    <w:rsid w:val="49CA530C"/>
    <w:rsid w:val="4A531519"/>
    <w:rsid w:val="4A7242D1"/>
    <w:rsid w:val="4A9C63B1"/>
    <w:rsid w:val="4AB362D4"/>
    <w:rsid w:val="4AE922E8"/>
    <w:rsid w:val="4B236A53"/>
    <w:rsid w:val="4B46025B"/>
    <w:rsid w:val="4BBC17AA"/>
    <w:rsid w:val="4BF224A7"/>
    <w:rsid w:val="4C4F6785"/>
    <w:rsid w:val="4C6139E1"/>
    <w:rsid w:val="4C760EFF"/>
    <w:rsid w:val="4CE74F4D"/>
    <w:rsid w:val="4D624EA5"/>
    <w:rsid w:val="4DAD1CF2"/>
    <w:rsid w:val="4DCD7C9F"/>
    <w:rsid w:val="4E060609"/>
    <w:rsid w:val="4E296E9F"/>
    <w:rsid w:val="4E2F6BAB"/>
    <w:rsid w:val="4E497118"/>
    <w:rsid w:val="4E8C5DAC"/>
    <w:rsid w:val="4E9B5FEF"/>
    <w:rsid w:val="4EB324D6"/>
    <w:rsid w:val="4EC015B1"/>
    <w:rsid w:val="4EDF237F"/>
    <w:rsid w:val="4EE420B1"/>
    <w:rsid w:val="4F111E0D"/>
    <w:rsid w:val="4F304989"/>
    <w:rsid w:val="4F587A3C"/>
    <w:rsid w:val="4F9611DD"/>
    <w:rsid w:val="503E4E84"/>
    <w:rsid w:val="505A5A36"/>
    <w:rsid w:val="50622BE2"/>
    <w:rsid w:val="506D1D46"/>
    <w:rsid w:val="50840E33"/>
    <w:rsid w:val="50A80E95"/>
    <w:rsid w:val="51142088"/>
    <w:rsid w:val="518426D2"/>
    <w:rsid w:val="51FD48CA"/>
    <w:rsid w:val="520E0886"/>
    <w:rsid w:val="52117EE2"/>
    <w:rsid w:val="52497B10"/>
    <w:rsid w:val="52623401"/>
    <w:rsid w:val="52C378C2"/>
    <w:rsid w:val="52E02222"/>
    <w:rsid w:val="5354676C"/>
    <w:rsid w:val="5358625C"/>
    <w:rsid w:val="53A771E4"/>
    <w:rsid w:val="53DE40E7"/>
    <w:rsid w:val="53FD6E04"/>
    <w:rsid w:val="54C618EB"/>
    <w:rsid w:val="553E5926"/>
    <w:rsid w:val="55DB3175"/>
    <w:rsid w:val="561548D9"/>
    <w:rsid w:val="5627460C"/>
    <w:rsid w:val="56554CD5"/>
    <w:rsid w:val="56690780"/>
    <w:rsid w:val="56A61893"/>
    <w:rsid w:val="56B23ED5"/>
    <w:rsid w:val="56D20B55"/>
    <w:rsid w:val="56E12A0D"/>
    <w:rsid w:val="57034731"/>
    <w:rsid w:val="570C4526"/>
    <w:rsid w:val="573F498A"/>
    <w:rsid w:val="57606DF6"/>
    <w:rsid w:val="577E36BB"/>
    <w:rsid w:val="578E0E5C"/>
    <w:rsid w:val="5798756F"/>
    <w:rsid w:val="57B41ECF"/>
    <w:rsid w:val="580E15DF"/>
    <w:rsid w:val="58164DC4"/>
    <w:rsid w:val="58317AFD"/>
    <w:rsid w:val="584844BA"/>
    <w:rsid w:val="587F6039"/>
    <w:rsid w:val="591C5F7E"/>
    <w:rsid w:val="594B0611"/>
    <w:rsid w:val="59594ADC"/>
    <w:rsid w:val="596A0A97"/>
    <w:rsid w:val="598F4A10"/>
    <w:rsid w:val="59CD7278"/>
    <w:rsid w:val="5A3612C1"/>
    <w:rsid w:val="5A6220B6"/>
    <w:rsid w:val="5A7A11AE"/>
    <w:rsid w:val="5A7A2F5C"/>
    <w:rsid w:val="5A81253D"/>
    <w:rsid w:val="5AB10ADD"/>
    <w:rsid w:val="5B550D6A"/>
    <w:rsid w:val="5B576B50"/>
    <w:rsid w:val="5B5A2D8E"/>
    <w:rsid w:val="5B684ED8"/>
    <w:rsid w:val="5BA34735"/>
    <w:rsid w:val="5BF05849"/>
    <w:rsid w:val="5C0E6052"/>
    <w:rsid w:val="5C2C0286"/>
    <w:rsid w:val="5C3D1650"/>
    <w:rsid w:val="5C6409E2"/>
    <w:rsid w:val="5CD526CC"/>
    <w:rsid w:val="5D431D2B"/>
    <w:rsid w:val="5D465377"/>
    <w:rsid w:val="5D8B5E2E"/>
    <w:rsid w:val="5DA83D15"/>
    <w:rsid w:val="5DAF116F"/>
    <w:rsid w:val="5DC03771"/>
    <w:rsid w:val="5DCF07E5"/>
    <w:rsid w:val="5DF9063C"/>
    <w:rsid w:val="5DFE5C52"/>
    <w:rsid w:val="5E4A70E9"/>
    <w:rsid w:val="5EBB3B43"/>
    <w:rsid w:val="5EC92704"/>
    <w:rsid w:val="5F4529E2"/>
    <w:rsid w:val="5F63304B"/>
    <w:rsid w:val="5F8623A3"/>
    <w:rsid w:val="5F871643"/>
    <w:rsid w:val="5FA8056B"/>
    <w:rsid w:val="5FAF18FA"/>
    <w:rsid w:val="5FF31FDD"/>
    <w:rsid w:val="604F6C39"/>
    <w:rsid w:val="605424A1"/>
    <w:rsid w:val="607D371E"/>
    <w:rsid w:val="60BA31EE"/>
    <w:rsid w:val="6115578D"/>
    <w:rsid w:val="61442516"/>
    <w:rsid w:val="614D4C9E"/>
    <w:rsid w:val="6162299C"/>
    <w:rsid w:val="61F335F4"/>
    <w:rsid w:val="62210161"/>
    <w:rsid w:val="624327CD"/>
    <w:rsid w:val="62592022"/>
    <w:rsid w:val="626764BC"/>
    <w:rsid w:val="627D7A8D"/>
    <w:rsid w:val="62B51BB7"/>
    <w:rsid w:val="63511511"/>
    <w:rsid w:val="63A52A23"/>
    <w:rsid w:val="63E47698"/>
    <w:rsid w:val="63E530C9"/>
    <w:rsid w:val="63EB734A"/>
    <w:rsid w:val="64B61035"/>
    <w:rsid w:val="64C80D68"/>
    <w:rsid w:val="64D37E39"/>
    <w:rsid w:val="64DD5DB2"/>
    <w:rsid w:val="65494372"/>
    <w:rsid w:val="655744D8"/>
    <w:rsid w:val="657065C9"/>
    <w:rsid w:val="65AD68DC"/>
    <w:rsid w:val="667C1E0A"/>
    <w:rsid w:val="66807B4C"/>
    <w:rsid w:val="66907F8B"/>
    <w:rsid w:val="66CD2666"/>
    <w:rsid w:val="673E3563"/>
    <w:rsid w:val="674006F3"/>
    <w:rsid w:val="67C43A69"/>
    <w:rsid w:val="67DB7004"/>
    <w:rsid w:val="682D6BE6"/>
    <w:rsid w:val="68BF2151"/>
    <w:rsid w:val="68C54659"/>
    <w:rsid w:val="68DC252E"/>
    <w:rsid w:val="691507DE"/>
    <w:rsid w:val="694F1CFD"/>
    <w:rsid w:val="69756EEA"/>
    <w:rsid w:val="69801C11"/>
    <w:rsid w:val="69992CD3"/>
    <w:rsid w:val="69C274C7"/>
    <w:rsid w:val="6A06480C"/>
    <w:rsid w:val="6A2B7DCF"/>
    <w:rsid w:val="6A334ED5"/>
    <w:rsid w:val="6A7158D1"/>
    <w:rsid w:val="6A8219B9"/>
    <w:rsid w:val="6AB2666F"/>
    <w:rsid w:val="6ADA35A3"/>
    <w:rsid w:val="6B0F5943"/>
    <w:rsid w:val="6B3B6738"/>
    <w:rsid w:val="6B454EC0"/>
    <w:rsid w:val="6BCC2FDC"/>
    <w:rsid w:val="6BCE4EB6"/>
    <w:rsid w:val="6C2766BF"/>
    <w:rsid w:val="6C5D18C8"/>
    <w:rsid w:val="6C8E2897"/>
    <w:rsid w:val="6C926507"/>
    <w:rsid w:val="6CC01820"/>
    <w:rsid w:val="6D5F709F"/>
    <w:rsid w:val="6D7F7212"/>
    <w:rsid w:val="6D800432"/>
    <w:rsid w:val="6D821CA1"/>
    <w:rsid w:val="6DA07469"/>
    <w:rsid w:val="6DC72505"/>
    <w:rsid w:val="6E3851B0"/>
    <w:rsid w:val="6EA315BC"/>
    <w:rsid w:val="6EA91C0A"/>
    <w:rsid w:val="6ECB3208"/>
    <w:rsid w:val="6EE31A59"/>
    <w:rsid w:val="6F2F41A5"/>
    <w:rsid w:val="6F4162E7"/>
    <w:rsid w:val="6F476CE9"/>
    <w:rsid w:val="6F484F7F"/>
    <w:rsid w:val="6F7C2E7B"/>
    <w:rsid w:val="6FD54A45"/>
    <w:rsid w:val="6FF13869"/>
    <w:rsid w:val="6FF2313D"/>
    <w:rsid w:val="702552C0"/>
    <w:rsid w:val="70396F6C"/>
    <w:rsid w:val="705F6A24"/>
    <w:rsid w:val="70A275DF"/>
    <w:rsid w:val="7153068D"/>
    <w:rsid w:val="71774E6A"/>
    <w:rsid w:val="71902C0D"/>
    <w:rsid w:val="71E80C9B"/>
    <w:rsid w:val="721F14D1"/>
    <w:rsid w:val="721F290F"/>
    <w:rsid w:val="722331C9"/>
    <w:rsid w:val="724213B0"/>
    <w:rsid w:val="72BE0029"/>
    <w:rsid w:val="730C599A"/>
    <w:rsid w:val="733F28AB"/>
    <w:rsid w:val="734A1D48"/>
    <w:rsid w:val="73630783"/>
    <w:rsid w:val="738B2A5E"/>
    <w:rsid w:val="73986F95"/>
    <w:rsid w:val="73D15C0B"/>
    <w:rsid w:val="73D6524F"/>
    <w:rsid w:val="73DB6EE2"/>
    <w:rsid w:val="74273CFD"/>
    <w:rsid w:val="743C013E"/>
    <w:rsid w:val="746C1710"/>
    <w:rsid w:val="74D80B53"/>
    <w:rsid w:val="74DF0134"/>
    <w:rsid w:val="751C0B13"/>
    <w:rsid w:val="75755D0E"/>
    <w:rsid w:val="75CE3C1E"/>
    <w:rsid w:val="75DF5F11"/>
    <w:rsid w:val="75E63744"/>
    <w:rsid w:val="760327D0"/>
    <w:rsid w:val="766C45E5"/>
    <w:rsid w:val="7691545E"/>
    <w:rsid w:val="76944F4E"/>
    <w:rsid w:val="76A038F3"/>
    <w:rsid w:val="76C07AF1"/>
    <w:rsid w:val="76D31F1A"/>
    <w:rsid w:val="774A10AE"/>
    <w:rsid w:val="779E4E4C"/>
    <w:rsid w:val="779F1DFC"/>
    <w:rsid w:val="77DE22BC"/>
    <w:rsid w:val="782A7918"/>
    <w:rsid w:val="784309DA"/>
    <w:rsid w:val="787D6A7E"/>
    <w:rsid w:val="78853FEF"/>
    <w:rsid w:val="78D9133E"/>
    <w:rsid w:val="78E201F2"/>
    <w:rsid w:val="78EC2E1F"/>
    <w:rsid w:val="78F845E3"/>
    <w:rsid w:val="79091C23"/>
    <w:rsid w:val="791053F0"/>
    <w:rsid w:val="797F0137"/>
    <w:rsid w:val="79862AAD"/>
    <w:rsid w:val="79873A4F"/>
    <w:rsid w:val="79E24222"/>
    <w:rsid w:val="79F00134"/>
    <w:rsid w:val="79F503F9"/>
    <w:rsid w:val="7A85177D"/>
    <w:rsid w:val="7A9428A6"/>
    <w:rsid w:val="7AA17C39"/>
    <w:rsid w:val="7AB62312"/>
    <w:rsid w:val="7B1D3764"/>
    <w:rsid w:val="7B29241E"/>
    <w:rsid w:val="7B5B0730"/>
    <w:rsid w:val="7B62561B"/>
    <w:rsid w:val="7B933A26"/>
    <w:rsid w:val="7B9D6653"/>
    <w:rsid w:val="7BA7312C"/>
    <w:rsid w:val="7BAC4AE8"/>
    <w:rsid w:val="7BCD518A"/>
    <w:rsid w:val="7BD81D81"/>
    <w:rsid w:val="7BE97AEA"/>
    <w:rsid w:val="7BFC15CB"/>
    <w:rsid w:val="7C417926"/>
    <w:rsid w:val="7C52425C"/>
    <w:rsid w:val="7C865339"/>
    <w:rsid w:val="7CB8434B"/>
    <w:rsid w:val="7CD75B94"/>
    <w:rsid w:val="7D052701"/>
    <w:rsid w:val="7D0C3A90"/>
    <w:rsid w:val="7D2E53CE"/>
    <w:rsid w:val="7D384885"/>
    <w:rsid w:val="7D627B54"/>
    <w:rsid w:val="7D80447E"/>
    <w:rsid w:val="7D84556D"/>
    <w:rsid w:val="7D9309F6"/>
    <w:rsid w:val="7DA168CE"/>
    <w:rsid w:val="7DBF6D54"/>
    <w:rsid w:val="7DE467BB"/>
    <w:rsid w:val="7EC860DC"/>
    <w:rsid w:val="7ED3530C"/>
    <w:rsid w:val="7EE50A3C"/>
    <w:rsid w:val="7F1430D0"/>
    <w:rsid w:val="7F661AEC"/>
    <w:rsid w:val="7F983D01"/>
    <w:rsid w:val="7FA55917"/>
    <w:rsid w:val="7FBE54FC"/>
    <w:rsid w:val="7FE707E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p0"/>
    <w:basedOn w:val="1"/>
    <w:qFormat/>
    <w:uiPriority w:val="0"/>
    <w:pPr>
      <w:widowControl/>
    </w:pPr>
    <w:rPr>
      <w:rFonts w:ascii="Times New Roman" w:hAnsi="Times New Roman" w:eastAsia="宋体" w:cs="Times New Roman"/>
      <w:kern w:val="0"/>
      <w:szCs w:val="21"/>
    </w:rPr>
  </w:style>
  <w:style w:type="character" w:customStyle="1" w:styleId="8">
    <w:name w:val="row_tree_level_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1500</Words>
  <Characters>1975</Characters>
  <Lines>0</Lines>
  <Paragraphs>0</Paragraphs>
  <TotalTime>5</TotalTime>
  <ScaleCrop>false</ScaleCrop>
  <LinksUpToDate>false</LinksUpToDate>
  <CharactersWithSpaces>2084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WPS_1717315579</cp:lastModifiedBy>
  <cp:lastPrinted>2024-02-19T02:53:00Z</cp:lastPrinted>
  <dcterms:modified xsi:type="dcterms:W3CDTF">2025-02-06T09:53:38Z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7C78A425C0E3456BA60FB0D5FC3F3909_13</vt:lpwstr>
  </property>
  <property fmtid="{D5CDD505-2E9C-101B-9397-08002B2CF9AE}" pid="4" name="KSOTemplateDocerSaveRecord">
    <vt:lpwstr>eyJoZGlkIjoiNTg5YjJjMDk4M2JlY2RhMDY5ZmZjOTFlZGFhOWVmNjAiLCJ1c2VySWQiOiIxNjA1OTAzNDA3In0=</vt:lpwstr>
  </property>
</Properties>
</file>