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40" w:lineRule="exact"/>
        <w:ind w:firstLine="880" w:firstLineChars="200"/>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第九中学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单位预算（草案）</w:t>
      </w:r>
    </w:p>
    <w:p w14:paraId="6AE4129C">
      <w:pPr>
        <w:pStyle w:val="6"/>
        <w:keepNext w:val="0"/>
        <w:keepLines w:val="0"/>
        <w:pageBreakBefore w:val="0"/>
        <w:kinsoku/>
        <w:wordWrap/>
        <w:overflowPunct/>
        <w:topLinePunct w:val="0"/>
        <w:autoSpaceDE/>
        <w:autoSpaceDN/>
        <w:bidi w:val="0"/>
        <w:spacing w:line="540" w:lineRule="exact"/>
        <w:ind w:firstLine="640" w:firstLineChars="200"/>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第九中学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第九中学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第九中学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第九中学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736EFF83">
      <w:pPr>
        <w:keepNext w:val="0"/>
        <w:keepLines w:val="0"/>
        <w:pageBreakBefore w:val="0"/>
        <w:widowControl w:val="0"/>
        <w:suppressLineNumbers w:val="0"/>
        <w:kinsoku/>
        <w:wordWrap/>
        <w:overflowPunct/>
        <w:topLinePunct w:val="0"/>
        <w:autoSpaceDE/>
        <w:autoSpaceDN/>
        <w:bidi w:val="0"/>
        <w:spacing w:before="0" w:beforeAutospacing="0" w:after="0" w:afterAutospacing="0" w:line="54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eastAsia="zh-CN"/>
        </w:rPr>
        <w:t>赣州市南康区</w:t>
      </w:r>
      <w:r>
        <w:rPr>
          <w:rFonts w:hint="eastAsia" w:ascii="仿宋" w:hAnsi="仿宋" w:eastAsia="仿宋" w:cs="仿宋"/>
          <w:kern w:val="2"/>
          <w:sz w:val="32"/>
          <w:szCs w:val="32"/>
          <w:lang w:val="en-US" w:eastAsia="zh-CN"/>
        </w:rPr>
        <w:t>第九中学</w:t>
      </w:r>
      <w:r>
        <w:rPr>
          <w:rFonts w:hint="eastAsia" w:ascii="仿宋" w:hAnsi="仿宋" w:eastAsia="仿宋" w:cs="仿宋"/>
          <w:kern w:val="2"/>
          <w:sz w:val="32"/>
          <w:szCs w:val="32"/>
          <w:lang w:eastAsia="zh-CN"/>
        </w:rPr>
        <w:t>是</w:t>
      </w:r>
      <w:r>
        <w:rPr>
          <w:rFonts w:hint="eastAsia" w:ascii="仿宋" w:hAnsi="仿宋" w:eastAsia="仿宋" w:cs="仿宋"/>
          <w:kern w:val="2"/>
          <w:sz w:val="32"/>
          <w:szCs w:val="32"/>
          <w:lang w:val="en-US" w:eastAsia="zh-CN"/>
        </w:rPr>
        <w:t>南康</w:t>
      </w:r>
      <w:r>
        <w:rPr>
          <w:rFonts w:hint="eastAsia" w:ascii="仿宋" w:hAnsi="仿宋" w:eastAsia="仿宋" w:cs="仿宋"/>
          <w:kern w:val="2"/>
          <w:sz w:val="32"/>
          <w:szCs w:val="32"/>
          <w:lang w:eastAsia="zh-CN"/>
        </w:rPr>
        <w:t>区政</w:t>
      </w:r>
      <w:r>
        <w:rPr>
          <w:rFonts w:hint="eastAsia" w:ascii="仿宋" w:hAnsi="仿宋" w:eastAsia="仿宋" w:cs="仿宋"/>
          <w:color w:val="auto"/>
          <w:kern w:val="2"/>
          <w:sz w:val="32"/>
          <w:szCs w:val="32"/>
          <w:lang w:eastAsia="zh-CN"/>
        </w:rPr>
        <w:t>府</w:t>
      </w:r>
      <w:r>
        <w:rPr>
          <w:rFonts w:hint="eastAsia" w:ascii="仿宋" w:hAnsi="仿宋" w:eastAsia="仿宋" w:cs="仿宋"/>
          <w:color w:val="auto"/>
          <w:kern w:val="2"/>
          <w:sz w:val="32"/>
          <w:szCs w:val="32"/>
          <w:lang w:val="en-US" w:eastAsia="zh-CN"/>
        </w:rPr>
        <w:t>的</w:t>
      </w:r>
      <w:r>
        <w:rPr>
          <w:rFonts w:hint="eastAsia" w:ascii="仿宋" w:hAnsi="仿宋" w:eastAsia="仿宋" w:cs="仿宋"/>
          <w:kern w:val="2"/>
          <w:sz w:val="32"/>
          <w:szCs w:val="32"/>
          <w:lang w:eastAsia="zh-CN"/>
        </w:rPr>
        <w:t>组成部门</w:t>
      </w:r>
      <w:r>
        <w:rPr>
          <w:rFonts w:hint="eastAsia" w:ascii="仿宋" w:hAnsi="仿宋" w:eastAsia="仿宋" w:cs="仿宋"/>
          <w:kern w:val="2"/>
          <w:sz w:val="32"/>
          <w:szCs w:val="32"/>
          <w:lang w:val="en-US" w:eastAsia="zh-CN" w:bidi="ar"/>
        </w:rPr>
        <w:t>，主要职责是：</w:t>
      </w:r>
    </w:p>
    <w:p w14:paraId="6A178B87">
      <w:pPr>
        <w:keepNext w:val="0"/>
        <w:keepLines w:val="0"/>
        <w:pageBreakBefore w:val="0"/>
        <w:widowControl w:val="0"/>
        <w:suppressLineNumbers w:val="0"/>
        <w:kinsoku/>
        <w:wordWrap/>
        <w:overflowPunct/>
        <w:topLinePunct w:val="0"/>
        <w:autoSpaceDE/>
        <w:autoSpaceDN/>
        <w:bidi w:val="0"/>
        <w:spacing w:before="0" w:beforeAutospacing="0" w:after="0" w:afterAutospacing="0" w:line="54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（一）实施初中义务教育，促进基础教育发展。</w:t>
      </w:r>
    </w:p>
    <w:p w14:paraId="4583A2DE">
      <w:pPr>
        <w:keepNext w:val="0"/>
        <w:keepLines w:val="0"/>
        <w:pageBreakBefore w:val="0"/>
        <w:widowControl w:val="0"/>
        <w:suppressLineNumbers w:val="0"/>
        <w:kinsoku/>
        <w:wordWrap/>
        <w:overflowPunct/>
        <w:topLinePunct w:val="0"/>
        <w:autoSpaceDE/>
        <w:autoSpaceDN/>
        <w:bidi w:val="0"/>
        <w:spacing w:before="0" w:beforeAutospacing="0" w:after="0" w:afterAutospacing="0" w:line="54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（二）初中学历教育（相关社会服务）。</w:t>
      </w:r>
    </w:p>
    <w:p w14:paraId="62BEC99F">
      <w:pPr>
        <w:keepNext w:val="0"/>
        <w:keepLines w:val="0"/>
        <w:pageBreakBefore w:val="0"/>
        <w:widowControl w:val="0"/>
        <w:suppressLineNumbers w:val="0"/>
        <w:kinsoku/>
        <w:wordWrap/>
        <w:overflowPunct/>
        <w:topLinePunct w:val="0"/>
        <w:autoSpaceDE/>
        <w:autoSpaceDN/>
        <w:bidi w:val="0"/>
        <w:spacing w:before="0" w:beforeAutospacing="0" w:after="0" w:afterAutospacing="0" w:line="54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（三）维护受教育者、教师及其他职工的合法权益。</w:t>
      </w:r>
    </w:p>
    <w:p w14:paraId="77DF0291">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512E9B53">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党政办、教导处、教研处、信息技术中心、政治处、团总支、艺体中心、校安办、总务处、资助中心。</w:t>
      </w: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156</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156</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156</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156</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156</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2645</w:t>
      </w:r>
      <w:r>
        <w:rPr>
          <w:rFonts w:hint="eastAsia" w:ascii="仿宋" w:hAnsi="仿宋" w:eastAsia="仿宋" w:cs="仿宋"/>
          <w:kern w:val="2"/>
          <w:sz w:val="32"/>
          <w:szCs w:val="30"/>
          <w:lang w:eastAsia="zh-CN"/>
        </w:rPr>
        <w:t>人。</w:t>
      </w:r>
    </w:p>
    <w:p w14:paraId="60F30B32">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第九中学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75CA764A">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0D7D547">
      <w:pPr>
        <w:keepNext w:val="0"/>
        <w:keepLines w:val="0"/>
        <w:pageBreakBefore w:val="0"/>
        <w:widowControl/>
        <w:kinsoku/>
        <w:wordWrap/>
        <w:overflowPunct/>
        <w:topLinePunct w:val="0"/>
        <w:autoSpaceDE/>
        <w:autoSpaceDN/>
        <w:bidi w:val="0"/>
        <w:spacing w:line="540" w:lineRule="exact"/>
        <w:ind w:firstLine="643" w:firstLineChars="200"/>
        <w:jc w:val="center"/>
        <w:textAlignment w:val="auto"/>
        <w:rPr>
          <w:rFonts w:hint="eastAsia" w:ascii="仿宋_GB2312" w:hAnsi="Calibri" w:eastAsia="仿宋_GB2312" w:cs="宋体"/>
          <w:b/>
          <w:kern w:val="0"/>
          <w:sz w:val="32"/>
          <w:szCs w:val="32"/>
        </w:rPr>
      </w:pPr>
    </w:p>
    <w:p w14:paraId="0BDEDF8E">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第九中学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40" w:lineRule="exact"/>
        <w:ind w:firstLine="643" w:firstLineChars="200"/>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bookmarkStart w:id="0" w:name="_GoBack"/>
      <w:bookmarkEnd w:id="0"/>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第九中学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3623.08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78.89</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正常人员增加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1723.08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378.89</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第九中学</w:t>
      </w:r>
      <w:r>
        <w:rPr>
          <w:rFonts w:hint="eastAsia" w:ascii="仿宋" w:hAnsi="仿宋" w:eastAsia="仿宋" w:cs="仿宋"/>
          <w:kern w:val="2"/>
          <w:sz w:val="32"/>
          <w:szCs w:val="30"/>
          <w:lang w:eastAsia="zh-CN"/>
        </w:rPr>
        <w:t>支出预算总额</w:t>
      </w:r>
      <w:r>
        <w:rPr>
          <w:rFonts w:hint="eastAsia" w:ascii="仿宋" w:hAnsi="仿宋" w:eastAsia="仿宋" w:cs="仿宋"/>
          <w:kern w:val="2"/>
          <w:sz w:val="32"/>
          <w:szCs w:val="30"/>
          <w:lang w:val="en-US" w:eastAsia="zh-CN"/>
        </w:rPr>
        <w:t>为3623.08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78.89</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正常人员增加</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1721.33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78.89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1721.33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1901.75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300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3623.08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78.89</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1721.33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78.89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第九中学</w:t>
      </w:r>
      <w:r>
        <w:rPr>
          <w:rFonts w:hint="eastAsia" w:ascii="仿宋" w:hAnsi="仿宋" w:eastAsia="仿宋" w:cs="仿宋"/>
          <w:kern w:val="2"/>
          <w:sz w:val="32"/>
          <w:szCs w:val="30"/>
          <w:lang w:eastAsia="zh-CN"/>
        </w:rPr>
        <w:t>财政拨款支出预算总额为</w:t>
      </w:r>
      <w:r>
        <w:rPr>
          <w:rFonts w:hint="eastAsia" w:ascii="仿宋" w:hAnsi="仿宋" w:eastAsia="仿宋" w:cs="仿宋"/>
          <w:kern w:val="2"/>
          <w:sz w:val="32"/>
          <w:szCs w:val="30"/>
          <w:lang w:val="en-US" w:eastAsia="zh-CN"/>
        </w:rPr>
        <w:t>1723.08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78.89</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正常人员增加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1723.08</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1723.08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78.89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1721.33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1.75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123F12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color w:val="auto"/>
          <w:kern w:val="2"/>
          <w:sz w:val="32"/>
          <w:szCs w:val="30"/>
          <w:lang w:val="en-US" w:eastAsia="zh-CN"/>
        </w:rPr>
        <w:t>2025年赣州市南康区第九中学</w:t>
      </w:r>
      <w:r>
        <w:rPr>
          <w:rFonts w:hint="eastAsia" w:ascii="仿宋" w:hAnsi="仿宋" w:eastAsia="仿宋" w:cs="仿宋"/>
          <w:color w:val="auto"/>
          <w:kern w:val="2"/>
          <w:sz w:val="32"/>
          <w:szCs w:val="30"/>
          <w:lang w:eastAsia="zh-CN"/>
        </w:rPr>
        <w:t>没有使用政府性基金预算拨款安排的支出。</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${page400644146.ds215660413_REP_BGT_T_HC1100002019_DXQ02_XMZCQKJJ}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5F36B0CE">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3365EEF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2025年赣州市南康区第九中学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p>
    <w:p w14:paraId="3B1A3ED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2025年赣州市南康区第九中学政府采购总额</w:t>
      </w:r>
      <w:r>
        <w:rPr>
          <w:rFonts w:hint="eastAsia" w:ascii="仿宋" w:hAnsi="仿宋" w:eastAsia="仿宋" w:cs="仿宋"/>
          <w:kern w:val="2"/>
          <w:sz w:val="32"/>
          <w:szCs w:val="30"/>
          <w:lang w:val="en-US" w:eastAsia="zh-CN"/>
        </w:rPr>
        <w:t>50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20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1847EFF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p>
    <w:p w14:paraId="1A18BA30">
      <w:pPr>
        <w:keepNext w:val="0"/>
        <w:keepLines w:val="0"/>
        <w:pageBreakBefore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val="en-US" w:eastAsia="zh-CN"/>
        </w:rPr>
        <w:t>赣州市南康区第九中学</w:t>
      </w:r>
      <w:r>
        <w:rPr>
          <w:rStyle w:val="7"/>
          <w:rFonts w:hint="eastAsia" w:ascii="楷体" w:hAnsi="楷体" w:eastAsia="楷体" w:cs="楷体"/>
          <w:b/>
          <w:sz w:val="32"/>
          <w:szCs w:val="32"/>
        </w:rPr>
        <w:t>项目情况说明</w:t>
      </w:r>
    </w:p>
    <w:p w14:paraId="20F0FE48">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w:t>
      </w:r>
      <w:r>
        <w:rPr>
          <w:rFonts w:hint="eastAsia" w:ascii="仿宋" w:hAnsi="仿宋" w:eastAsia="仿宋" w:cs="仿宋"/>
          <w:kern w:val="2"/>
          <w:sz w:val="32"/>
          <w:szCs w:val="30"/>
          <w:lang w:val="en-US" w:eastAsia="zh-CN"/>
        </w:rPr>
        <w:t>第九中学课后服务</w:t>
      </w:r>
      <w:r>
        <w:rPr>
          <w:rFonts w:hint="eastAsia" w:ascii="仿宋" w:hAnsi="仿宋" w:eastAsia="仿宋" w:cs="仿宋"/>
          <w:kern w:val="2"/>
          <w:sz w:val="32"/>
          <w:szCs w:val="30"/>
          <w:lang w:eastAsia="zh-CN"/>
        </w:rPr>
        <w:t>项目</w:t>
      </w:r>
    </w:p>
    <w:p w14:paraId="09DCD41C">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w:t>
      </w:r>
    </w:p>
    <w:p w14:paraId="2A87D392">
      <w:pPr>
        <w:pStyle w:val="6"/>
        <w:keepNext w:val="0"/>
        <w:keepLines w:val="0"/>
        <w:pageBreakBefore w:val="0"/>
        <w:widowControl/>
        <w:kinsoku/>
        <w:wordWrap/>
        <w:overflowPunct/>
        <w:topLinePunct w:val="0"/>
        <w:autoSpaceDE/>
        <w:autoSpaceDN/>
        <w:bidi w:val="0"/>
        <w:adjustRightInd/>
        <w:snapToGrid/>
        <w:spacing w:line="540" w:lineRule="exact"/>
        <w:ind w:left="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为解除家长后顾之忧，满足社会客观需求，切实办好人民满意的教育，特制定本延时服务工作实施方案，统一思想，建立机构，明确任务，落实职责，以保证规范、有序、高效地实施延时服务工作。</w:t>
      </w:r>
    </w:p>
    <w:p w14:paraId="5CA24E26">
      <w:pPr>
        <w:pStyle w:val="6"/>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eastAsia="zh-CN"/>
        </w:rPr>
        <w:t>立项依据</w:t>
      </w:r>
    </w:p>
    <w:p w14:paraId="4AE1746B">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left="0"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根据相关文件执行</w:t>
      </w:r>
    </w:p>
    <w:p w14:paraId="710D33CC">
      <w:pPr>
        <w:pStyle w:val="6"/>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实施主体</w:t>
      </w:r>
    </w:p>
    <w:p w14:paraId="177518CD">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left="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第九中学</w:t>
      </w:r>
    </w:p>
    <w:p w14:paraId="44C47310">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w:t>
      </w:r>
    </w:p>
    <w:p w14:paraId="6BE88167">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（5）实施周期</w:t>
      </w:r>
    </w:p>
    <w:p w14:paraId="5A8F81E9">
      <w:pPr>
        <w:pStyle w:val="6"/>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年度预算安排</w:t>
      </w:r>
    </w:p>
    <w:p w14:paraId="16B306D1">
      <w:pPr>
        <w:pStyle w:val="6"/>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本</w:t>
      </w:r>
      <w:r>
        <w:rPr>
          <w:rFonts w:hint="eastAsia" w:ascii="仿宋" w:hAnsi="仿宋" w:eastAsia="仿宋" w:cs="仿宋"/>
          <w:kern w:val="2"/>
          <w:sz w:val="32"/>
          <w:szCs w:val="30"/>
          <w:lang w:eastAsia="zh-CN"/>
        </w:rPr>
        <w:t>年度预算安排</w:t>
      </w:r>
      <w:r>
        <w:rPr>
          <w:rFonts w:hint="eastAsia" w:ascii="仿宋" w:hAnsi="仿宋" w:eastAsia="仿宋" w:cs="仿宋"/>
          <w:kern w:val="2"/>
          <w:sz w:val="32"/>
          <w:szCs w:val="30"/>
          <w:lang w:val="en-US" w:eastAsia="zh-CN"/>
        </w:rPr>
        <w:t>550万元</w:t>
      </w:r>
    </w:p>
    <w:p w14:paraId="3AEFA254">
      <w:pPr>
        <w:pStyle w:val="6"/>
        <w:keepNext w:val="0"/>
        <w:keepLines w:val="0"/>
        <w:pageBreakBefore w:val="0"/>
        <w:widowControl/>
        <w:kinsoku/>
        <w:wordWrap/>
        <w:overflowPunct/>
        <w:topLinePunct w:val="0"/>
        <w:autoSpaceDE/>
        <w:autoSpaceDN/>
        <w:bidi w:val="0"/>
        <w:adjustRightInd/>
        <w:snapToGrid/>
        <w:spacing w:line="540" w:lineRule="exact"/>
        <w:ind w:left="0"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（7）绩效目标和指标</w:t>
      </w:r>
    </w:p>
    <w:tbl>
      <w:tblPr>
        <w:tblStyle w:val="4"/>
        <w:tblW w:w="8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1"/>
        <w:gridCol w:w="1688"/>
        <w:gridCol w:w="2306"/>
        <w:gridCol w:w="1403"/>
        <w:gridCol w:w="1782"/>
      </w:tblGrid>
      <w:tr w14:paraId="5695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8440" w:type="dxa"/>
            <w:gridSpan w:val="5"/>
            <w:tcBorders>
              <w:top w:val="nil"/>
              <w:left w:val="nil"/>
              <w:bottom w:val="nil"/>
              <w:right w:val="nil"/>
            </w:tcBorders>
            <w:shd w:val="clear" w:color="auto" w:fill="auto"/>
            <w:vAlign w:val="center"/>
          </w:tcPr>
          <w:p w14:paraId="289E7DC5">
            <w:pPr>
              <w:keepNext w:val="0"/>
              <w:keepLines w:val="0"/>
              <w:pageBreakBefore w:val="0"/>
              <w:widowControl/>
              <w:suppressLineNumbers w:val="0"/>
              <w:kinsoku/>
              <w:wordWrap/>
              <w:overflowPunct/>
              <w:topLinePunct w:val="0"/>
              <w:autoSpaceDE/>
              <w:autoSpaceDN/>
              <w:bidi w:val="0"/>
              <w:spacing w:line="540" w:lineRule="exact"/>
              <w:ind w:left="0" w:firstLine="720" w:firstLineChars="20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项目支出绩效目标表</w:t>
            </w:r>
          </w:p>
        </w:tc>
      </w:tr>
      <w:tr w14:paraId="2D84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E5F1E">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年度）</w:t>
            </w:r>
          </w:p>
        </w:tc>
      </w:tr>
      <w:tr w14:paraId="4410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2990C">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4AFD8">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宋体" w:hAnsi="宋体" w:eastAsia="宋体" w:cs="宋体"/>
                <w:i w:val="0"/>
                <w:iCs w:val="0"/>
                <w:color w:val="000000"/>
                <w:sz w:val="24"/>
                <w:szCs w:val="24"/>
                <w:u w:val="none"/>
              </w:rPr>
            </w:pPr>
            <w:r>
              <w:rPr>
                <w:rFonts w:hint="eastAsia" w:ascii="仿宋" w:hAnsi="仿宋" w:eastAsia="仿宋" w:cs="仿宋"/>
                <w:kern w:val="2"/>
                <w:sz w:val="32"/>
                <w:szCs w:val="30"/>
                <w:lang w:val="en-US" w:eastAsia="zh-CN"/>
              </w:rPr>
              <w:t>第九中学课后服务</w:t>
            </w:r>
            <w:r>
              <w:rPr>
                <w:rFonts w:hint="eastAsia" w:ascii="仿宋" w:hAnsi="仿宋" w:eastAsia="仿宋" w:cs="仿宋"/>
                <w:kern w:val="2"/>
                <w:sz w:val="32"/>
                <w:szCs w:val="30"/>
                <w:lang w:eastAsia="zh-CN"/>
              </w:rPr>
              <w:t>项目</w:t>
            </w:r>
          </w:p>
        </w:tc>
      </w:tr>
      <w:tr w14:paraId="2B07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A7C50">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06B9">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2A8">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D92F">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r>
      <w:tr w14:paraId="70E4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9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94AF6">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项目属性</w:t>
            </w:r>
          </w:p>
        </w:tc>
        <w:tc>
          <w:tcPr>
            <w:tcW w:w="2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6BC2F">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C519F">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项目日期范围</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8ACC">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r>
      <w:tr w14:paraId="6C26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9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B056">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c>
          <w:tcPr>
            <w:tcW w:w="2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9673">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52E3">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BF88">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r>
      <w:tr w14:paraId="3497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9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F667C">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C1B3">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6D2B5">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50</w:t>
            </w:r>
          </w:p>
        </w:tc>
      </w:tr>
      <w:tr w14:paraId="5D1B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9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F01B">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EE5B">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CD763">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r>
      <w:tr w14:paraId="00AD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9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B938">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442C">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7FEED">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50</w:t>
            </w:r>
          </w:p>
        </w:tc>
      </w:tr>
      <w:tr w14:paraId="48A4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65D0">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7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CDE0A3">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年度绩效目标</w:t>
            </w:r>
          </w:p>
        </w:tc>
      </w:tr>
      <w:tr w14:paraId="0F62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582B">
            <w:pPr>
              <w:keepNext w:val="0"/>
              <w:keepLines w:val="0"/>
              <w:pageBreakBefore w:val="0"/>
              <w:kinsoku/>
              <w:wordWrap/>
              <w:overflowPunct/>
              <w:topLinePunct w:val="0"/>
              <w:autoSpaceDE/>
              <w:autoSpaceDN/>
              <w:bidi w:val="0"/>
              <w:spacing w:line="540" w:lineRule="exact"/>
              <w:ind w:left="0" w:firstLine="480" w:firstLineChars="200"/>
              <w:jc w:val="center"/>
              <w:rPr>
                <w:rFonts w:hint="eastAsia" w:ascii="宋体" w:hAnsi="宋体" w:eastAsia="宋体" w:cs="宋体"/>
                <w:i w:val="0"/>
                <w:iCs w:val="0"/>
                <w:color w:val="000000"/>
                <w:sz w:val="24"/>
                <w:szCs w:val="24"/>
                <w:u w:val="none"/>
              </w:rPr>
            </w:pPr>
          </w:p>
        </w:tc>
        <w:tc>
          <w:tcPr>
            <w:tcW w:w="7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14F12F">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根据“双减”工作要求，开展课后服务</w:t>
            </w:r>
          </w:p>
        </w:tc>
      </w:tr>
      <w:tr w14:paraId="0864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EE0F">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58A7">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61E93">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7267">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r>
      <w:tr w14:paraId="31B6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8C978">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EC96">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83DF5">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学生参与率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360E">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51D3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620D">
            <w:pPr>
              <w:keepNext w:val="0"/>
              <w:keepLines w:val="0"/>
              <w:pageBreakBefore w:val="0"/>
              <w:kinsoku/>
              <w:wordWrap/>
              <w:overflowPunct/>
              <w:topLinePunct w:val="0"/>
              <w:autoSpaceDE/>
              <w:autoSpaceDN/>
              <w:bidi w:val="0"/>
              <w:spacing w:line="540" w:lineRule="exact"/>
              <w:ind w:left="0" w:firstLine="480" w:firstLineChars="200"/>
              <w:rPr>
                <w:rFonts w:hint="eastAsia" w:ascii="宋体" w:hAnsi="宋体" w:eastAsia="宋体" w:cs="宋体"/>
                <w:i w:val="0"/>
                <w:iCs w:val="0"/>
                <w:color w:val="000000"/>
                <w:sz w:val="24"/>
                <w:szCs w:val="24"/>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E574">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4128C">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全面发展达标率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CD4C">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6C05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B2814">
            <w:pPr>
              <w:keepNext w:val="0"/>
              <w:keepLines w:val="0"/>
              <w:pageBreakBefore w:val="0"/>
              <w:kinsoku/>
              <w:wordWrap/>
              <w:overflowPunct/>
              <w:topLinePunct w:val="0"/>
              <w:autoSpaceDE/>
              <w:autoSpaceDN/>
              <w:bidi w:val="0"/>
              <w:spacing w:line="540" w:lineRule="exact"/>
              <w:ind w:left="0" w:firstLine="480" w:firstLineChars="200"/>
              <w:rPr>
                <w:rFonts w:hint="eastAsia" w:ascii="宋体" w:hAnsi="宋体" w:eastAsia="宋体" w:cs="宋体"/>
                <w:i w:val="0"/>
                <w:iCs w:val="0"/>
                <w:color w:val="000000"/>
                <w:sz w:val="24"/>
                <w:szCs w:val="24"/>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5D13">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70D31">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课程开设率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5C0F">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7931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88451">
            <w:pPr>
              <w:keepNext w:val="0"/>
              <w:keepLines w:val="0"/>
              <w:pageBreakBefore w:val="0"/>
              <w:kinsoku/>
              <w:wordWrap/>
              <w:overflowPunct/>
              <w:topLinePunct w:val="0"/>
              <w:autoSpaceDE/>
              <w:autoSpaceDN/>
              <w:bidi w:val="0"/>
              <w:spacing w:line="540" w:lineRule="exact"/>
              <w:ind w:left="0" w:firstLine="480" w:firstLineChars="200"/>
              <w:rPr>
                <w:rFonts w:hint="eastAsia" w:ascii="宋体" w:hAnsi="宋体" w:eastAsia="宋体" w:cs="宋体"/>
                <w:i w:val="0"/>
                <w:iCs w:val="0"/>
                <w:color w:val="000000"/>
                <w:sz w:val="24"/>
                <w:szCs w:val="24"/>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BEDA">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FB458">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教师津贴发放率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7D17">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718C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1A580">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4BEC">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0CCA6">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学生负担减少率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BE95">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1EDC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FF9E">
            <w:pPr>
              <w:keepNext w:val="0"/>
              <w:keepLines w:val="0"/>
              <w:pageBreakBefore w:val="0"/>
              <w:kinsoku/>
              <w:wordWrap/>
              <w:overflowPunct/>
              <w:topLinePunct w:val="0"/>
              <w:autoSpaceDE/>
              <w:autoSpaceDN/>
              <w:bidi w:val="0"/>
              <w:spacing w:line="540" w:lineRule="exact"/>
              <w:ind w:left="0" w:firstLine="480" w:firstLineChars="200"/>
              <w:jc w:val="left"/>
              <w:rPr>
                <w:rFonts w:hint="eastAsia" w:ascii="宋体" w:hAnsi="宋体" w:eastAsia="宋体" w:cs="宋体"/>
                <w:i w:val="0"/>
                <w:iCs w:val="0"/>
                <w:color w:val="000000"/>
                <w:sz w:val="24"/>
                <w:szCs w:val="24"/>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80DD">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A432A">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学生素质提高率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4D7B">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2511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A144">
            <w:pPr>
              <w:keepNext w:val="0"/>
              <w:keepLines w:val="0"/>
              <w:pageBreakBefore w:val="0"/>
              <w:kinsoku/>
              <w:wordWrap/>
              <w:overflowPunct/>
              <w:topLinePunct w:val="0"/>
              <w:autoSpaceDE/>
              <w:autoSpaceDN/>
              <w:bidi w:val="0"/>
              <w:spacing w:line="540" w:lineRule="exact"/>
              <w:ind w:left="0" w:firstLine="480" w:firstLineChars="200"/>
              <w:jc w:val="left"/>
              <w:rPr>
                <w:rFonts w:hint="eastAsia" w:ascii="宋体" w:hAnsi="宋体" w:eastAsia="宋体" w:cs="宋体"/>
                <w:i w:val="0"/>
                <w:iCs w:val="0"/>
                <w:color w:val="000000"/>
                <w:sz w:val="24"/>
                <w:szCs w:val="24"/>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833B">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2B1D4">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环保符合率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5647">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3945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FC93">
            <w:pPr>
              <w:keepNext w:val="0"/>
              <w:keepLines w:val="0"/>
              <w:pageBreakBefore w:val="0"/>
              <w:kinsoku/>
              <w:wordWrap/>
              <w:overflowPunct/>
              <w:topLinePunct w:val="0"/>
              <w:autoSpaceDE/>
              <w:autoSpaceDN/>
              <w:bidi w:val="0"/>
              <w:spacing w:line="540" w:lineRule="exact"/>
              <w:ind w:left="0" w:firstLine="480" w:firstLineChars="200"/>
              <w:jc w:val="left"/>
              <w:rPr>
                <w:rFonts w:hint="eastAsia" w:ascii="宋体" w:hAnsi="宋体" w:eastAsia="宋体" w:cs="宋体"/>
                <w:i w:val="0"/>
                <w:iCs w:val="0"/>
                <w:color w:val="000000"/>
                <w:sz w:val="24"/>
                <w:szCs w:val="24"/>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ED50">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14A10">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可持续实施率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1C10">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7B87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B08D">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AFB7">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A80F0">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46F3">
            <w:pPr>
              <w:keepNext w:val="0"/>
              <w:keepLines w:val="0"/>
              <w:pageBreakBefore w:val="0"/>
              <w:widowControl/>
              <w:suppressLineNumbers w:val="0"/>
              <w:kinsoku/>
              <w:wordWrap/>
              <w:overflowPunct/>
              <w:topLinePunct w:val="0"/>
              <w:autoSpaceDE/>
              <w:autoSpaceDN/>
              <w:bidi w:val="0"/>
              <w:spacing w:line="540" w:lineRule="exact"/>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bl>
    <w:p w14:paraId="2013BA09">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2025年赣州市南康区第九中学"三公"经费一般公共预算安排1.75万元，较少年增加0万元，其中：</w:t>
      </w:r>
    </w:p>
    <w:p w14:paraId="023CAC4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因公出国0万元，比上年增加0万元，主要原因是：无因公出国情况。</w:t>
      </w:r>
    </w:p>
    <w:p w14:paraId="232CC1F2">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公务接待1.75万元，比上年增加0万元，主要原因是：响应政府号召，节约开支。</w:t>
      </w:r>
    </w:p>
    <w:p w14:paraId="5734453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公务用车运行0万元，比上年增0万元，主要原因是：无公务用车。</w:t>
      </w:r>
    </w:p>
    <w:p w14:paraId="4CAA535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公务用车购置0万元，比上年增0万元，主要原因是：无公务用车购置。</w:t>
      </w:r>
    </w:p>
    <w:p w14:paraId="1EC5DFA0">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7D64C40A">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3AFCEA7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5ECE511C">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F055A"/>
    <w:multiLevelType w:val="singleLevel"/>
    <w:tmpl w:val="3D9F055A"/>
    <w:lvl w:ilvl="0" w:tentative="0">
      <w:start w:val="6"/>
      <w:numFmt w:val="decimal"/>
      <w:suff w:val="nothing"/>
      <w:lvlText w:val="（%1）"/>
      <w:lvlJc w:val="left"/>
      <w:pPr>
        <w:ind w:left="1280" w:leftChars="0" w:firstLine="0" w:firstLineChars="0"/>
      </w:pPr>
    </w:lvl>
  </w:abstractNum>
  <w:abstractNum w:abstractNumId="1">
    <w:nsid w:val="5F908F71"/>
    <w:multiLevelType w:val="singleLevel"/>
    <w:tmpl w:val="5F908F71"/>
    <w:lvl w:ilvl="0" w:tentative="0">
      <w:start w:val="2"/>
      <w:numFmt w:val="decimal"/>
      <w:suff w:val="nothing"/>
      <w:lvlText w:val="（%1）"/>
      <w:lvlJc w:val="left"/>
      <w:pPr>
        <w:ind w:left="12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5BD0878"/>
    <w:rsid w:val="0781151E"/>
    <w:rsid w:val="09B361AA"/>
    <w:rsid w:val="0DCE3C4C"/>
    <w:rsid w:val="12F0682B"/>
    <w:rsid w:val="1AA1373B"/>
    <w:rsid w:val="1BCA4DEA"/>
    <w:rsid w:val="1D7976B4"/>
    <w:rsid w:val="1E5E7A6C"/>
    <w:rsid w:val="20D02B5C"/>
    <w:rsid w:val="216B3C95"/>
    <w:rsid w:val="26CA2142"/>
    <w:rsid w:val="2D301116"/>
    <w:rsid w:val="2D9F180A"/>
    <w:rsid w:val="2ED52685"/>
    <w:rsid w:val="361F021D"/>
    <w:rsid w:val="368C578D"/>
    <w:rsid w:val="377E58E4"/>
    <w:rsid w:val="39AE6463"/>
    <w:rsid w:val="3A331955"/>
    <w:rsid w:val="3B7D5295"/>
    <w:rsid w:val="3C635260"/>
    <w:rsid w:val="3F8A2AD8"/>
    <w:rsid w:val="42904BBA"/>
    <w:rsid w:val="4C6139E1"/>
    <w:rsid w:val="50622BE2"/>
    <w:rsid w:val="52F1442F"/>
    <w:rsid w:val="578957C9"/>
    <w:rsid w:val="598F4A10"/>
    <w:rsid w:val="5BBC75A4"/>
    <w:rsid w:val="68092E99"/>
    <w:rsid w:val="691507DE"/>
    <w:rsid w:val="6BCC2FDC"/>
    <w:rsid w:val="6F20119B"/>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3051</Words>
  <Characters>3272</Characters>
  <Lines>0</Lines>
  <Paragraphs>0</Paragraphs>
  <TotalTime>6</TotalTime>
  <ScaleCrop>false</ScaleCrop>
  <LinksUpToDate>false</LinksUpToDate>
  <CharactersWithSpaces>3296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企业用户_515255149</cp:lastModifiedBy>
  <cp:lastPrinted>2024-12-12T09:22:00Z</cp:lastPrinted>
  <dcterms:modified xsi:type="dcterms:W3CDTF">2025-02-07T08:50:18Z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B118BDA2334941BC879F573864C53330_13</vt:lpwstr>
  </property>
  <property fmtid="{D5CDD505-2E9C-101B-9397-08002B2CF9AE}" pid="4" name="KSOTemplateDocerSaveRecord">
    <vt:lpwstr>eyJoZGlkIjoiMWYwMzU5MjcxYjNhNDg4ODMwNTVhODJlYjBlMWU2ODMiLCJ1c2VySWQiOiIxNTMyNzI0NDAwIn0=</vt:lpwstr>
  </property>
</Properties>
</file>